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6EF8C" w14:textId="28DBCF39" w:rsidR="00671EB6" w:rsidRDefault="00671EB6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This log describes the </w:t>
      </w:r>
      <w:r w:rsidR="00DD40E1">
        <w:rPr>
          <w:b/>
          <w:u w:val="single"/>
          <w:lang w:val="en-US"/>
        </w:rPr>
        <w:t xml:space="preserve">Temporary Revisions to </w:t>
      </w:r>
      <w:r>
        <w:rPr>
          <w:b/>
          <w:u w:val="single"/>
          <w:lang w:val="en-US"/>
        </w:rPr>
        <w:t>QRS-01 and associated QRS-XXX Modules</w:t>
      </w:r>
      <w:r w:rsidR="00DD40E1">
        <w:rPr>
          <w:b/>
          <w:u w:val="single"/>
          <w:lang w:val="en-US"/>
        </w:rPr>
        <w:t>, and their applicability</w:t>
      </w:r>
    </w:p>
    <w:p w14:paraId="3CFA5503" w14:textId="7083E11B" w:rsidR="00155159" w:rsidRDefault="00155159">
      <w:pPr>
        <w:rPr>
          <w:lang w:val="en-US"/>
        </w:rPr>
      </w:pPr>
      <w:r w:rsidRPr="00155159">
        <w:rPr>
          <w:b/>
          <w:u w:val="single"/>
          <w:lang w:val="en-US"/>
        </w:rPr>
        <w:t>Remark:</w:t>
      </w:r>
      <w:r w:rsidRPr="00155159">
        <w:rPr>
          <w:b/>
          <w:lang w:val="en-US"/>
        </w:rPr>
        <w:t xml:space="preserve"> </w:t>
      </w:r>
      <w:r>
        <w:rPr>
          <w:lang w:val="en-US"/>
        </w:rPr>
        <w:t>The QRS-01 and associated modules (including Temporary Revisions, forms/templates) shall be applied at their latest published revision issue as specified below</w:t>
      </w:r>
    </w:p>
    <w:tbl>
      <w:tblPr>
        <w:tblStyle w:val="TableGrid"/>
        <w:tblW w:w="15622" w:type="dxa"/>
        <w:tblInd w:w="-459" w:type="dxa"/>
        <w:tblLook w:val="04A0" w:firstRow="1" w:lastRow="0" w:firstColumn="1" w:lastColumn="0" w:noHBand="0" w:noVBand="1"/>
      </w:tblPr>
      <w:tblGrid>
        <w:gridCol w:w="1418"/>
        <w:gridCol w:w="992"/>
        <w:gridCol w:w="2835"/>
        <w:gridCol w:w="2410"/>
        <w:gridCol w:w="1701"/>
        <w:gridCol w:w="1276"/>
        <w:gridCol w:w="1275"/>
        <w:gridCol w:w="1588"/>
        <w:gridCol w:w="2127"/>
      </w:tblGrid>
      <w:tr w:rsidR="00155159" w:rsidRPr="007D51C4" w14:paraId="39364A61" w14:textId="77777777" w:rsidTr="008632AC">
        <w:tc>
          <w:tcPr>
            <w:tcW w:w="15622" w:type="dxa"/>
            <w:gridSpan w:val="9"/>
            <w:shd w:val="clear" w:color="auto" w:fill="D9D9D9" w:themeFill="background1" w:themeFillShade="D9"/>
          </w:tcPr>
          <w:p w14:paraId="0448EF3B" w14:textId="0E5FC7D1" w:rsidR="00155159" w:rsidRDefault="00155159" w:rsidP="004F3C70">
            <w:pPr>
              <w:jc w:val="center"/>
              <w:rPr>
                <w:b/>
                <w:lang w:val="en-US"/>
              </w:rPr>
            </w:pPr>
          </w:p>
          <w:p w14:paraId="7D0E646D" w14:textId="77777777" w:rsidR="00155159" w:rsidRDefault="00155159" w:rsidP="004F3C70">
            <w:pPr>
              <w:jc w:val="center"/>
              <w:rPr>
                <w:b/>
                <w:lang w:val="en-US"/>
              </w:rPr>
            </w:pPr>
            <w:r w:rsidRPr="00C44071">
              <w:rPr>
                <w:b/>
                <w:lang w:val="en-US"/>
              </w:rPr>
              <w:t xml:space="preserve">QRS-01 </w:t>
            </w:r>
            <w:r>
              <w:rPr>
                <w:b/>
                <w:lang w:val="en-US"/>
              </w:rPr>
              <w:t>-</w:t>
            </w:r>
            <w:r w:rsidRPr="00C44071">
              <w:rPr>
                <w:b/>
                <w:lang w:val="en-US"/>
              </w:rPr>
              <w:t xml:space="preserve"> Temporary Revision</w:t>
            </w:r>
            <w:r>
              <w:rPr>
                <w:b/>
                <w:lang w:val="en-US"/>
              </w:rPr>
              <w:t>s (TR)</w:t>
            </w:r>
          </w:p>
          <w:p w14:paraId="2C2F9A11" w14:textId="77777777" w:rsidR="00155159" w:rsidRPr="00C44071" w:rsidRDefault="00155159" w:rsidP="004F3C70">
            <w:pPr>
              <w:jc w:val="center"/>
              <w:rPr>
                <w:b/>
                <w:lang w:val="en-US"/>
              </w:rPr>
            </w:pPr>
          </w:p>
        </w:tc>
      </w:tr>
      <w:tr w:rsidR="00155159" w:rsidRPr="00C44071" w14:paraId="44FD2DFC" w14:textId="77777777" w:rsidTr="008632AC">
        <w:tc>
          <w:tcPr>
            <w:tcW w:w="1418" w:type="dxa"/>
            <w:shd w:val="clear" w:color="auto" w:fill="D9D9D9" w:themeFill="background1" w:themeFillShade="D9"/>
          </w:tcPr>
          <w:p w14:paraId="72D03AA9" w14:textId="77777777" w:rsidR="00155159" w:rsidRPr="00581AE4" w:rsidRDefault="00155159" w:rsidP="004F3C70">
            <w:pPr>
              <w:rPr>
                <w:b/>
                <w:lang w:val="en-US"/>
              </w:rPr>
            </w:pPr>
            <w:r w:rsidRPr="00581AE4">
              <w:rPr>
                <w:b/>
                <w:lang w:val="en-US"/>
              </w:rPr>
              <w:t>Temporary Revision Number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96753EA" w14:textId="77777777" w:rsidR="00155159" w:rsidRPr="00581AE4" w:rsidRDefault="00155159" w:rsidP="004F3C70">
            <w:pPr>
              <w:rPr>
                <w:b/>
                <w:lang w:val="en-US"/>
              </w:rPr>
            </w:pPr>
            <w:r w:rsidRPr="00581AE4">
              <w:rPr>
                <w:b/>
                <w:lang w:val="en-US"/>
              </w:rPr>
              <w:t>TR Revision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C0B0ED9" w14:textId="77777777" w:rsidR="00155159" w:rsidRPr="00581AE4" w:rsidRDefault="00155159" w:rsidP="004F3C70">
            <w:pPr>
              <w:rPr>
                <w:b/>
                <w:lang w:val="en-US"/>
              </w:rPr>
            </w:pPr>
            <w:r w:rsidRPr="00581AE4">
              <w:rPr>
                <w:b/>
                <w:lang w:val="en-US"/>
              </w:rPr>
              <w:t xml:space="preserve">Affected QRS Module and Issue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F4588AD" w14:textId="77777777" w:rsidR="00155159" w:rsidRPr="00581AE4" w:rsidRDefault="00155159" w:rsidP="004F3C70">
            <w:pPr>
              <w:rPr>
                <w:b/>
                <w:lang w:val="en-US"/>
              </w:rPr>
            </w:pPr>
            <w:r w:rsidRPr="00581AE4">
              <w:rPr>
                <w:b/>
                <w:lang w:val="en-US"/>
              </w:rPr>
              <w:t>Changes introduced by the TR</w:t>
            </w:r>
          </w:p>
          <w:p w14:paraId="099939A1" w14:textId="77777777" w:rsidR="00155159" w:rsidRPr="00581AE4" w:rsidRDefault="00155159" w:rsidP="004F3C70">
            <w:pPr>
              <w:rPr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64494BA" w14:textId="77777777" w:rsidR="00155159" w:rsidRPr="00581AE4" w:rsidRDefault="00155159" w:rsidP="004F3C70">
            <w:pPr>
              <w:rPr>
                <w:b/>
                <w:lang w:val="en-US"/>
              </w:rPr>
            </w:pPr>
            <w:r w:rsidRPr="00581AE4">
              <w:rPr>
                <w:b/>
                <w:lang w:val="en-US"/>
              </w:rPr>
              <w:t>Affected pages (replaced by TR)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00A891A" w14:textId="77777777" w:rsidR="00155159" w:rsidRPr="00581AE4" w:rsidRDefault="00155159" w:rsidP="004F3C70">
            <w:pPr>
              <w:rPr>
                <w:b/>
                <w:lang w:val="en-US"/>
              </w:rPr>
            </w:pPr>
            <w:r w:rsidRPr="00581AE4">
              <w:rPr>
                <w:b/>
                <w:lang w:val="en-US"/>
              </w:rPr>
              <w:t>TR Date of issue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F3A62A4" w14:textId="77777777" w:rsidR="00155159" w:rsidRPr="00581AE4" w:rsidRDefault="00155159" w:rsidP="004F3C70">
            <w:pPr>
              <w:rPr>
                <w:b/>
                <w:lang w:val="en-US"/>
              </w:rPr>
            </w:pPr>
            <w:r w:rsidRPr="00581AE4">
              <w:rPr>
                <w:b/>
                <w:lang w:val="en-US"/>
              </w:rPr>
              <w:t>TR Date of removal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0DE71043" w14:textId="77777777" w:rsidR="00155159" w:rsidRPr="00581AE4" w:rsidRDefault="00155159" w:rsidP="004F3C70">
            <w:pPr>
              <w:rPr>
                <w:b/>
                <w:lang w:val="en-US"/>
              </w:rPr>
            </w:pPr>
            <w:r w:rsidRPr="00581AE4">
              <w:rPr>
                <w:b/>
                <w:lang w:val="en-US"/>
              </w:rPr>
              <w:t>TR Status (effective, incorporated, expired)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4679648" w14:textId="77777777" w:rsidR="00155159" w:rsidRPr="00581AE4" w:rsidRDefault="00155159" w:rsidP="004F3C70">
            <w:pPr>
              <w:rPr>
                <w:b/>
                <w:lang w:val="en-US"/>
              </w:rPr>
            </w:pPr>
            <w:r w:rsidRPr="00581AE4">
              <w:rPr>
                <w:b/>
                <w:lang w:val="en-US"/>
              </w:rPr>
              <w:t>Status note</w:t>
            </w:r>
          </w:p>
        </w:tc>
      </w:tr>
      <w:tr w:rsidR="00155159" w:rsidRPr="00C44071" w14:paraId="5E72E5F9" w14:textId="77777777" w:rsidTr="008632AC">
        <w:tc>
          <w:tcPr>
            <w:tcW w:w="1418" w:type="dxa"/>
          </w:tcPr>
          <w:p w14:paraId="3FD9F0B1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TR QRS-01-1</w:t>
            </w:r>
          </w:p>
        </w:tc>
        <w:tc>
          <w:tcPr>
            <w:tcW w:w="992" w:type="dxa"/>
          </w:tcPr>
          <w:p w14:paraId="26F38F78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00</w:t>
            </w:r>
          </w:p>
        </w:tc>
        <w:tc>
          <w:tcPr>
            <w:tcW w:w="2835" w:type="dxa"/>
          </w:tcPr>
          <w:p w14:paraId="68D3A7E9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 xml:space="preserve">QRS-01 Issue 4 </w:t>
            </w:r>
          </w:p>
          <w:p w14:paraId="1ADD9420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(Quality Requirements for Suppliers – Main Document)</w:t>
            </w:r>
          </w:p>
        </w:tc>
        <w:tc>
          <w:tcPr>
            <w:tcW w:w="2410" w:type="dxa"/>
          </w:tcPr>
          <w:p w14:paraId="41885A7B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Shelf life transitional rules</w:t>
            </w:r>
          </w:p>
        </w:tc>
        <w:tc>
          <w:tcPr>
            <w:tcW w:w="1701" w:type="dxa"/>
          </w:tcPr>
          <w:p w14:paraId="2703E5C5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34</w:t>
            </w:r>
          </w:p>
        </w:tc>
        <w:tc>
          <w:tcPr>
            <w:tcW w:w="1276" w:type="dxa"/>
          </w:tcPr>
          <w:p w14:paraId="5B927C2C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01 Dec 2018</w:t>
            </w:r>
          </w:p>
        </w:tc>
        <w:tc>
          <w:tcPr>
            <w:tcW w:w="1275" w:type="dxa"/>
          </w:tcPr>
          <w:p w14:paraId="1DB29A60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June 2019</w:t>
            </w:r>
          </w:p>
        </w:tc>
        <w:tc>
          <w:tcPr>
            <w:tcW w:w="1588" w:type="dxa"/>
          </w:tcPr>
          <w:p w14:paraId="67D9080D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Incorporated</w:t>
            </w:r>
          </w:p>
        </w:tc>
        <w:tc>
          <w:tcPr>
            <w:tcW w:w="2127" w:type="dxa"/>
          </w:tcPr>
          <w:p w14:paraId="0C16B6E3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Incorporated in QRS-01 Issue 5</w:t>
            </w:r>
          </w:p>
        </w:tc>
      </w:tr>
      <w:tr w:rsidR="00155159" w:rsidRPr="007D5A72" w14:paraId="7FBED1BE" w14:textId="77777777" w:rsidTr="008632AC">
        <w:tc>
          <w:tcPr>
            <w:tcW w:w="1418" w:type="dxa"/>
          </w:tcPr>
          <w:p w14:paraId="78ED748B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TR QRS-01-2</w:t>
            </w:r>
          </w:p>
        </w:tc>
        <w:tc>
          <w:tcPr>
            <w:tcW w:w="992" w:type="dxa"/>
          </w:tcPr>
          <w:p w14:paraId="489CF8B3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00</w:t>
            </w:r>
          </w:p>
        </w:tc>
        <w:tc>
          <w:tcPr>
            <w:tcW w:w="2835" w:type="dxa"/>
          </w:tcPr>
          <w:p w14:paraId="48FDBCC6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 xml:space="preserve">QRS-01 Issue 4 </w:t>
            </w:r>
          </w:p>
          <w:p w14:paraId="493FD84A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(Quality Requirements for Suppliers – Main Document)</w:t>
            </w:r>
          </w:p>
        </w:tc>
        <w:tc>
          <w:tcPr>
            <w:tcW w:w="2410" w:type="dxa"/>
          </w:tcPr>
          <w:p w14:paraId="315958FD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Editorial changes</w:t>
            </w:r>
          </w:p>
        </w:tc>
        <w:tc>
          <w:tcPr>
            <w:tcW w:w="1701" w:type="dxa"/>
          </w:tcPr>
          <w:p w14:paraId="4BB7AE09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46</w:t>
            </w:r>
          </w:p>
        </w:tc>
        <w:tc>
          <w:tcPr>
            <w:tcW w:w="1276" w:type="dxa"/>
          </w:tcPr>
          <w:p w14:paraId="609C7E16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01 Dec 2018</w:t>
            </w:r>
          </w:p>
        </w:tc>
        <w:tc>
          <w:tcPr>
            <w:tcW w:w="1275" w:type="dxa"/>
          </w:tcPr>
          <w:p w14:paraId="6E9E04A1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June 2019</w:t>
            </w:r>
          </w:p>
        </w:tc>
        <w:tc>
          <w:tcPr>
            <w:tcW w:w="1588" w:type="dxa"/>
          </w:tcPr>
          <w:p w14:paraId="3F24913F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Incorporated</w:t>
            </w:r>
          </w:p>
        </w:tc>
        <w:tc>
          <w:tcPr>
            <w:tcW w:w="2127" w:type="dxa"/>
          </w:tcPr>
          <w:p w14:paraId="78E4E1FE" w14:textId="77777777" w:rsidR="00155159" w:rsidRPr="00A3652E" w:rsidRDefault="00155159" w:rsidP="004F3C70">
            <w:pPr>
              <w:rPr>
                <w:lang w:val="en-US"/>
              </w:rPr>
            </w:pPr>
            <w:r w:rsidRPr="00A3652E">
              <w:rPr>
                <w:lang w:val="en-US"/>
              </w:rPr>
              <w:t>Incorporated in QRS-01 Issue 5</w:t>
            </w:r>
          </w:p>
        </w:tc>
      </w:tr>
      <w:tr w:rsidR="00A3652E" w:rsidRPr="009551D6" w14:paraId="4CE67FBF" w14:textId="77777777" w:rsidTr="008632AC">
        <w:tc>
          <w:tcPr>
            <w:tcW w:w="1418" w:type="dxa"/>
          </w:tcPr>
          <w:p w14:paraId="0A28FAE4" w14:textId="415B96FC" w:rsidR="00A3652E" w:rsidRPr="00A3652E" w:rsidRDefault="00A3652E" w:rsidP="00A3652E">
            <w:pPr>
              <w:rPr>
                <w:lang w:val="en-US"/>
              </w:rPr>
            </w:pPr>
            <w:r w:rsidRPr="00A3652E">
              <w:rPr>
                <w:lang w:val="en-US"/>
              </w:rPr>
              <w:t>TR QRS-01-3</w:t>
            </w:r>
          </w:p>
        </w:tc>
        <w:tc>
          <w:tcPr>
            <w:tcW w:w="992" w:type="dxa"/>
          </w:tcPr>
          <w:p w14:paraId="612DA836" w14:textId="70AC6FAB" w:rsidR="00A3652E" w:rsidRPr="00A3652E" w:rsidRDefault="00A3652E" w:rsidP="00A3652E">
            <w:pPr>
              <w:rPr>
                <w:lang w:val="en-US"/>
              </w:rPr>
            </w:pPr>
            <w:r w:rsidRPr="00A3652E">
              <w:rPr>
                <w:lang w:val="en-US"/>
              </w:rPr>
              <w:t>00</w:t>
            </w:r>
          </w:p>
        </w:tc>
        <w:tc>
          <w:tcPr>
            <w:tcW w:w="2835" w:type="dxa"/>
          </w:tcPr>
          <w:p w14:paraId="2244F7AC" w14:textId="18A0A210" w:rsidR="00A3652E" w:rsidRPr="00A3652E" w:rsidRDefault="00A3652E" w:rsidP="00A3652E">
            <w:pPr>
              <w:rPr>
                <w:lang w:val="en-US"/>
              </w:rPr>
            </w:pPr>
            <w:r w:rsidRPr="00A3652E">
              <w:rPr>
                <w:lang w:val="en-US"/>
              </w:rPr>
              <w:t>QRS-01 Issue 5</w:t>
            </w:r>
          </w:p>
          <w:p w14:paraId="2F9AFFFA" w14:textId="4ADE4166" w:rsidR="00A3652E" w:rsidRPr="00A3652E" w:rsidRDefault="00A3652E" w:rsidP="00A3652E">
            <w:pPr>
              <w:rPr>
                <w:lang w:val="en-US"/>
              </w:rPr>
            </w:pPr>
            <w:r w:rsidRPr="00A3652E">
              <w:rPr>
                <w:lang w:val="en-US"/>
              </w:rPr>
              <w:t>(Quality Requirements for Suppliers – Main Document)</w:t>
            </w:r>
          </w:p>
        </w:tc>
        <w:tc>
          <w:tcPr>
            <w:tcW w:w="2410" w:type="dxa"/>
          </w:tcPr>
          <w:p w14:paraId="685AE3EC" w14:textId="1B2A55F3" w:rsidR="00A3652E" w:rsidRPr="00A3652E" w:rsidRDefault="00A3652E" w:rsidP="00A3652E">
            <w:pPr>
              <w:rPr>
                <w:lang w:val="en-US"/>
              </w:rPr>
            </w:pPr>
            <w:r w:rsidRPr="00A3652E">
              <w:rPr>
                <w:lang w:val="en-US"/>
              </w:rPr>
              <w:t>Shalfe life rules (minimum shelf life resumed to 75%)</w:t>
            </w:r>
          </w:p>
        </w:tc>
        <w:tc>
          <w:tcPr>
            <w:tcW w:w="1701" w:type="dxa"/>
          </w:tcPr>
          <w:p w14:paraId="01E6C73B" w14:textId="7F1DD61D" w:rsidR="00A3652E" w:rsidRPr="00A3652E" w:rsidRDefault="00A3652E" w:rsidP="00A3652E">
            <w:pPr>
              <w:rPr>
                <w:lang w:val="en-US"/>
              </w:rPr>
            </w:pPr>
            <w:r w:rsidRPr="00A3652E">
              <w:rPr>
                <w:lang w:val="en-US"/>
              </w:rPr>
              <w:t>34</w:t>
            </w:r>
          </w:p>
        </w:tc>
        <w:tc>
          <w:tcPr>
            <w:tcW w:w="1276" w:type="dxa"/>
          </w:tcPr>
          <w:p w14:paraId="6A0C0E15" w14:textId="77777777" w:rsidR="00A3652E" w:rsidRPr="00A3652E" w:rsidRDefault="00A3652E" w:rsidP="00A3652E">
            <w:pPr>
              <w:rPr>
                <w:lang w:val="en-US"/>
              </w:rPr>
            </w:pPr>
            <w:r w:rsidRPr="00A3652E">
              <w:rPr>
                <w:lang w:val="en-US"/>
              </w:rPr>
              <w:t xml:space="preserve">20 Jan </w:t>
            </w:r>
          </w:p>
          <w:p w14:paraId="0D75C488" w14:textId="76F682FD" w:rsidR="00A3652E" w:rsidRPr="00A3652E" w:rsidRDefault="00A3652E" w:rsidP="00A3652E">
            <w:pPr>
              <w:rPr>
                <w:lang w:val="en-US"/>
              </w:rPr>
            </w:pPr>
            <w:r w:rsidRPr="00A3652E">
              <w:rPr>
                <w:lang w:val="en-US"/>
              </w:rPr>
              <w:t>2020</w:t>
            </w:r>
          </w:p>
        </w:tc>
        <w:tc>
          <w:tcPr>
            <w:tcW w:w="1275" w:type="dxa"/>
          </w:tcPr>
          <w:p w14:paraId="7A013B52" w14:textId="5EFEC558" w:rsidR="00A3652E" w:rsidRPr="00C66D00" w:rsidRDefault="00A3652E" w:rsidP="00A3652E">
            <w:pPr>
              <w:rPr>
                <w:lang w:val="en-US"/>
              </w:rPr>
            </w:pPr>
            <w:r w:rsidRPr="00C66D00">
              <w:rPr>
                <w:lang w:val="en-US"/>
              </w:rPr>
              <w:t>June 2020</w:t>
            </w:r>
          </w:p>
        </w:tc>
        <w:tc>
          <w:tcPr>
            <w:tcW w:w="1588" w:type="dxa"/>
          </w:tcPr>
          <w:p w14:paraId="1C4DA630" w14:textId="4380C6F5" w:rsidR="00A3652E" w:rsidRPr="00C66D00" w:rsidRDefault="00A3652E" w:rsidP="00A3652E">
            <w:pPr>
              <w:rPr>
                <w:lang w:val="en-US"/>
              </w:rPr>
            </w:pPr>
            <w:r w:rsidRPr="00C66D00">
              <w:rPr>
                <w:lang w:val="en-US"/>
              </w:rPr>
              <w:t>Incorporated</w:t>
            </w:r>
          </w:p>
        </w:tc>
        <w:tc>
          <w:tcPr>
            <w:tcW w:w="2127" w:type="dxa"/>
          </w:tcPr>
          <w:p w14:paraId="417DD307" w14:textId="77777777" w:rsidR="00A3652E" w:rsidRPr="00C66D00" w:rsidRDefault="00A3652E" w:rsidP="00A3652E">
            <w:pPr>
              <w:rPr>
                <w:lang w:val="en-US"/>
              </w:rPr>
            </w:pPr>
            <w:r w:rsidRPr="00C66D00">
              <w:rPr>
                <w:lang w:val="en-US"/>
              </w:rPr>
              <w:t>Incorporated in QRS-01 Issue 6</w:t>
            </w:r>
            <w:r w:rsidR="00FD1E16" w:rsidRPr="00C66D00">
              <w:rPr>
                <w:lang w:val="en-US"/>
              </w:rPr>
              <w:t xml:space="preserve">. </w:t>
            </w:r>
          </w:p>
          <w:p w14:paraId="69ED3A67" w14:textId="3C308BC6" w:rsidR="00FD1E16" w:rsidRPr="00C66D00" w:rsidRDefault="00FD1E16" w:rsidP="00FD1E16">
            <w:pPr>
              <w:rPr>
                <w:lang w:val="en-US"/>
              </w:rPr>
            </w:pPr>
            <w:r w:rsidRPr="00C66D00">
              <w:rPr>
                <w:lang w:val="en-US"/>
              </w:rPr>
              <w:t>Still v</w:t>
            </w:r>
            <w:r w:rsidR="00787E7C" w:rsidRPr="00C66D00">
              <w:rPr>
                <w:lang w:val="en-US"/>
              </w:rPr>
              <w:t>alid up to October</w:t>
            </w:r>
            <w:r w:rsidRPr="00C66D00">
              <w:rPr>
                <w:lang w:val="en-US"/>
              </w:rPr>
              <w:t xml:space="preserve"> 1</w:t>
            </w:r>
            <w:r w:rsidRPr="00C66D00">
              <w:rPr>
                <w:vertAlign w:val="superscript"/>
                <w:lang w:val="en-US"/>
              </w:rPr>
              <w:t>st</w:t>
            </w:r>
            <w:r w:rsidR="00787E7C" w:rsidRPr="00C66D00">
              <w:rPr>
                <w:lang w:val="en-US"/>
              </w:rPr>
              <w:t>, 2020</w:t>
            </w:r>
            <w:r w:rsidR="008632AC" w:rsidRPr="00C66D00">
              <w:rPr>
                <w:lang w:val="en-US"/>
              </w:rPr>
              <w:t xml:space="preserve"> (please, see ‘Archive Section – QRS-01 Issue 5 and associated modules’)</w:t>
            </w:r>
          </w:p>
        </w:tc>
      </w:tr>
      <w:tr w:rsidR="00A3652E" w:rsidRPr="009551D6" w14:paraId="54E43E80" w14:textId="77777777" w:rsidTr="008632AC">
        <w:tc>
          <w:tcPr>
            <w:tcW w:w="1418" w:type="dxa"/>
          </w:tcPr>
          <w:p w14:paraId="647FF392" w14:textId="33482CD2" w:rsidR="00A3652E" w:rsidRPr="00A3652E" w:rsidRDefault="00A3652E" w:rsidP="00A3652E">
            <w:pPr>
              <w:rPr>
                <w:lang w:val="en-US"/>
              </w:rPr>
            </w:pPr>
            <w:r w:rsidRPr="00A3652E">
              <w:rPr>
                <w:lang w:val="en-US"/>
              </w:rPr>
              <w:t>TR QRS-01-4</w:t>
            </w:r>
          </w:p>
        </w:tc>
        <w:tc>
          <w:tcPr>
            <w:tcW w:w="992" w:type="dxa"/>
          </w:tcPr>
          <w:p w14:paraId="1BB00E8B" w14:textId="05507136" w:rsidR="00A3652E" w:rsidRPr="00A3652E" w:rsidRDefault="00A3652E" w:rsidP="00A3652E">
            <w:pPr>
              <w:rPr>
                <w:lang w:val="en-US"/>
              </w:rPr>
            </w:pPr>
            <w:r w:rsidRPr="00A3652E">
              <w:rPr>
                <w:lang w:val="en-US"/>
              </w:rPr>
              <w:t>00</w:t>
            </w:r>
          </w:p>
        </w:tc>
        <w:tc>
          <w:tcPr>
            <w:tcW w:w="2835" w:type="dxa"/>
          </w:tcPr>
          <w:p w14:paraId="7A13E833" w14:textId="7E2F4CFC" w:rsidR="00A3652E" w:rsidRPr="00A3652E" w:rsidRDefault="00A3652E" w:rsidP="00A3652E">
            <w:pPr>
              <w:rPr>
                <w:lang w:val="en-US"/>
              </w:rPr>
            </w:pPr>
            <w:r w:rsidRPr="00A3652E">
              <w:rPr>
                <w:lang w:val="en-US"/>
              </w:rPr>
              <w:t>QRS-01 Issue 5</w:t>
            </w:r>
          </w:p>
          <w:p w14:paraId="4C2AB08E" w14:textId="68BFE695" w:rsidR="00A3652E" w:rsidRPr="00A3652E" w:rsidRDefault="00A3652E" w:rsidP="00A3652E">
            <w:pPr>
              <w:rPr>
                <w:lang w:val="en-US"/>
              </w:rPr>
            </w:pPr>
            <w:r w:rsidRPr="00A3652E">
              <w:rPr>
                <w:lang w:val="en-US"/>
              </w:rPr>
              <w:t>(Quality Requirements for Suppliers – Main Document)</w:t>
            </w:r>
          </w:p>
        </w:tc>
        <w:tc>
          <w:tcPr>
            <w:tcW w:w="2410" w:type="dxa"/>
          </w:tcPr>
          <w:p w14:paraId="1CC40B0F" w14:textId="7620BDE0" w:rsidR="00A3652E" w:rsidRPr="00A3652E" w:rsidRDefault="00A3652E" w:rsidP="00A3652E">
            <w:pPr>
              <w:rPr>
                <w:lang w:val="en-US"/>
              </w:rPr>
            </w:pPr>
            <w:r w:rsidRPr="00A3652E">
              <w:rPr>
                <w:lang w:val="en-US"/>
              </w:rPr>
              <w:t>“Mod Strike” requirements added</w:t>
            </w:r>
          </w:p>
        </w:tc>
        <w:tc>
          <w:tcPr>
            <w:tcW w:w="1701" w:type="dxa"/>
          </w:tcPr>
          <w:p w14:paraId="27E8FF44" w14:textId="5391A8EC" w:rsidR="00A3652E" w:rsidRPr="00A3652E" w:rsidRDefault="00A3652E" w:rsidP="00A3652E">
            <w:pPr>
              <w:rPr>
                <w:lang w:val="en-US"/>
              </w:rPr>
            </w:pPr>
            <w:r w:rsidRPr="00A3652E">
              <w:rPr>
                <w:lang w:val="en-US"/>
              </w:rPr>
              <w:t>41</w:t>
            </w:r>
          </w:p>
        </w:tc>
        <w:tc>
          <w:tcPr>
            <w:tcW w:w="1276" w:type="dxa"/>
          </w:tcPr>
          <w:p w14:paraId="30958BC0" w14:textId="2318D1DC" w:rsidR="00A3652E" w:rsidRPr="00A3652E" w:rsidRDefault="00A3652E" w:rsidP="00A3652E">
            <w:pPr>
              <w:rPr>
                <w:lang w:val="en-US"/>
              </w:rPr>
            </w:pPr>
            <w:r w:rsidRPr="00A3652E">
              <w:rPr>
                <w:lang w:val="en-US"/>
              </w:rPr>
              <w:t>9 April 2020</w:t>
            </w:r>
          </w:p>
        </w:tc>
        <w:tc>
          <w:tcPr>
            <w:tcW w:w="1275" w:type="dxa"/>
          </w:tcPr>
          <w:p w14:paraId="741F197E" w14:textId="1A61487E" w:rsidR="00A3652E" w:rsidRPr="00C66D00" w:rsidRDefault="00A3652E" w:rsidP="00A3652E">
            <w:pPr>
              <w:rPr>
                <w:lang w:val="en-US"/>
              </w:rPr>
            </w:pPr>
            <w:r w:rsidRPr="00C66D00">
              <w:rPr>
                <w:lang w:val="en-US"/>
              </w:rPr>
              <w:t>June 2020</w:t>
            </w:r>
          </w:p>
        </w:tc>
        <w:tc>
          <w:tcPr>
            <w:tcW w:w="1588" w:type="dxa"/>
          </w:tcPr>
          <w:p w14:paraId="6821E152" w14:textId="00DCDB2C" w:rsidR="00A3652E" w:rsidRPr="00C66D00" w:rsidRDefault="00A3652E" w:rsidP="00A3652E">
            <w:pPr>
              <w:rPr>
                <w:lang w:val="en-US"/>
              </w:rPr>
            </w:pPr>
            <w:r w:rsidRPr="00C66D00">
              <w:rPr>
                <w:lang w:val="en-US"/>
              </w:rPr>
              <w:t>Incorporated</w:t>
            </w:r>
          </w:p>
        </w:tc>
        <w:tc>
          <w:tcPr>
            <w:tcW w:w="2127" w:type="dxa"/>
          </w:tcPr>
          <w:p w14:paraId="06DBA2A0" w14:textId="77777777" w:rsidR="00A3652E" w:rsidRPr="00C66D00" w:rsidRDefault="00A3652E" w:rsidP="00A3652E">
            <w:pPr>
              <w:rPr>
                <w:lang w:val="en-US"/>
              </w:rPr>
            </w:pPr>
            <w:r w:rsidRPr="00C66D00">
              <w:rPr>
                <w:lang w:val="en-US"/>
              </w:rPr>
              <w:t>Incorporated in QRS-01 Issue 6</w:t>
            </w:r>
            <w:r w:rsidR="00FD1E16" w:rsidRPr="00C66D00">
              <w:rPr>
                <w:lang w:val="en-US"/>
              </w:rPr>
              <w:t>.</w:t>
            </w:r>
          </w:p>
          <w:p w14:paraId="76CDEC04" w14:textId="17280A77" w:rsidR="00FD1E16" w:rsidRPr="00C66D00" w:rsidRDefault="008632AC" w:rsidP="00FD1E16">
            <w:pPr>
              <w:rPr>
                <w:lang w:val="en-US"/>
              </w:rPr>
            </w:pPr>
            <w:r w:rsidRPr="00C66D00">
              <w:rPr>
                <w:lang w:val="en-US"/>
              </w:rPr>
              <w:t>Still valid up to October 1</w:t>
            </w:r>
            <w:r w:rsidRPr="00C66D00">
              <w:rPr>
                <w:vertAlign w:val="superscript"/>
                <w:lang w:val="en-US"/>
              </w:rPr>
              <w:t>st</w:t>
            </w:r>
            <w:r w:rsidRPr="00C66D00">
              <w:rPr>
                <w:lang w:val="en-US"/>
              </w:rPr>
              <w:t>, 2020 (please, see ‘Archive Section – QRS-01 Issue 5 and associated modules’)</w:t>
            </w:r>
          </w:p>
        </w:tc>
      </w:tr>
      <w:tr w:rsidR="00C66D00" w:rsidRPr="00C66D00" w14:paraId="65DF0FEB" w14:textId="77777777" w:rsidTr="008632AC">
        <w:tc>
          <w:tcPr>
            <w:tcW w:w="1418" w:type="dxa"/>
          </w:tcPr>
          <w:p w14:paraId="486BC949" w14:textId="1491C0D0" w:rsidR="00C66D00" w:rsidRPr="009551D6" w:rsidRDefault="00C66D00" w:rsidP="00A3652E">
            <w:pPr>
              <w:rPr>
                <w:color w:val="000000" w:themeColor="text1"/>
                <w:lang w:val="en-US"/>
              </w:rPr>
            </w:pPr>
            <w:r w:rsidRPr="009551D6">
              <w:rPr>
                <w:color w:val="000000" w:themeColor="text1"/>
                <w:lang w:val="en-US"/>
              </w:rPr>
              <w:lastRenderedPageBreak/>
              <w:t>TR QRS-01-5</w:t>
            </w:r>
          </w:p>
        </w:tc>
        <w:tc>
          <w:tcPr>
            <w:tcW w:w="992" w:type="dxa"/>
          </w:tcPr>
          <w:p w14:paraId="6A15D0A1" w14:textId="002AFE95" w:rsidR="00C66D00" w:rsidRPr="009551D6" w:rsidRDefault="00C66D00" w:rsidP="00A3652E">
            <w:pPr>
              <w:rPr>
                <w:color w:val="000000" w:themeColor="text1"/>
                <w:lang w:val="en-US"/>
              </w:rPr>
            </w:pPr>
            <w:r w:rsidRPr="009551D6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2835" w:type="dxa"/>
          </w:tcPr>
          <w:p w14:paraId="61F1ABE5" w14:textId="1CA46818" w:rsidR="00C66D00" w:rsidRPr="009551D6" w:rsidRDefault="00C66D00" w:rsidP="00A3652E">
            <w:pPr>
              <w:rPr>
                <w:color w:val="000000" w:themeColor="text1"/>
                <w:lang w:val="en-US"/>
              </w:rPr>
            </w:pPr>
            <w:r w:rsidRPr="009551D6">
              <w:rPr>
                <w:color w:val="000000" w:themeColor="text1"/>
                <w:lang w:val="en-US"/>
              </w:rPr>
              <w:t xml:space="preserve">QRS-115 Issue </w:t>
            </w:r>
            <w:r w:rsidR="00755881" w:rsidRPr="009551D6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2410" w:type="dxa"/>
          </w:tcPr>
          <w:p w14:paraId="0F5C5041" w14:textId="2BA63A5D" w:rsidR="00C66D00" w:rsidRPr="009551D6" w:rsidRDefault="00755881" w:rsidP="00A3652E">
            <w:pPr>
              <w:rPr>
                <w:color w:val="000000" w:themeColor="text1"/>
                <w:lang w:val="en-US"/>
              </w:rPr>
            </w:pPr>
            <w:r w:rsidRPr="009551D6">
              <w:rPr>
                <w:color w:val="000000" w:themeColor="text1"/>
                <w:lang w:val="en-US"/>
              </w:rPr>
              <w:t>New form QRS-115 F04 ‘SPC - Specification Change Proposal’</w:t>
            </w:r>
          </w:p>
        </w:tc>
        <w:tc>
          <w:tcPr>
            <w:tcW w:w="1701" w:type="dxa"/>
          </w:tcPr>
          <w:p w14:paraId="637F7BD8" w14:textId="7245BE7D" w:rsidR="00C66D00" w:rsidRPr="009551D6" w:rsidRDefault="00397093" w:rsidP="00A3652E">
            <w:pPr>
              <w:rPr>
                <w:color w:val="000000" w:themeColor="text1"/>
                <w:lang w:val="en-US"/>
              </w:rPr>
            </w:pPr>
            <w:r w:rsidRPr="009551D6">
              <w:rPr>
                <w:color w:val="000000" w:themeColor="text1"/>
                <w:lang w:val="en-US"/>
              </w:rPr>
              <w:t xml:space="preserve">10, </w:t>
            </w:r>
            <w:r w:rsidR="00755881" w:rsidRPr="009551D6">
              <w:rPr>
                <w:color w:val="000000" w:themeColor="text1"/>
                <w:lang w:val="en-US"/>
              </w:rPr>
              <w:t xml:space="preserve">32, </w:t>
            </w:r>
            <w:r w:rsidRPr="009551D6">
              <w:rPr>
                <w:color w:val="000000" w:themeColor="text1"/>
                <w:lang w:val="en-US"/>
              </w:rPr>
              <w:t xml:space="preserve">33, 35, </w:t>
            </w:r>
            <w:r w:rsidR="00755881" w:rsidRPr="009551D6">
              <w:rPr>
                <w:color w:val="000000" w:themeColor="text1"/>
                <w:lang w:val="en-US"/>
              </w:rPr>
              <w:t>44</w:t>
            </w:r>
          </w:p>
        </w:tc>
        <w:tc>
          <w:tcPr>
            <w:tcW w:w="1276" w:type="dxa"/>
          </w:tcPr>
          <w:p w14:paraId="2CBEEA15" w14:textId="1F72DB8F" w:rsidR="00C66D00" w:rsidRPr="009551D6" w:rsidRDefault="00C66D00" w:rsidP="00A3652E">
            <w:pPr>
              <w:rPr>
                <w:color w:val="000000" w:themeColor="text1"/>
                <w:lang w:val="en-US"/>
              </w:rPr>
            </w:pPr>
            <w:r w:rsidRPr="009551D6">
              <w:rPr>
                <w:color w:val="000000" w:themeColor="text1"/>
                <w:lang w:val="en-US"/>
              </w:rPr>
              <w:t>12 May 2023</w:t>
            </w:r>
          </w:p>
        </w:tc>
        <w:tc>
          <w:tcPr>
            <w:tcW w:w="1275" w:type="dxa"/>
          </w:tcPr>
          <w:p w14:paraId="3326EE96" w14:textId="145DC34D" w:rsidR="00C66D00" w:rsidRPr="009551D6" w:rsidRDefault="00C66D00" w:rsidP="00A3652E">
            <w:pPr>
              <w:rPr>
                <w:color w:val="000000" w:themeColor="text1"/>
                <w:lang w:val="en-US"/>
              </w:rPr>
            </w:pPr>
            <w:r w:rsidRPr="009551D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588" w:type="dxa"/>
          </w:tcPr>
          <w:p w14:paraId="779BCADA" w14:textId="023C6B97" w:rsidR="00C66D00" w:rsidRPr="009551D6" w:rsidRDefault="00397093" w:rsidP="00A3652E">
            <w:pPr>
              <w:rPr>
                <w:color w:val="000000" w:themeColor="text1"/>
                <w:lang w:val="en-US"/>
              </w:rPr>
            </w:pPr>
            <w:r w:rsidRPr="009551D6">
              <w:rPr>
                <w:color w:val="000000" w:themeColor="text1"/>
                <w:lang w:val="en-US"/>
              </w:rPr>
              <w:t>Effective</w:t>
            </w:r>
          </w:p>
        </w:tc>
        <w:tc>
          <w:tcPr>
            <w:tcW w:w="2127" w:type="dxa"/>
          </w:tcPr>
          <w:p w14:paraId="2EC20FA6" w14:textId="7959B164" w:rsidR="00C66D00" w:rsidRPr="009551D6" w:rsidRDefault="00C66D00" w:rsidP="00A3652E">
            <w:pPr>
              <w:rPr>
                <w:color w:val="000000" w:themeColor="text1"/>
                <w:lang w:val="en-US"/>
              </w:rPr>
            </w:pPr>
          </w:p>
        </w:tc>
      </w:tr>
      <w:tr w:rsidR="009551D6" w:rsidRPr="00C66D00" w14:paraId="6B43CAEE" w14:textId="77777777" w:rsidTr="008632AC">
        <w:tc>
          <w:tcPr>
            <w:tcW w:w="1418" w:type="dxa"/>
          </w:tcPr>
          <w:p w14:paraId="29467FEB" w14:textId="05769BDE" w:rsidR="009551D6" w:rsidRPr="009551D6" w:rsidRDefault="009551D6" w:rsidP="009551D6">
            <w:pPr>
              <w:rPr>
                <w:color w:val="FF0000"/>
                <w:lang w:val="en-US"/>
              </w:rPr>
            </w:pPr>
            <w:r w:rsidRPr="009551D6">
              <w:rPr>
                <w:color w:val="FF0000"/>
                <w:lang w:val="en-US"/>
              </w:rPr>
              <w:t>TR QRS-01-</w:t>
            </w:r>
            <w:r w:rsidRPr="009551D6">
              <w:rPr>
                <w:color w:val="FF0000"/>
                <w:lang w:val="en-US"/>
              </w:rPr>
              <w:t>6</w:t>
            </w:r>
          </w:p>
        </w:tc>
        <w:tc>
          <w:tcPr>
            <w:tcW w:w="992" w:type="dxa"/>
          </w:tcPr>
          <w:p w14:paraId="10A61D0F" w14:textId="4CDA05A9" w:rsidR="009551D6" w:rsidRPr="009551D6" w:rsidRDefault="009551D6" w:rsidP="009551D6">
            <w:pPr>
              <w:rPr>
                <w:color w:val="FF0000"/>
                <w:lang w:val="en-US"/>
              </w:rPr>
            </w:pPr>
            <w:r w:rsidRPr="009551D6">
              <w:rPr>
                <w:color w:val="FF0000"/>
                <w:lang w:val="en-US"/>
              </w:rPr>
              <w:t>00</w:t>
            </w:r>
          </w:p>
        </w:tc>
        <w:tc>
          <w:tcPr>
            <w:tcW w:w="2835" w:type="dxa"/>
          </w:tcPr>
          <w:p w14:paraId="4FB59540" w14:textId="0AD3DAE5" w:rsidR="009551D6" w:rsidRPr="009551D6" w:rsidRDefault="009551D6" w:rsidP="009551D6">
            <w:pPr>
              <w:rPr>
                <w:color w:val="FF0000"/>
                <w:lang w:val="en-US"/>
              </w:rPr>
            </w:pPr>
            <w:r w:rsidRPr="009551D6">
              <w:rPr>
                <w:color w:val="FF0000"/>
                <w:lang w:val="en-US"/>
              </w:rPr>
              <w:t>QRS-1</w:t>
            </w:r>
            <w:r w:rsidRPr="009551D6">
              <w:rPr>
                <w:color w:val="FF0000"/>
                <w:lang w:val="en-US"/>
              </w:rPr>
              <w:t xml:space="preserve">01 </w:t>
            </w:r>
            <w:r w:rsidRPr="009551D6">
              <w:rPr>
                <w:color w:val="FF0000"/>
                <w:lang w:val="en-US"/>
              </w:rPr>
              <w:t xml:space="preserve">Issue </w:t>
            </w:r>
            <w:r w:rsidRPr="009551D6">
              <w:rPr>
                <w:color w:val="FF0000"/>
                <w:lang w:val="en-US"/>
              </w:rPr>
              <w:t>4</w:t>
            </w:r>
          </w:p>
        </w:tc>
        <w:tc>
          <w:tcPr>
            <w:tcW w:w="2410" w:type="dxa"/>
          </w:tcPr>
          <w:p w14:paraId="042B9910" w14:textId="60ED72DA" w:rsidR="009551D6" w:rsidRPr="009551D6" w:rsidRDefault="009551D6" w:rsidP="009551D6">
            <w:pPr>
              <w:rPr>
                <w:color w:val="FF0000"/>
                <w:lang w:val="en-US"/>
              </w:rPr>
            </w:pPr>
            <w:r w:rsidRPr="009551D6">
              <w:rPr>
                <w:color w:val="FF0000"/>
                <w:lang w:val="en-US"/>
              </w:rPr>
              <w:t>New form</w:t>
            </w:r>
            <w:r>
              <w:rPr>
                <w:color w:val="FF0000"/>
                <w:lang w:val="en-US"/>
              </w:rPr>
              <w:t>s: QRS-101 F01</w:t>
            </w:r>
            <w:r w:rsidRPr="009551D6">
              <w:rPr>
                <w:color w:val="FF0000"/>
                <w:lang w:val="en-US"/>
              </w:rPr>
              <w:t xml:space="preserve"> ‘PN Accountability</w:t>
            </w:r>
            <w:r>
              <w:rPr>
                <w:color w:val="FF0000"/>
                <w:lang w:val="en-US"/>
              </w:rPr>
              <w:t xml:space="preserve">’, </w:t>
            </w:r>
            <w:r>
              <w:rPr>
                <w:color w:val="FF0000"/>
                <w:lang w:val="en-US"/>
              </w:rPr>
              <w:t>QRS-101 F0</w:t>
            </w:r>
            <w:r>
              <w:rPr>
                <w:color w:val="FF0000"/>
                <w:lang w:val="en-US"/>
              </w:rPr>
              <w:t>2</w:t>
            </w:r>
            <w:r w:rsidRPr="009551D6">
              <w:rPr>
                <w:color w:val="FF0000"/>
                <w:lang w:val="en-US"/>
              </w:rPr>
              <w:t xml:space="preserve"> ‘</w:t>
            </w:r>
            <w:r>
              <w:rPr>
                <w:color w:val="FF0000"/>
                <w:lang w:val="en-US"/>
              </w:rPr>
              <w:t>Article</w:t>
            </w:r>
            <w:r w:rsidRPr="009551D6">
              <w:rPr>
                <w:color w:val="FF0000"/>
                <w:lang w:val="en-US"/>
              </w:rPr>
              <w:t xml:space="preserve"> Accountability</w:t>
            </w:r>
            <w:r>
              <w:rPr>
                <w:color w:val="FF0000"/>
                <w:lang w:val="en-US"/>
              </w:rPr>
              <w:t>’</w:t>
            </w:r>
            <w:r>
              <w:rPr>
                <w:color w:val="FF0000"/>
                <w:lang w:val="en-US"/>
              </w:rPr>
              <w:t xml:space="preserve">,  </w:t>
            </w:r>
            <w:r>
              <w:rPr>
                <w:color w:val="FF0000"/>
                <w:lang w:val="en-US"/>
              </w:rPr>
              <w:t>QRS-101 F0</w:t>
            </w:r>
            <w:r>
              <w:rPr>
                <w:color w:val="FF0000"/>
                <w:lang w:val="en-US"/>
              </w:rPr>
              <w:t>3</w:t>
            </w:r>
            <w:r w:rsidRPr="009551D6">
              <w:rPr>
                <w:color w:val="FF0000"/>
                <w:lang w:val="en-US"/>
              </w:rPr>
              <w:t xml:space="preserve"> ‘</w:t>
            </w:r>
            <w:r>
              <w:rPr>
                <w:color w:val="FF0000"/>
                <w:lang w:val="en-US"/>
              </w:rPr>
              <w:t>Characteristic</w:t>
            </w:r>
            <w:r w:rsidRPr="009551D6">
              <w:rPr>
                <w:color w:val="FF0000"/>
                <w:lang w:val="en-US"/>
              </w:rPr>
              <w:t xml:space="preserve"> Accountability</w:t>
            </w:r>
            <w:r>
              <w:rPr>
                <w:color w:val="FF0000"/>
                <w:lang w:val="en-US"/>
              </w:rPr>
              <w:t>’</w:t>
            </w:r>
          </w:p>
        </w:tc>
        <w:tc>
          <w:tcPr>
            <w:tcW w:w="1701" w:type="dxa"/>
          </w:tcPr>
          <w:p w14:paraId="179BA201" w14:textId="53E184B1" w:rsidR="009551D6" w:rsidRPr="009551D6" w:rsidRDefault="009551D6" w:rsidP="009551D6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All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48A2B3C4" w14:textId="63F8AFE0" w:rsidR="009551D6" w:rsidRPr="009551D6" w:rsidRDefault="009551D6" w:rsidP="009551D6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23 Feb 2024</w:t>
            </w:r>
          </w:p>
        </w:tc>
        <w:tc>
          <w:tcPr>
            <w:tcW w:w="1275" w:type="dxa"/>
          </w:tcPr>
          <w:p w14:paraId="24D730E9" w14:textId="663AED3E" w:rsidR="009551D6" w:rsidRPr="009551D6" w:rsidRDefault="009551D6" w:rsidP="009551D6">
            <w:pPr>
              <w:rPr>
                <w:color w:val="FF0000"/>
                <w:lang w:val="en-US"/>
              </w:rPr>
            </w:pPr>
            <w:r w:rsidRPr="009551D6">
              <w:rPr>
                <w:color w:val="FF0000"/>
                <w:lang w:val="en-US"/>
              </w:rPr>
              <w:t>-</w:t>
            </w:r>
          </w:p>
        </w:tc>
        <w:tc>
          <w:tcPr>
            <w:tcW w:w="1588" w:type="dxa"/>
          </w:tcPr>
          <w:p w14:paraId="6E7C11CA" w14:textId="7DAC4873" w:rsidR="009551D6" w:rsidRPr="009551D6" w:rsidRDefault="009551D6" w:rsidP="009551D6">
            <w:pPr>
              <w:rPr>
                <w:color w:val="FF0000"/>
                <w:lang w:val="en-US"/>
              </w:rPr>
            </w:pPr>
            <w:r w:rsidRPr="009551D6">
              <w:rPr>
                <w:color w:val="FF0000"/>
                <w:lang w:val="en-US"/>
              </w:rPr>
              <w:t>Effective</w:t>
            </w:r>
          </w:p>
        </w:tc>
        <w:tc>
          <w:tcPr>
            <w:tcW w:w="2127" w:type="dxa"/>
          </w:tcPr>
          <w:p w14:paraId="28C36699" w14:textId="77777777" w:rsidR="009551D6" w:rsidRPr="009551D6" w:rsidRDefault="009551D6" w:rsidP="009551D6">
            <w:pPr>
              <w:rPr>
                <w:color w:val="FF0000"/>
                <w:lang w:val="en-US"/>
              </w:rPr>
            </w:pPr>
          </w:p>
        </w:tc>
      </w:tr>
    </w:tbl>
    <w:p w14:paraId="40DB4640" w14:textId="77777777" w:rsidR="00EE53FC" w:rsidRDefault="00EE53FC" w:rsidP="008632AC">
      <w:pPr>
        <w:rPr>
          <w:lang w:val="en-US"/>
        </w:rPr>
      </w:pPr>
    </w:p>
    <w:sectPr w:rsidR="00EE53FC" w:rsidSect="008632AC">
      <w:headerReference w:type="default" r:id="rId10"/>
      <w:footerReference w:type="default" r:id="rId11"/>
      <w:pgSz w:w="16838" w:h="11906" w:orient="landscape"/>
      <w:pgMar w:top="1134" w:right="1417" w:bottom="709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024F9" w14:textId="77777777" w:rsidR="00576D0D" w:rsidRDefault="00576D0D" w:rsidP="00376CBC">
      <w:pPr>
        <w:spacing w:after="0" w:line="240" w:lineRule="auto"/>
      </w:pPr>
      <w:r>
        <w:separator/>
      </w:r>
    </w:p>
  </w:endnote>
  <w:endnote w:type="continuationSeparator" w:id="0">
    <w:p w14:paraId="2387836A" w14:textId="77777777" w:rsidR="00576D0D" w:rsidRDefault="00576D0D" w:rsidP="0037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B4645" w14:textId="77777777" w:rsidR="00C44071" w:rsidRDefault="00C44071">
    <w:pPr>
      <w:pStyle w:val="Foo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DB4646" wp14:editId="40DB4647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0860" cy="266700"/>
              <wp:effectExtent l="0" t="0" r="0" b="0"/>
              <wp:wrapNone/>
              <wp:docPr id="1" name="MSIPCM5b1a4afb894e2172c866b866" descr="{&quot;HashCode&quot;:-1217922534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086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B4648" w14:textId="77777777" w:rsidR="00C44071" w:rsidRPr="00C44071" w:rsidRDefault="00C44071" w:rsidP="00C44071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C44071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B4646" id="_x0000_t202" coordsize="21600,21600" o:spt="202" path="m,l,21600r21600,l21600,xe">
              <v:stroke joinstyle="miter"/>
              <v:path gradientshapeok="t" o:connecttype="rect"/>
            </v:shapetype>
            <v:shape id="MSIPCM5b1a4afb894e2172c866b866" o:spid="_x0000_s1026" type="#_x0000_t202" alt="{&quot;HashCode&quot;:-1217922534,&quot;Height&quot;:595.0,&quot;Width&quot;:841.0,&quot;Placement&quot;:&quot;Footer&quot;,&quot;Index&quot;:&quot;Primary&quot;,&quot;Section&quot;:1,&quot;Top&quot;:0.0,&quot;Left&quot;:0.0}" style="position:absolute;margin-left:0;margin-top:559.3pt;width:841.8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" o:allowincell="f" filled="f" stroked="f" strokeweight=".5pt">
              <v:textbox inset=",0,,0">
                <w:txbxContent>
                  <w:p w14:paraId="40DB4648" w14:textId="77777777" w:rsidR="00C44071" w:rsidRPr="00C44071" w:rsidRDefault="00C44071" w:rsidP="00C44071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C44071">
                      <w:rPr>
                        <w:rFonts w:ascii="Calibri" w:hAnsi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28A7F" w14:textId="77777777" w:rsidR="00576D0D" w:rsidRDefault="00576D0D" w:rsidP="00376CBC">
      <w:pPr>
        <w:spacing w:after="0" w:line="240" w:lineRule="auto"/>
      </w:pPr>
      <w:r>
        <w:separator/>
      </w:r>
    </w:p>
  </w:footnote>
  <w:footnote w:type="continuationSeparator" w:id="0">
    <w:p w14:paraId="2A4A3301" w14:textId="77777777" w:rsidR="00576D0D" w:rsidRDefault="00576D0D" w:rsidP="0037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F7EAE" w14:textId="1430349B" w:rsidR="00EA6810" w:rsidRPr="00DD40E1" w:rsidRDefault="00DD40E1" w:rsidP="00EA6810">
    <w:pPr>
      <w:pStyle w:val="Header"/>
      <w:jc w:val="center"/>
      <w:rPr>
        <w:b/>
        <w:sz w:val="24"/>
        <w:szCs w:val="24"/>
      </w:rPr>
    </w:pPr>
    <w:r w:rsidRPr="00DD40E1">
      <w:rPr>
        <w:b/>
        <w:sz w:val="24"/>
        <w:szCs w:val="24"/>
      </w:rPr>
      <w:t>QRS-01 Temporary Revisions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hideSpellingErrors/>
  <w:hideGrammaticalError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BC"/>
    <w:rsid w:val="00004D15"/>
    <w:rsid w:val="000101F7"/>
    <w:rsid w:val="000320C6"/>
    <w:rsid w:val="00043515"/>
    <w:rsid w:val="00060E2B"/>
    <w:rsid w:val="0008086F"/>
    <w:rsid w:val="000B15F8"/>
    <w:rsid w:val="000B363E"/>
    <w:rsid w:val="000D1907"/>
    <w:rsid w:val="000E6C3B"/>
    <w:rsid w:val="00110A6E"/>
    <w:rsid w:val="00155159"/>
    <w:rsid w:val="001873EA"/>
    <w:rsid w:val="001C0055"/>
    <w:rsid w:val="001E2E48"/>
    <w:rsid w:val="00240649"/>
    <w:rsid w:val="00251989"/>
    <w:rsid w:val="002C0C83"/>
    <w:rsid w:val="002D42ED"/>
    <w:rsid w:val="002E2807"/>
    <w:rsid w:val="002E710F"/>
    <w:rsid w:val="002F069E"/>
    <w:rsid w:val="0032133F"/>
    <w:rsid w:val="00333FB0"/>
    <w:rsid w:val="003522CF"/>
    <w:rsid w:val="0036332D"/>
    <w:rsid w:val="00372116"/>
    <w:rsid w:val="00376CBC"/>
    <w:rsid w:val="00393BF4"/>
    <w:rsid w:val="00397093"/>
    <w:rsid w:val="003975D0"/>
    <w:rsid w:val="003A2D42"/>
    <w:rsid w:val="003B5636"/>
    <w:rsid w:val="00401DAC"/>
    <w:rsid w:val="004319E0"/>
    <w:rsid w:val="00457962"/>
    <w:rsid w:val="00462F7A"/>
    <w:rsid w:val="004710EC"/>
    <w:rsid w:val="0049292B"/>
    <w:rsid w:val="00497A0E"/>
    <w:rsid w:val="004C4BE3"/>
    <w:rsid w:val="004D7A0D"/>
    <w:rsid w:val="00516A50"/>
    <w:rsid w:val="00543DE7"/>
    <w:rsid w:val="00551012"/>
    <w:rsid w:val="00571201"/>
    <w:rsid w:val="00576D0D"/>
    <w:rsid w:val="00581AE4"/>
    <w:rsid w:val="00597A8E"/>
    <w:rsid w:val="005A6395"/>
    <w:rsid w:val="005F124C"/>
    <w:rsid w:val="005F626E"/>
    <w:rsid w:val="00671EB6"/>
    <w:rsid w:val="0068597D"/>
    <w:rsid w:val="0069044C"/>
    <w:rsid w:val="006A6432"/>
    <w:rsid w:val="006E4A06"/>
    <w:rsid w:val="006F4055"/>
    <w:rsid w:val="007462BB"/>
    <w:rsid w:val="0075216A"/>
    <w:rsid w:val="00754F3F"/>
    <w:rsid w:val="00755881"/>
    <w:rsid w:val="0076348B"/>
    <w:rsid w:val="00783BD6"/>
    <w:rsid w:val="00787E7C"/>
    <w:rsid w:val="007B4690"/>
    <w:rsid w:val="007B71D2"/>
    <w:rsid w:val="007B7233"/>
    <w:rsid w:val="007C4426"/>
    <w:rsid w:val="007C7D5E"/>
    <w:rsid w:val="007D51C4"/>
    <w:rsid w:val="007D5A72"/>
    <w:rsid w:val="007E7032"/>
    <w:rsid w:val="00800C4B"/>
    <w:rsid w:val="00814CCB"/>
    <w:rsid w:val="00820414"/>
    <w:rsid w:val="00820FAA"/>
    <w:rsid w:val="008366EB"/>
    <w:rsid w:val="0083748D"/>
    <w:rsid w:val="008531C1"/>
    <w:rsid w:val="008632AC"/>
    <w:rsid w:val="00872F01"/>
    <w:rsid w:val="00893F3F"/>
    <w:rsid w:val="0089778E"/>
    <w:rsid w:val="008A068D"/>
    <w:rsid w:val="008C7109"/>
    <w:rsid w:val="008D1A1A"/>
    <w:rsid w:val="0090446F"/>
    <w:rsid w:val="00905B6D"/>
    <w:rsid w:val="009170C7"/>
    <w:rsid w:val="009551D6"/>
    <w:rsid w:val="00976098"/>
    <w:rsid w:val="00982556"/>
    <w:rsid w:val="00983D75"/>
    <w:rsid w:val="00996F4D"/>
    <w:rsid w:val="009B1325"/>
    <w:rsid w:val="009F0339"/>
    <w:rsid w:val="00A24DE5"/>
    <w:rsid w:val="00A30D35"/>
    <w:rsid w:val="00A3652E"/>
    <w:rsid w:val="00A4761F"/>
    <w:rsid w:val="00A53D27"/>
    <w:rsid w:val="00A56C17"/>
    <w:rsid w:val="00A85C8D"/>
    <w:rsid w:val="00A85D8A"/>
    <w:rsid w:val="00AB6B0B"/>
    <w:rsid w:val="00AC4E4D"/>
    <w:rsid w:val="00AC4EA2"/>
    <w:rsid w:val="00AE0D98"/>
    <w:rsid w:val="00AE25D4"/>
    <w:rsid w:val="00B93C43"/>
    <w:rsid w:val="00B97717"/>
    <w:rsid w:val="00BC1704"/>
    <w:rsid w:val="00BC381F"/>
    <w:rsid w:val="00C11236"/>
    <w:rsid w:val="00C44071"/>
    <w:rsid w:val="00C528AA"/>
    <w:rsid w:val="00C56211"/>
    <w:rsid w:val="00C66D00"/>
    <w:rsid w:val="00CA4FC4"/>
    <w:rsid w:val="00CB3007"/>
    <w:rsid w:val="00CE4036"/>
    <w:rsid w:val="00CF6FCA"/>
    <w:rsid w:val="00D232A1"/>
    <w:rsid w:val="00D37473"/>
    <w:rsid w:val="00D5158F"/>
    <w:rsid w:val="00D92CFC"/>
    <w:rsid w:val="00DC0524"/>
    <w:rsid w:val="00DD40E1"/>
    <w:rsid w:val="00DE33EE"/>
    <w:rsid w:val="00DE3B70"/>
    <w:rsid w:val="00E14F94"/>
    <w:rsid w:val="00E27802"/>
    <w:rsid w:val="00E34B4F"/>
    <w:rsid w:val="00E64F74"/>
    <w:rsid w:val="00E80A27"/>
    <w:rsid w:val="00E81C4D"/>
    <w:rsid w:val="00EA6810"/>
    <w:rsid w:val="00EC3472"/>
    <w:rsid w:val="00ED21B9"/>
    <w:rsid w:val="00EE53FC"/>
    <w:rsid w:val="00F17D60"/>
    <w:rsid w:val="00F31D52"/>
    <w:rsid w:val="00F37D5A"/>
    <w:rsid w:val="00FD1E16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B4552"/>
  <w15:docId w15:val="{914E03EE-49FB-499B-BED7-BB87FC36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071"/>
  </w:style>
  <w:style w:type="paragraph" w:styleId="Footer">
    <w:name w:val="footer"/>
    <w:basedOn w:val="Normal"/>
    <w:link w:val="FooterChar"/>
    <w:uiPriority w:val="99"/>
    <w:unhideWhenUsed/>
    <w:rsid w:val="00C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071"/>
  </w:style>
  <w:style w:type="character" w:styleId="Hyperlink">
    <w:name w:val="Hyperlink"/>
    <w:basedOn w:val="DefaultParagraphFont"/>
    <w:uiPriority w:val="99"/>
    <w:semiHidden/>
    <w:unhideWhenUsed/>
    <w:rsid w:val="00EE53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1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1F05E-F439-4478-8C92-EC8297D74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E8765-FA60-488C-B478-B281390657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B690FA-6D82-4B67-8F1B-8076C78FA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0828BA-29AB-463C-B8E1-8CF0D224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AGUSTAWESTLAND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Quadrini Fabrizio</dc:creator>
  <cp:lastModifiedBy>Gagnolato Cristian</cp:lastModifiedBy>
  <cp:revision>3</cp:revision>
  <dcterms:created xsi:type="dcterms:W3CDTF">2023-05-12T08:22:00Z</dcterms:created>
  <dcterms:modified xsi:type="dcterms:W3CDTF">2024-02-23T11:12:00Z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Owner">
    <vt:lpwstr>14761@agustawestland.local</vt:lpwstr>
  </property>
  <property fmtid="{D5CDD505-2E9C-101B-9397-08002B2CF9AE}" pid="5" name="MSIP_Label_05b32904-7b88-4fbd-853e-1545dcc6f0e3_SetDate">
    <vt:lpwstr>2018-12-03T04:43:30.8876017Z</vt:lpwstr>
  </property>
  <property fmtid="{D5CDD505-2E9C-101B-9397-08002B2CF9AE}" pid="6" name="MSIP_Label_05b32904-7b88-4fbd-853e-1545dcc6f0e3_Name">
    <vt:lpwstr>Company General Use</vt:lpwstr>
  </property>
  <property fmtid="{D5CDD505-2E9C-101B-9397-08002B2CF9AE}" pid="7" name="MSIP_Label_05b32904-7b88-4fbd-853e-1545dcc6f0e3_Application">
    <vt:lpwstr>Microsoft Azure Information Protection</vt:lpwstr>
  </property>
  <property fmtid="{D5CDD505-2E9C-101B-9397-08002B2CF9AE}" pid="8" name="MSIP_Label_05b32904-7b88-4fbd-853e-1545dcc6f0e3_Extended_MSFT_Method">
    <vt:lpwstr>Manual</vt:lpwstr>
  </property>
  <property fmtid="{D5CDD505-2E9C-101B-9397-08002B2CF9AE}" pid="9" name="ContentTypeId">
    <vt:lpwstr>0x0101005790329957C22B47B8126DB54A9135A1</vt:lpwstr>
  </property>
  <property fmtid="{D5CDD505-2E9C-101B-9397-08002B2CF9AE}" pid="10" name="MSIP_Label_3bb4f5e6-4689-4e32-8ee0-7c59def9675b_Enabled">
    <vt:lpwstr>true</vt:lpwstr>
  </property>
  <property fmtid="{D5CDD505-2E9C-101B-9397-08002B2CF9AE}" pid="11" name="MSIP_Label_3bb4f5e6-4689-4e32-8ee0-7c59def9675b_SetDate">
    <vt:lpwstr>2024-02-23T11:12:28Z</vt:lpwstr>
  </property>
  <property fmtid="{D5CDD505-2E9C-101B-9397-08002B2CF9AE}" pid="12" name="MSIP_Label_3bb4f5e6-4689-4e32-8ee0-7c59def9675b_Method">
    <vt:lpwstr>Privileged</vt:lpwstr>
  </property>
  <property fmtid="{D5CDD505-2E9C-101B-9397-08002B2CF9AE}" pid="13" name="MSIP_Label_3bb4f5e6-4689-4e32-8ee0-7c59def9675b_Name">
    <vt:lpwstr>3bb4f5e6-4689-4e32-8ee0-7c59def9675b</vt:lpwstr>
  </property>
  <property fmtid="{D5CDD505-2E9C-101B-9397-08002B2CF9AE}" pid="14" name="MSIP_Label_3bb4f5e6-4689-4e32-8ee0-7c59def9675b_SiteId">
    <vt:lpwstr>31ae1cef-2393-4eb1-8962-4e4bbfccd663</vt:lpwstr>
  </property>
  <property fmtid="{D5CDD505-2E9C-101B-9397-08002B2CF9AE}" pid="15" name="MSIP_Label_3bb4f5e6-4689-4e32-8ee0-7c59def9675b_ActionId">
    <vt:lpwstr>56724b37-554d-447f-8005-98c4b084258e</vt:lpwstr>
  </property>
  <property fmtid="{D5CDD505-2E9C-101B-9397-08002B2CF9AE}" pid="16" name="MSIP_Label_3bb4f5e6-4689-4e32-8ee0-7c59def9675b_ContentBits">
    <vt:lpwstr>2</vt:lpwstr>
  </property>
</Properties>
</file>