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74B" w:rsidRPr="006B55C7" w:rsidRDefault="000F474B" w:rsidP="000F474B">
      <w:pPr>
        <w:pStyle w:val="Normale12"/>
        <w:jc w:val="center"/>
        <w:rPr>
          <w:rFonts w:ascii="Arial" w:hAnsi="Arial" w:cs="Arial"/>
          <w:bCs/>
          <w:szCs w:val="24"/>
        </w:rPr>
      </w:pPr>
    </w:p>
    <w:p w:rsidR="000F474B" w:rsidRPr="006B55C7" w:rsidRDefault="000F474B" w:rsidP="000F474B">
      <w:pPr>
        <w:pStyle w:val="Normale12"/>
        <w:jc w:val="center"/>
        <w:rPr>
          <w:rFonts w:ascii="Arial" w:hAnsi="Arial" w:cs="Arial"/>
          <w:bCs/>
          <w:szCs w:val="24"/>
        </w:rPr>
      </w:pPr>
    </w:p>
    <w:p w:rsidR="000F474B" w:rsidRDefault="000F474B" w:rsidP="000F474B">
      <w:pPr>
        <w:pStyle w:val="Normale12"/>
        <w:jc w:val="center"/>
        <w:rPr>
          <w:rFonts w:ascii="Arial" w:hAnsi="Arial" w:cs="Arial"/>
          <w:bCs/>
          <w:szCs w:val="24"/>
        </w:rPr>
      </w:pPr>
    </w:p>
    <w:p w:rsidR="008C3FCF" w:rsidRDefault="008C3FCF" w:rsidP="000F474B">
      <w:pPr>
        <w:pStyle w:val="Normale12"/>
        <w:jc w:val="center"/>
        <w:rPr>
          <w:rFonts w:ascii="Arial" w:hAnsi="Arial" w:cs="Arial"/>
          <w:bCs/>
          <w:szCs w:val="24"/>
        </w:rPr>
      </w:pPr>
    </w:p>
    <w:p w:rsidR="008C3FCF" w:rsidRDefault="008C3FCF" w:rsidP="000F474B">
      <w:pPr>
        <w:pStyle w:val="Normale12"/>
        <w:jc w:val="center"/>
        <w:rPr>
          <w:rFonts w:ascii="Arial" w:hAnsi="Arial" w:cs="Arial"/>
          <w:bCs/>
          <w:szCs w:val="24"/>
        </w:rPr>
      </w:pPr>
    </w:p>
    <w:p w:rsidR="008C3FCF" w:rsidRPr="006B55C7" w:rsidRDefault="008C3FCF" w:rsidP="000F474B">
      <w:pPr>
        <w:pStyle w:val="Normale12"/>
        <w:jc w:val="center"/>
        <w:rPr>
          <w:rFonts w:ascii="Arial" w:hAnsi="Arial" w:cs="Arial"/>
          <w:bCs/>
          <w:szCs w:val="24"/>
        </w:rPr>
      </w:pPr>
    </w:p>
    <w:p w:rsidR="000F474B" w:rsidRPr="006B55C7" w:rsidRDefault="000F474B" w:rsidP="000F474B">
      <w:pPr>
        <w:pStyle w:val="Normale12"/>
        <w:jc w:val="center"/>
        <w:rPr>
          <w:rFonts w:ascii="Arial" w:hAnsi="Arial" w:cs="Arial"/>
          <w:bCs/>
          <w:szCs w:val="24"/>
        </w:rPr>
      </w:pPr>
    </w:p>
    <w:p w:rsidR="000F474B" w:rsidRPr="006B55C7" w:rsidRDefault="000F474B" w:rsidP="000F474B">
      <w:pPr>
        <w:pStyle w:val="Normale12"/>
        <w:jc w:val="center"/>
        <w:rPr>
          <w:rFonts w:ascii="Arial" w:hAnsi="Arial" w:cs="Arial"/>
          <w:bCs/>
          <w:szCs w:val="24"/>
        </w:rPr>
      </w:pPr>
    </w:p>
    <w:p w:rsidR="000F474B" w:rsidRPr="003A4483" w:rsidRDefault="000F474B" w:rsidP="000F474B">
      <w:pPr>
        <w:pStyle w:val="Normale12"/>
        <w:jc w:val="right"/>
        <w:rPr>
          <w:rFonts w:ascii="Arial" w:hAnsi="Arial" w:cs="Arial"/>
          <w:b/>
          <w:bCs/>
          <w:sz w:val="28"/>
          <w:szCs w:val="28"/>
        </w:rPr>
      </w:pPr>
      <w:r w:rsidRPr="003A4483">
        <w:rPr>
          <w:rFonts w:ascii="Arial" w:hAnsi="Arial" w:cs="Arial"/>
          <w:b/>
          <w:bCs/>
          <w:sz w:val="28"/>
          <w:szCs w:val="28"/>
        </w:rPr>
        <w:t>&lt;Sigla sistema&gt;</w:t>
      </w:r>
    </w:p>
    <w:p w:rsidR="000F474B" w:rsidRPr="006B55C7" w:rsidRDefault="000F474B" w:rsidP="000F474B">
      <w:pPr>
        <w:pStyle w:val="Normale12"/>
        <w:jc w:val="center"/>
        <w:rPr>
          <w:rFonts w:ascii="Arial" w:hAnsi="Arial" w:cs="Arial"/>
          <w:bCs/>
          <w:szCs w:val="24"/>
        </w:rPr>
      </w:pPr>
    </w:p>
    <w:p w:rsidR="000F474B" w:rsidRPr="006B55C7" w:rsidRDefault="000F474B" w:rsidP="000F474B">
      <w:pPr>
        <w:pStyle w:val="Normale12"/>
        <w:jc w:val="center"/>
        <w:rPr>
          <w:rFonts w:ascii="Arial" w:hAnsi="Arial" w:cs="Arial"/>
          <w:bCs/>
          <w:szCs w:val="24"/>
        </w:rPr>
      </w:pPr>
    </w:p>
    <w:p w:rsidR="000F474B" w:rsidRDefault="000F474B" w:rsidP="000F474B">
      <w:pPr>
        <w:pStyle w:val="Normale12"/>
        <w:jc w:val="right"/>
        <w:rPr>
          <w:rFonts w:ascii="Arial" w:hAnsi="Arial" w:cs="Arial"/>
          <w:b/>
          <w:bCs/>
          <w:sz w:val="28"/>
          <w:szCs w:val="28"/>
        </w:rPr>
      </w:pPr>
      <w:r w:rsidRPr="003A4483">
        <w:rPr>
          <w:rFonts w:ascii="Arial" w:hAnsi="Arial" w:cs="Arial"/>
          <w:b/>
          <w:bCs/>
          <w:sz w:val="28"/>
          <w:szCs w:val="28"/>
        </w:rPr>
        <w:t>&lt;Titolo documento&gt;</w:t>
      </w:r>
    </w:p>
    <w:p w:rsidR="000F474B" w:rsidRDefault="000F474B" w:rsidP="000F474B">
      <w:pPr>
        <w:pStyle w:val="Normale12"/>
        <w:jc w:val="right"/>
        <w:rPr>
          <w:rFonts w:ascii="Arial" w:hAnsi="Arial" w:cs="Arial"/>
          <w:b/>
          <w:bCs/>
          <w:sz w:val="28"/>
          <w:szCs w:val="28"/>
        </w:rPr>
      </w:pPr>
    </w:p>
    <w:p w:rsidR="000F474B" w:rsidRPr="003A4483" w:rsidRDefault="000F474B" w:rsidP="000F474B">
      <w:pPr>
        <w:pStyle w:val="Normale12"/>
        <w:jc w:val="right"/>
        <w:rPr>
          <w:rFonts w:ascii="Arial" w:hAnsi="Arial" w:cs="Arial"/>
          <w:b/>
          <w:bCs/>
          <w:sz w:val="28"/>
          <w:szCs w:val="28"/>
        </w:rPr>
      </w:pPr>
    </w:p>
    <w:p w:rsidR="000F474B" w:rsidRPr="006B55C7" w:rsidRDefault="000F474B" w:rsidP="000F474B">
      <w:pPr>
        <w:pStyle w:val="Normale12"/>
        <w:jc w:val="center"/>
        <w:rPr>
          <w:rFonts w:ascii="Arial" w:hAnsi="Arial" w:cs="Arial"/>
          <w:bCs/>
          <w:szCs w:val="24"/>
        </w:rPr>
      </w:pPr>
    </w:p>
    <w:p w:rsidR="000F474B" w:rsidRPr="006B55C7" w:rsidRDefault="000F474B" w:rsidP="000F474B">
      <w:pPr>
        <w:pStyle w:val="Normale12"/>
        <w:jc w:val="center"/>
        <w:rPr>
          <w:rFonts w:ascii="Arial" w:hAnsi="Arial" w:cs="Arial"/>
          <w:bCs/>
          <w:szCs w:val="24"/>
        </w:rPr>
      </w:pPr>
    </w:p>
    <w:p w:rsidR="008C3FCF" w:rsidRDefault="008C3FCF" w:rsidP="000F474B">
      <w:pPr>
        <w:pStyle w:val="Normale12"/>
        <w:jc w:val="center"/>
        <w:rPr>
          <w:rFonts w:ascii="Arial" w:hAnsi="Arial" w:cs="Arial"/>
          <w:bCs/>
          <w:szCs w:val="24"/>
        </w:rPr>
      </w:pPr>
    </w:p>
    <w:p w:rsidR="008C3FCF" w:rsidRDefault="008C3FCF" w:rsidP="000F474B">
      <w:pPr>
        <w:pStyle w:val="Normale12"/>
        <w:jc w:val="center"/>
        <w:rPr>
          <w:rFonts w:ascii="Arial" w:hAnsi="Arial" w:cs="Arial"/>
          <w:bCs/>
          <w:szCs w:val="24"/>
        </w:rPr>
      </w:pPr>
    </w:p>
    <w:p w:rsidR="008C3FCF" w:rsidRDefault="008C3FCF" w:rsidP="000F474B">
      <w:pPr>
        <w:pStyle w:val="Normale12"/>
        <w:jc w:val="center"/>
        <w:rPr>
          <w:rFonts w:ascii="Arial" w:hAnsi="Arial" w:cs="Arial"/>
          <w:bCs/>
          <w:szCs w:val="24"/>
        </w:rPr>
      </w:pPr>
    </w:p>
    <w:p w:rsidR="008C3FCF" w:rsidRDefault="008C3FCF" w:rsidP="000F474B">
      <w:pPr>
        <w:pStyle w:val="Normale12"/>
        <w:jc w:val="center"/>
        <w:rPr>
          <w:rFonts w:ascii="Arial" w:hAnsi="Arial" w:cs="Arial"/>
          <w:bCs/>
          <w:szCs w:val="24"/>
        </w:rPr>
      </w:pPr>
    </w:p>
    <w:p w:rsidR="008C3FCF" w:rsidRDefault="008C3FCF" w:rsidP="000F474B">
      <w:pPr>
        <w:pStyle w:val="Normale12"/>
        <w:jc w:val="center"/>
        <w:rPr>
          <w:rFonts w:ascii="Arial" w:hAnsi="Arial" w:cs="Arial"/>
          <w:bCs/>
          <w:szCs w:val="24"/>
        </w:rPr>
      </w:pPr>
    </w:p>
    <w:p w:rsidR="008C3FCF" w:rsidRDefault="008C3FCF" w:rsidP="000F474B">
      <w:pPr>
        <w:pStyle w:val="Normale12"/>
        <w:jc w:val="center"/>
        <w:rPr>
          <w:rFonts w:ascii="Arial" w:hAnsi="Arial" w:cs="Arial"/>
          <w:bCs/>
          <w:szCs w:val="24"/>
        </w:rPr>
      </w:pPr>
    </w:p>
    <w:p w:rsidR="008C3FCF" w:rsidRDefault="008C3FCF" w:rsidP="000F474B">
      <w:pPr>
        <w:pStyle w:val="Normale12"/>
        <w:jc w:val="center"/>
        <w:rPr>
          <w:rFonts w:ascii="Arial" w:hAnsi="Arial" w:cs="Arial"/>
          <w:bCs/>
          <w:szCs w:val="24"/>
        </w:rPr>
      </w:pPr>
    </w:p>
    <w:p w:rsidR="008C3FCF" w:rsidRDefault="008C3FCF" w:rsidP="000F474B">
      <w:pPr>
        <w:pStyle w:val="Normale12"/>
        <w:jc w:val="center"/>
        <w:rPr>
          <w:rFonts w:ascii="Arial" w:hAnsi="Arial" w:cs="Arial"/>
          <w:bCs/>
          <w:szCs w:val="24"/>
        </w:rPr>
      </w:pPr>
    </w:p>
    <w:p w:rsidR="008C3FCF" w:rsidRDefault="008C3FCF" w:rsidP="000F474B">
      <w:pPr>
        <w:pStyle w:val="Normale12"/>
        <w:jc w:val="center"/>
        <w:rPr>
          <w:rFonts w:ascii="Arial" w:hAnsi="Arial" w:cs="Arial"/>
          <w:bCs/>
          <w:szCs w:val="24"/>
        </w:rPr>
      </w:pPr>
    </w:p>
    <w:p w:rsidR="000F474B" w:rsidRDefault="000F474B" w:rsidP="000F474B">
      <w:pPr>
        <w:pStyle w:val="Normale12"/>
        <w:jc w:val="center"/>
        <w:rPr>
          <w:rFonts w:ascii="Arial" w:hAnsi="Arial" w:cs="Arial"/>
          <w:bCs/>
          <w:szCs w:val="24"/>
        </w:rPr>
      </w:pPr>
    </w:p>
    <w:p w:rsidR="000F474B" w:rsidRPr="006B55C7" w:rsidRDefault="000F474B" w:rsidP="000F474B">
      <w:pPr>
        <w:pStyle w:val="Normale12"/>
        <w:jc w:val="center"/>
        <w:rPr>
          <w:rFonts w:ascii="Arial" w:hAnsi="Arial" w:cs="Arial"/>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243"/>
        <w:gridCol w:w="2151"/>
        <w:gridCol w:w="1984"/>
        <w:gridCol w:w="1733"/>
      </w:tblGrid>
      <w:tr w:rsidR="000F474B" w:rsidRPr="00036324" w:rsidTr="000F474B">
        <w:tc>
          <w:tcPr>
            <w:tcW w:w="1668" w:type="dxa"/>
            <w:shd w:val="clear" w:color="auto" w:fill="auto"/>
          </w:tcPr>
          <w:p w:rsidR="000F474B" w:rsidRPr="00036324" w:rsidRDefault="000F474B" w:rsidP="000F474B">
            <w:pPr>
              <w:pStyle w:val="Normale12"/>
              <w:spacing w:before="40" w:after="40"/>
              <w:jc w:val="center"/>
              <w:rPr>
                <w:rFonts w:ascii="Arial" w:hAnsi="Arial" w:cs="Arial"/>
                <w:bCs/>
                <w:sz w:val="20"/>
              </w:rPr>
            </w:pPr>
          </w:p>
        </w:tc>
        <w:tc>
          <w:tcPr>
            <w:tcW w:w="2243" w:type="dxa"/>
            <w:shd w:val="clear" w:color="auto" w:fill="auto"/>
          </w:tcPr>
          <w:p w:rsidR="000F474B" w:rsidRPr="00036324" w:rsidRDefault="000F474B" w:rsidP="000F474B">
            <w:pPr>
              <w:pStyle w:val="Normale12"/>
              <w:spacing w:before="40" w:after="40"/>
              <w:jc w:val="center"/>
              <w:rPr>
                <w:rFonts w:ascii="Arial" w:hAnsi="Arial" w:cs="Arial"/>
                <w:b/>
                <w:bCs/>
                <w:sz w:val="20"/>
              </w:rPr>
            </w:pPr>
            <w:r w:rsidRPr="00036324">
              <w:rPr>
                <w:rFonts w:ascii="Arial" w:hAnsi="Arial" w:cs="Arial"/>
                <w:b/>
                <w:bCs/>
                <w:sz w:val="20"/>
              </w:rPr>
              <w:t>Unità organizzativa</w:t>
            </w:r>
          </w:p>
        </w:tc>
        <w:tc>
          <w:tcPr>
            <w:tcW w:w="2151" w:type="dxa"/>
            <w:shd w:val="clear" w:color="auto" w:fill="auto"/>
          </w:tcPr>
          <w:p w:rsidR="000F474B" w:rsidRPr="00036324" w:rsidRDefault="000F474B" w:rsidP="000F474B">
            <w:pPr>
              <w:pStyle w:val="Normale12"/>
              <w:spacing w:before="40" w:after="40"/>
              <w:jc w:val="center"/>
              <w:rPr>
                <w:rFonts w:ascii="Arial" w:hAnsi="Arial" w:cs="Arial"/>
                <w:b/>
                <w:bCs/>
                <w:sz w:val="20"/>
              </w:rPr>
            </w:pPr>
            <w:r w:rsidRPr="00036324">
              <w:rPr>
                <w:rFonts w:ascii="Arial" w:hAnsi="Arial" w:cs="Arial"/>
                <w:b/>
                <w:bCs/>
                <w:sz w:val="20"/>
              </w:rPr>
              <w:t>Cognome e Nome</w:t>
            </w:r>
          </w:p>
        </w:tc>
        <w:tc>
          <w:tcPr>
            <w:tcW w:w="1984" w:type="dxa"/>
            <w:shd w:val="clear" w:color="auto" w:fill="auto"/>
          </w:tcPr>
          <w:p w:rsidR="000F474B" w:rsidRPr="00036324" w:rsidRDefault="000F474B" w:rsidP="000F474B">
            <w:pPr>
              <w:pStyle w:val="Normale12"/>
              <w:spacing w:before="40" w:after="40"/>
              <w:jc w:val="center"/>
              <w:rPr>
                <w:rFonts w:ascii="Arial" w:hAnsi="Arial" w:cs="Arial"/>
                <w:b/>
                <w:bCs/>
                <w:sz w:val="20"/>
              </w:rPr>
            </w:pPr>
            <w:r w:rsidRPr="00036324">
              <w:rPr>
                <w:rFonts w:ascii="Arial" w:hAnsi="Arial" w:cs="Arial"/>
                <w:b/>
                <w:bCs/>
                <w:sz w:val="20"/>
              </w:rPr>
              <w:t>Firma</w:t>
            </w:r>
          </w:p>
        </w:tc>
        <w:tc>
          <w:tcPr>
            <w:tcW w:w="1733" w:type="dxa"/>
            <w:shd w:val="clear" w:color="auto" w:fill="auto"/>
          </w:tcPr>
          <w:p w:rsidR="000F474B" w:rsidRPr="00036324" w:rsidRDefault="000F474B" w:rsidP="000F474B">
            <w:pPr>
              <w:pStyle w:val="Normale12"/>
              <w:spacing w:before="40" w:after="40"/>
              <w:jc w:val="center"/>
              <w:rPr>
                <w:rFonts w:ascii="Arial" w:hAnsi="Arial" w:cs="Arial"/>
                <w:b/>
                <w:bCs/>
                <w:sz w:val="20"/>
              </w:rPr>
            </w:pPr>
            <w:r w:rsidRPr="00036324">
              <w:rPr>
                <w:rFonts w:ascii="Arial" w:hAnsi="Arial" w:cs="Arial"/>
                <w:b/>
                <w:bCs/>
                <w:sz w:val="20"/>
              </w:rPr>
              <w:t>Data</w:t>
            </w:r>
          </w:p>
        </w:tc>
      </w:tr>
      <w:tr w:rsidR="000F474B" w:rsidRPr="00036324" w:rsidTr="000F474B">
        <w:tc>
          <w:tcPr>
            <w:tcW w:w="1668" w:type="dxa"/>
            <w:shd w:val="clear" w:color="auto" w:fill="auto"/>
          </w:tcPr>
          <w:p w:rsidR="000F474B" w:rsidRPr="00036324" w:rsidRDefault="000F474B" w:rsidP="000F474B">
            <w:pPr>
              <w:pStyle w:val="Normale12"/>
              <w:spacing w:before="40" w:after="40"/>
              <w:jc w:val="both"/>
              <w:rPr>
                <w:rFonts w:ascii="Arial" w:hAnsi="Arial" w:cs="Arial"/>
                <w:b/>
                <w:bCs/>
                <w:sz w:val="20"/>
              </w:rPr>
            </w:pPr>
            <w:r>
              <w:rPr>
                <w:rFonts w:ascii="Arial" w:hAnsi="Arial" w:cs="Arial"/>
                <w:b/>
                <w:bCs/>
                <w:sz w:val="20"/>
              </w:rPr>
              <w:t>Autore</w:t>
            </w:r>
          </w:p>
        </w:tc>
        <w:tc>
          <w:tcPr>
            <w:tcW w:w="2243" w:type="dxa"/>
            <w:shd w:val="clear" w:color="auto" w:fill="auto"/>
          </w:tcPr>
          <w:p w:rsidR="000F474B" w:rsidRPr="00036324" w:rsidRDefault="000F474B" w:rsidP="000F474B">
            <w:pPr>
              <w:pStyle w:val="Normale12"/>
              <w:spacing w:before="40" w:after="40"/>
              <w:jc w:val="center"/>
              <w:rPr>
                <w:rFonts w:ascii="Arial" w:hAnsi="Arial" w:cs="Arial"/>
                <w:bCs/>
                <w:sz w:val="20"/>
              </w:rPr>
            </w:pPr>
          </w:p>
        </w:tc>
        <w:tc>
          <w:tcPr>
            <w:tcW w:w="2151" w:type="dxa"/>
            <w:shd w:val="clear" w:color="auto" w:fill="auto"/>
          </w:tcPr>
          <w:p w:rsidR="000F474B" w:rsidRPr="00036324" w:rsidRDefault="000F474B" w:rsidP="000F474B">
            <w:pPr>
              <w:pStyle w:val="Normale12"/>
              <w:spacing w:before="40" w:after="40"/>
              <w:jc w:val="center"/>
              <w:rPr>
                <w:rFonts w:ascii="Arial" w:hAnsi="Arial" w:cs="Arial"/>
                <w:bCs/>
                <w:sz w:val="20"/>
              </w:rPr>
            </w:pPr>
          </w:p>
        </w:tc>
        <w:tc>
          <w:tcPr>
            <w:tcW w:w="1984" w:type="dxa"/>
            <w:shd w:val="clear" w:color="auto" w:fill="auto"/>
          </w:tcPr>
          <w:p w:rsidR="000F474B" w:rsidRPr="00036324" w:rsidRDefault="000F474B" w:rsidP="000F474B">
            <w:pPr>
              <w:pStyle w:val="Normale12"/>
              <w:spacing w:before="40" w:after="40"/>
              <w:jc w:val="center"/>
              <w:rPr>
                <w:rFonts w:ascii="Arial" w:hAnsi="Arial" w:cs="Arial"/>
                <w:bCs/>
                <w:sz w:val="20"/>
              </w:rPr>
            </w:pPr>
          </w:p>
        </w:tc>
        <w:tc>
          <w:tcPr>
            <w:tcW w:w="1733" w:type="dxa"/>
            <w:shd w:val="clear" w:color="auto" w:fill="auto"/>
          </w:tcPr>
          <w:p w:rsidR="000F474B" w:rsidRPr="00036324" w:rsidRDefault="000F474B" w:rsidP="000F474B">
            <w:pPr>
              <w:pStyle w:val="Normale12"/>
              <w:spacing w:before="40" w:after="40"/>
              <w:jc w:val="center"/>
              <w:rPr>
                <w:rFonts w:ascii="Arial" w:hAnsi="Arial" w:cs="Arial"/>
                <w:bCs/>
                <w:sz w:val="20"/>
              </w:rPr>
            </w:pPr>
          </w:p>
        </w:tc>
      </w:tr>
      <w:tr w:rsidR="000F474B" w:rsidRPr="00036324" w:rsidTr="000F474B">
        <w:tc>
          <w:tcPr>
            <w:tcW w:w="1668" w:type="dxa"/>
            <w:shd w:val="clear" w:color="auto" w:fill="auto"/>
          </w:tcPr>
          <w:p w:rsidR="000F474B" w:rsidRPr="00036324" w:rsidRDefault="000F474B" w:rsidP="000F474B">
            <w:pPr>
              <w:pStyle w:val="Normale12"/>
              <w:spacing w:before="40" w:after="40"/>
              <w:jc w:val="both"/>
              <w:rPr>
                <w:rFonts w:ascii="Arial" w:hAnsi="Arial" w:cs="Arial"/>
                <w:b/>
                <w:bCs/>
                <w:sz w:val="20"/>
              </w:rPr>
            </w:pPr>
            <w:r w:rsidRPr="00036324">
              <w:rPr>
                <w:rFonts w:ascii="Arial" w:hAnsi="Arial" w:cs="Arial"/>
                <w:b/>
                <w:bCs/>
                <w:sz w:val="20"/>
              </w:rPr>
              <w:t>Verificato</w:t>
            </w:r>
          </w:p>
        </w:tc>
        <w:tc>
          <w:tcPr>
            <w:tcW w:w="2243" w:type="dxa"/>
            <w:shd w:val="clear" w:color="auto" w:fill="auto"/>
          </w:tcPr>
          <w:p w:rsidR="000F474B" w:rsidRPr="00036324" w:rsidRDefault="000F474B" w:rsidP="000F474B">
            <w:pPr>
              <w:pStyle w:val="Normale12"/>
              <w:spacing w:before="40" w:after="40"/>
              <w:jc w:val="center"/>
              <w:rPr>
                <w:rFonts w:ascii="Arial" w:hAnsi="Arial" w:cs="Arial"/>
                <w:bCs/>
                <w:sz w:val="20"/>
              </w:rPr>
            </w:pPr>
          </w:p>
        </w:tc>
        <w:tc>
          <w:tcPr>
            <w:tcW w:w="2151" w:type="dxa"/>
            <w:shd w:val="clear" w:color="auto" w:fill="auto"/>
          </w:tcPr>
          <w:p w:rsidR="000F474B" w:rsidRPr="00036324" w:rsidRDefault="000F474B" w:rsidP="000F474B">
            <w:pPr>
              <w:pStyle w:val="Normale12"/>
              <w:spacing w:before="40" w:after="40"/>
              <w:jc w:val="center"/>
              <w:rPr>
                <w:rFonts w:ascii="Arial" w:hAnsi="Arial" w:cs="Arial"/>
                <w:bCs/>
                <w:sz w:val="20"/>
              </w:rPr>
            </w:pPr>
          </w:p>
        </w:tc>
        <w:tc>
          <w:tcPr>
            <w:tcW w:w="1984" w:type="dxa"/>
            <w:shd w:val="clear" w:color="auto" w:fill="auto"/>
          </w:tcPr>
          <w:p w:rsidR="000F474B" w:rsidRPr="00036324" w:rsidRDefault="000F474B" w:rsidP="000F474B">
            <w:pPr>
              <w:pStyle w:val="Normale12"/>
              <w:spacing w:before="40" w:after="40"/>
              <w:jc w:val="center"/>
              <w:rPr>
                <w:rFonts w:ascii="Arial" w:hAnsi="Arial" w:cs="Arial"/>
                <w:bCs/>
                <w:sz w:val="20"/>
              </w:rPr>
            </w:pPr>
          </w:p>
        </w:tc>
        <w:tc>
          <w:tcPr>
            <w:tcW w:w="1733" w:type="dxa"/>
            <w:shd w:val="clear" w:color="auto" w:fill="auto"/>
          </w:tcPr>
          <w:p w:rsidR="000F474B" w:rsidRPr="00036324" w:rsidRDefault="000F474B" w:rsidP="000F474B">
            <w:pPr>
              <w:pStyle w:val="Normale12"/>
              <w:spacing w:before="40" w:after="40"/>
              <w:jc w:val="center"/>
              <w:rPr>
                <w:rFonts w:ascii="Arial" w:hAnsi="Arial" w:cs="Arial"/>
                <w:bCs/>
                <w:sz w:val="20"/>
              </w:rPr>
            </w:pPr>
          </w:p>
        </w:tc>
      </w:tr>
      <w:tr w:rsidR="000F474B" w:rsidRPr="00036324" w:rsidTr="000F474B">
        <w:tc>
          <w:tcPr>
            <w:tcW w:w="1668" w:type="dxa"/>
            <w:shd w:val="clear" w:color="auto" w:fill="auto"/>
          </w:tcPr>
          <w:p w:rsidR="000F474B" w:rsidRPr="00036324" w:rsidRDefault="000F474B" w:rsidP="000F474B">
            <w:pPr>
              <w:pStyle w:val="Normale12"/>
              <w:spacing w:before="40" w:after="40"/>
              <w:jc w:val="both"/>
              <w:rPr>
                <w:rFonts w:ascii="Arial" w:hAnsi="Arial" w:cs="Arial"/>
                <w:b/>
                <w:bCs/>
                <w:sz w:val="20"/>
              </w:rPr>
            </w:pPr>
            <w:r>
              <w:rPr>
                <w:rFonts w:ascii="Arial" w:hAnsi="Arial" w:cs="Arial"/>
                <w:b/>
                <w:bCs/>
                <w:sz w:val="20"/>
              </w:rPr>
              <w:t>Verificato</w:t>
            </w:r>
          </w:p>
        </w:tc>
        <w:tc>
          <w:tcPr>
            <w:tcW w:w="2243" w:type="dxa"/>
            <w:shd w:val="clear" w:color="auto" w:fill="auto"/>
          </w:tcPr>
          <w:p w:rsidR="000F474B" w:rsidRPr="00036324" w:rsidRDefault="000F474B" w:rsidP="000F474B">
            <w:pPr>
              <w:pStyle w:val="Normale12"/>
              <w:spacing w:before="40" w:after="40"/>
              <w:jc w:val="center"/>
              <w:rPr>
                <w:rFonts w:ascii="Arial" w:hAnsi="Arial" w:cs="Arial"/>
                <w:bCs/>
                <w:sz w:val="20"/>
              </w:rPr>
            </w:pPr>
          </w:p>
        </w:tc>
        <w:tc>
          <w:tcPr>
            <w:tcW w:w="2151" w:type="dxa"/>
            <w:shd w:val="clear" w:color="auto" w:fill="auto"/>
          </w:tcPr>
          <w:p w:rsidR="000F474B" w:rsidRPr="00036324" w:rsidRDefault="000F474B" w:rsidP="000F474B">
            <w:pPr>
              <w:pStyle w:val="Normale12"/>
              <w:spacing w:before="40" w:after="40"/>
              <w:jc w:val="center"/>
              <w:rPr>
                <w:rFonts w:ascii="Arial" w:hAnsi="Arial" w:cs="Arial"/>
                <w:bCs/>
                <w:sz w:val="20"/>
              </w:rPr>
            </w:pPr>
          </w:p>
        </w:tc>
        <w:tc>
          <w:tcPr>
            <w:tcW w:w="1984" w:type="dxa"/>
            <w:shd w:val="clear" w:color="auto" w:fill="auto"/>
          </w:tcPr>
          <w:p w:rsidR="000F474B" w:rsidRPr="00036324" w:rsidRDefault="000F474B" w:rsidP="000F474B">
            <w:pPr>
              <w:pStyle w:val="Normale12"/>
              <w:spacing w:before="40" w:after="40"/>
              <w:jc w:val="center"/>
              <w:rPr>
                <w:rFonts w:ascii="Arial" w:hAnsi="Arial" w:cs="Arial"/>
                <w:bCs/>
                <w:sz w:val="20"/>
              </w:rPr>
            </w:pPr>
          </w:p>
        </w:tc>
        <w:tc>
          <w:tcPr>
            <w:tcW w:w="1733" w:type="dxa"/>
            <w:shd w:val="clear" w:color="auto" w:fill="auto"/>
          </w:tcPr>
          <w:p w:rsidR="000F474B" w:rsidRPr="00036324" w:rsidRDefault="000F474B" w:rsidP="000F474B">
            <w:pPr>
              <w:pStyle w:val="Normale12"/>
              <w:spacing w:before="40" w:after="40"/>
              <w:jc w:val="center"/>
              <w:rPr>
                <w:rFonts w:ascii="Arial" w:hAnsi="Arial" w:cs="Arial"/>
                <w:bCs/>
                <w:sz w:val="20"/>
              </w:rPr>
            </w:pPr>
          </w:p>
        </w:tc>
      </w:tr>
      <w:tr w:rsidR="000F474B" w:rsidRPr="00036324" w:rsidTr="000F474B">
        <w:tc>
          <w:tcPr>
            <w:tcW w:w="1668" w:type="dxa"/>
            <w:shd w:val="clear" w:color="auto" w:fill="auto"/>
          </w:tcPr>
          <w:p w:rsidR="000F474B" w:rsidRPr="00036324" w:rsidRDefault="000F474B" w:rsidP="000F474B">
            <w:pPr>
              <w:pStyle w:val="Normale12"/>
              <w:spacing w:before="40" w:after="40"/>
              <w:jc w:val="both"/>
              <w:rPr>
                <w:rFonts w:ascii="Arial" w:hAnsi="Arial" w:cs="Arial"/>
                <w:b/>
                <w:bCs/>
                <w:sz w:val="20"/>
              </w:rPr>
            </w:pPr>
            <w:r w:rsidRPr="00036324">
              <w:rPr>
                <w:rFonts w:ascii="Arial" w:hAnsi="Arial" w:cs="Arial"/>
                <w:b/>
                <w:bCs/>
                <w:sz w:val="20"/>
              </w:rPr>
              <w:t>Approvato</w:t>
            </w:r>
          </w:p>
        </w:tc>
        <w:tc>
          <w:tcPr>
            <w:tcW w:w="2243" w:type="dxa"/>
            <w:shd w:val="clear" w:color="auto" w:fill="auto"/>
          </w:tcPr>
          <w:p w:rsidR="000F474B" w:rsidRPr="00036324" w:rsidRDefault="000F474B" w:rsidP="000F474B">
            <w:pPr>
              <w:pStyle w:val="Normale12"/>
              <w:spacing w:before="40" w:after="40"/>
              <w:jc w:val="center"/>
              <w:rPr>
                <w:rFonts w:ascii="Arial" w:hAnsi="Arial" w:cs="Arial"/>
                <w:bCs/>
                <w:sz w:val="20"/>
              </w:rPr>
            </w:pPr>
          </w:p>
        </w:tc>
        <w:tc>
          <w:tcPr>
            <w:tcW w:w="2151" w:type="dxa"/>
            <w:shd w:val="clear" w:color="auto" w:fill="auto"/>
          </w:tcPr>
          <w:p w:rsidR="000F474B" w:rsidRPr="00036324" w:rsidRDefault="000F474B" w:rsidP="000F474B">
            <w:pPr>
              <w:pStyle w:val="Normale12"/>
              <w:spacing w:before="40" w:after="40"/>
              <w:jc w:val="center"/>
              <w:rPr>
                <w:rFonts w:ascii="Arial" w:hAnsi="Arial" w:cs="Arial"/>
                <w:bCs/>
                <w:sz w:val="20"/>
              </w:rPr>
            </w:pPr>
          </w:p>
        </w:tc>
        <w:tc>
          <w:tcPr>
            <w:tcW w:w="1984" w:type="dxa"/>
            <w:shd w:val="clear" w:color="auto" w:fill="auto"/>
          </w:tcPr>
          <w:p w:rsidR="000F474B" w:rsidRPr="00036324" w:rsidRDefault="000F474B" w:rsidP="000F474B">
            <w:pPr>
              <w:pStyle w:val="Normale12"/>
              <w:spacing w:before="40" w:after="40"/>
              <w:jc w:val="center"/>
              <w:rPr>
                <w:rFonts w:ascii="Arial" w:hAnsi="Arial" w:cs="Arial"/>
                <w:bCs/>
                <w:sz w:val="20"/>
              </w:rPr>
            </w:pPr>
          </w:p>
        </w:tc>
        <w:tc>
          <w:tcPr>
            <w:tcW w:w="1733" w:type="dxa"/>
            <w:shd w:val="clear" w:color="auto" w:fill="auto"/>
          </w:tcPr>
          <w:p w:rsidR="000F474B" w:rsidRPr="00036324" w:rsidRDefault="000F474B" w:rsidP="000F474B">
            <w:pPr>
              <w:pStyle w:val="Normale12"/>
              <w:spacing w:before="40" w:after="40"/>
              <w:jc w:val="center"/>
              <w:rPr>
                <w:rFonts w:ascii="Arial" w:hAnsi="Arial" w:cs="Arial"/>
                <w:bCs/>
                <w:sz w:val="20"/>
              </w:rPr>
            </w:pPr>
          </w:p>
        </w:tc>
      </w:tr>
      <w:tr w:rsidR="000F474B" w:rsidRPr="00036324" w:rsidTr="000F474B">
        <w:tc>
          <w:tcPr>
            <w:tcW w:w="1668" w:type="dxa"/>
            <w:tcBorders>
              <w:top w:val="single" w:sz="4" w:space="0" w:color="auto"/>
              <w:left w:val="single" w:sz="4" w:space="0" w:color="auto"/>
              <w:bottom w:val="single" w:sz="4" w:space="0" w:color="auto"/>
              <w:right w:val="single" w:sz="4" w:space="0" w:color="auto"/>
            </w:tcBorders>
            <w:shd w:val="clear" w:color="auto" w:fill="auto"/>
          </w:tcPr>
          <w:p w:rsidR="000F474B" w:rsidRPr="00036324" w:rsidRDefault="000F474B" w:rsidP="000F474B">
            <w:pPr>
              <w:pStyle w:val="Normale12"/>
              <w:spacing w:before="40" w:after="40"/>
              <w:jc w:val="both"/>
              <w:rPr>
                <w:rFonts w:ascii="Arial" w:hAnsi="Arial" w:cs="Arial"/>
                <w:b/>
                <w:bCs/>
                <w:sz w:val="20"/>
              </w:rPr>
            </w:pPr>
            <w:r w:rsidRPr="00036324">
              <w:rPr>
                <w:rFonts w:ascii="Arial" w:hAnsi="Arial" w:cs="Arial"/>
                <w:b/>
                <w:bCs/>
                <w:sz w:val="20"/>
              </w:rPr>
              <w:t>Approvato</w:t>
            </w:r>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0F474B" w:rsidRPr="00036324" w:rsidRDefault="000F474B" w:rsidP="000F474B">
            <w:pPr>
              <w:pStyle w:val="Normale12"/>
              <w:spacing w:before="40" w:after="40"/>
              <w:jc w:val="center"/>
              <w:rPr>
                <w:rFonts w:ascii="Arial" w:hAnsi="Arial" w:cs="Arial"/>
                <w:bCs/>
                <w:sz w:val="20"/>
              </w:rPr>
            </w:pPr>
          </w:p>
        </w:tc>
        <w:tc>
          <w:tcPr>
            <w:tcW w:w="2151" w:type="dxa"/>
            <w:tcBorders>
              <w:top w:val="single" w:sz="4" w:space="0" w:color="auto"/>
              <w:left w:val="single" w:sz="4" w:space="0" w:color="auto"/>
              <w:bottom w:val="single" w:sz="4" w:space="0" w:color="auto"/>
              <w:right w:val="single" w:sz="4" w:space="0" w:color="auto"/>
            </w:tcBorders>
            <w:shd w:val="clear" w:color="auto" w:fill="auto"/>
          </w:tcPr>
          <w:p w:rsidR="000F474B" w:rsidRPr="00036324" w:rsidRDefault="000F474B" w:rsidP="000F474B">
            <w:pPr>
              <w:pStyle w:val="Normale12"/>
              <w:spacing w:before="40" w:after="40"/>
              <w:jc w:val="center"/>
              <w:rPr>
                <w:rFonts w:ascii="Arial" w:hAnsi="Arial" w:cs="Arial"/>
                <w:bCs/>
                <w:sz w:val="20"/>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F474B" w:rsidRPr="00036324" w:rsidRDefault="000F474B" w:rsidP="000F474B">
            <w:pPr>
              <w:pStyle w:val="Normale12"/>
              <w:spacing w:before="40" w:after="40"/>
              <w:jc w:val="center"/>
              <w:rPr>
                <w:rFonts w:ascii="Arial" w:hAnsi="Arial" w:cs="Arial"/>
                <w:bCs/>
                <w:sz w:val="20"/>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F474B" w:rsidRPr="00036324" w:rsidRDefault="000F474B" w:rsidP="000F474B">
            <w:pPr>
              <w:pStyle w:val="Normale12"/>
              <w:spacing w:before="40" w:after="40"/>
              <w:jc w:val="center"/>
              <w:rPr>
                <w:rFonts w:ascii="Arial" w:hAnsi="Arial" w:cs="Arial"/>
                <w:bCs/>
                <w:sz w:val="20"/>
              </w:rPr>
            </w:pPr>
          </w:p>
        </w:tc>
      </w:tr>
    </w:tbl>
    <w:p w:rsidR="008C3FCF" w:rsidRDefault="008C3FCF" w:rsidP="000F474B">
      <w:pPr>
        <w:rPr>
          <w:rFonts w:cs="Arial"/>
          <w:b/>
        </w:rPr>
        <w:sectPr w:rsidR="008C3FCF" w:rsidSect="00D13DD7">
          <w:headerReference w:type="even" r:id="rId12"/>
          <w:headerReference w:type="default" r:id="rId13"/>
          <w:footerReference w:type="even" r:id="rId14"/>
          <w:footerReference w:type="default" r:id="rId15"/>
          <w:headerReference w:type="first" r:id="rId16"/>
          <w:footerReference w:type="first" r:id="rId17"/>
          <w:pgSz w:w="11906" w:h="16838"/>
          <w:pgMar w:top="2019" w:right="849" w:bottom="1276" w:left="1134" w:header="426" w:footer="239" w:gutter="0"/>
          <w:cols w:space="708"/>
          <w:titlePg/>
          <w:docGrid w:linePitch="360"/>
        </w:sectPr>
      </w:pPr>
    </w:p>
    <w:p w:rsidR="00B443A2" w:rsidRDefault="00B443A2" w:rsidP="000F474B">
      <w:pPr>
        <w:rPr>
          <w:rFonts w:cs="Arial"/>
          <w:b/>
        </w:rPr>
      </w:pPr>
    </w:p>
    <w:p w:rsidR="00D2541D" w:rsidRPr="002E5C72" w:rsidRDefault="00D3008E" w:rsidP="00BF1F48">
      <w:pPr>
        <w:spacing w:after="240"/>
        <w:jc w:val="center"/>
        <w:rPr>
          <w:rFonts w:cs="Arial"/>
          <w:b/>
        </w:rPr>
      </w:pPr>
      <w:r>
        <w:rPr>
          <w:rFonts w:cs="Arial"/>
          <w:b/>
        </w:rPr>
        <w:t>REVISIONI</w:t>
      </w:r>
    </w:p>
    <w:tbl>
      <w:tblPr>
        <w:tblW w:w="9639" w:type="dxa"/>
        <w:tblInd w:w="71" w:type="dxa"/>
        <w:tblLayout w:type="fixed"/>
        <w:tblCellMar>
          <w:left w:w="71" w:type="dxa"/>
          <w:right w:w="71" w:type="dxa"/>
        </w:tblCellMar>
        <w:tblLook w:val="0000" w:firstRow="0" w:lastRow="0" w:firstColumn="0" w:lastColumn="0" w:noHBand="0" w:noVBand="0"/>
      </w:tblPr>
      <w:tblGrid>
        <w:gridCol w:w="709"/>
        <w:gridCol w:w="891"/>
        <w:gridCol w:w="1519"/>
        <w:gridCol w:w="1134"/>
        <w:gridCol w:w="1134"/>
        <w:gridCol w:w="4252"/>
      </w:tblGrid>
      <w:tr w:rsidR="006C3607" w:rsidTr="0086232B">
        <w:trPr>
          <w:cantSplit/>
        </w:trPr>
        <w:tc>
          <w:tcPr>
            <w:tcW w:w="709" w:type="dxa"/>
            <w:tcBorders>
              <w:top w:val="single" w:sz="6" w:space="0" w:color="auto"/>
              <w:left w:val="single" w:sz="6" w:space="0" w:color="auto"/>
              <w:bottom w:val="single" w:sz="6" w:space="0" w:color="auto"/>
              <w:right w:val="single" w:sz="6" w:space="0" w:color="auto"/>
            </w:tcBorders>
          </w:tcPr>
          <w:p w:rsidR="006C3607" w:rsidRDefault="006C3607" w:rsidP="0086232B">
            <w:pPr>
              <w:pStyle w:val="TitoliRevisioni"/>
              <w:spacing w:before="120" w:after="120"/>
              <w:rPr>
                <w:lang w:val="it-CH"/>
              </w:rPr>
            </w:pPr>
            <w:r>
              <w:rPr>
                <w:lang w:val="it-CH"/>
              </w:rPr>
              <w:t>Rev.</w:t>
            </w:r>
          </w:p>
        </w:tc>
        <w:tc>
          <w:tcPr>
            <w:tcW w:w="891" w:type="dxa"/>
            <w:tcBorders>
              <w:top w:val="single" w:sz="6" w:space="0" w:color="auto"/>
              <w:left w:val="single" w:sz="6" w:space="0" w:color="auto"/>
              <w:bottom w:val="single" w:sz="6" w:space="0" w:color="auto"/>
              <w:right w:val="single" w:sz="6" w:space="0" w:color="auto"/>
            </w:tcBorders>
          </w:tcPr>
          <w:p w:rsidR="006C3607" w:rsidRDefault="006C3607" w:rsidP="0086232B">
            <w:pPr>
              <w:pStyle w:val="TitoliRevisioni"/>
              <w:spacing w:before="120" w:after="120"/>
              <w:rPr>
                <w:lang w:val="it-CH"/>
              </w:rPr>
            </w:pPr>
            <w:r>
              <w:rPr>
                <w:lang w:val="it-CH"/>
              </w:rPr>
              <w:t>Data Rev.</w:t>
            </w:r>
          </w:p>
        </w:tc>
        <w:tc>
          <w:tcPr>
            <w:tcW w:w="1519" w:type="dxa"/>
            <w:tcBorders>
              <w:top w:val="single" w:sz="6" w:space="0" w:color="auto"/>
              <w:left w:val="single" w:sz="6" w:space="0" w:color="auto"/>
              <w:bottom w:val="single" w:sz="6" w:space="0" w:color="auto"/>
              <w:right w:val="single" w:sz="6" w:space="0" w:color="auto"/>
            </w:tcBorders>
          </w:tcPr>
          <w:p w:rsidR="006C3607" w:rsidRDefault="006C3607" w:rsidP="0086232B">
            <w:pPr>
              <w:pStyle w:val="TitoliRevisioni"/>
              <w:spacing w:before="120" w:after="120"/>
              <w:rPr>
                <w:lang w:val="it-CH"/>
              </w:rPr>
            </w:pPr>
            <w:r>
              <w:rPr>
                <w:lang w:val="it-CH"/>
              </w:rPr>
              <w:t>Autore</w:t>
            </w:r>
          </w:p>
        </w:tc>
        <w:tc>
          <w:tcPr>
            <w:tcW w:w="1134" w:type="dxa"/>
            <w:tcBorders>
              <w:top w:val="single" w:sz="6" w:space="0" w:color="auto"/>
              <w:left w:val="single" w:sz="6" w:space="0" w:color="auto"/>
              <w:bottom w:val="single" w:sz="6" w:space="0" w:color="auto"/>
              <w:right w:val="single" w:sz="6" w:space="0" w:color="auto"/>
            </w:tcBorders>
          </w:tcPr>
          <w:p w:rsidR="006C3607" w:rsidRDefault="006C3607" w:rsidP="0086232B">
            <w:pPr>
              <w:pStyle w:val="TitoliRevisioni"/>
              <w:spacing w:before="120" w:after="120"/>
              <w:rPr>
                <w:lang w:val="en-US"/>
              </w:rPr>
            </w:pPr>
            <w:r>
              <w:rPr>
                <w:lang w:val="en-US"/>
              </w:rPr>
              <w:t>ECN</w:t>
            </w:r>
          </w:p>
        </w:tc>
        <w:tc>
          <w:tcPr>
            <w:tcW w:w="1134" w:type="dxa"/>
            <w:tcBorders>
              <w:top w:val="single" w:sz="6" w:space="0" w:color="auto"/>
              <w:left w:val="single" w:sz="6" w:space="0" w:color="auto"/>
              <w:bottom w:val="single" w:sz="6" w:space="0" w:color="auto"/>
              <w:right w:val="single" w:sz="6" w:space="0" w:color="auto"/>
            </w:tcBorders>
          </w:tcPr>
          <w:p w:rsidR="006C3607" w:rsidRDefault="006C3607" w:rsidP="0086232B">
            <w:pPr>
              <w:pStyle w:val="TitoliRevisioni"/>
              <w:spacing w:before="120" w:after="120"/>
              <w:rPr>
                <w:lang w:val="it-CH"/>
              </w:rPr>
            </w:pPr>
            <w:r>
              <w:rPr>
                <w:lang w:val="it-CH"/>
              </w:rPr>
              <w:t>Pag.    Rev.</w:t>
            </w:r>
          </w:p>
        </w:tc>
        <w:tc>
          <w:tcPr>
            <w:tcW w:w="4252" w:type="dxa"/>
            <w:tcBorders>
              <w:top w:val="single" w:sz="6" w:space="0" w:color="auto"/>
              <w:left w:val="single" w:sz="6" w:space="0" w:color="auto"/>
              <w:bottom w:val="single" w:sz="6" w:space="0" w:color="auto"/>
              <w:right w:val="single" w:sz="6" w:space="0" w:color="auto"/>
            </w:tcBorders>
          </w:tcPr>
          <w:p w:rsidR="006C3607" w:rsidRDefault="006C3607" w:rsidP="0086232B">
            <w:pPr>
              <w:pStyle w:val="TitoliRevisioni"/>
              <w:spacing w:before="120" w:after="120"/>
            </w:pPr>
            <w:r>
              <w:t>Descrizione</w:t>
            </w:r>
          </w:p>
        </w:tc>
      </w:tr>
      <w:tr w:rsidR="006C3607" w:rsidTr="0086232B">
        <w:trPr>
          <w:cantSplit/>
        </w:trPr>
        <w:tc>
          <w:tcPr>
            <w:tcW w:w="709" w:type="dxa"/>
            <w:tcBorders>
              <w:top w:val="single" w:sz="6" w:space="0" w:color="auto"/>
              <w:left w:val="single" w:sz="6" w:space="0" w:color="auto"/>
              <w:bottom w:val="single" w:sz="4" w:space="0" w:color="auto"/>
              <w:right w:val="single" w:sz="6" w:space="0" w:color="auto"/>
            </w:tcBorders>
          </w:tcPr>
          <w:p w:rsidR="006C3607" w:rsidRDefault="00661AE0" w:rsidP="0086232B">
            <w:pPr>
              <w:pStyle w:val="Testorevisioni"/>
              <w:spacing w:before="120"/>
              <w:jc w:val="center"/>
            </w:pPr>
            <w:r>
              <w:t>A1</w:t>
            </w:r>
          </w:p>
        </w:tc>
        <w:tc>
          <w:tcPr>
            <w:tcW w:w="891" w:type="dxa"/>
            <w:tcBorders>
              <w:top w:val="single" w:sz="6" w:space="0" w:color="auto"/>
              <w:left w:val="single" w:sz="6" w:space="0" w:color="auto"/>
              <w:bottom w:val="single" w:sz="4" w:space="0" w:color="auto"/>
              <w:right w:val="single" w:sz="6" w:space="0" w:color="auto"/>
            </w:tcBorders>
          </w:tcPr>
          <w:p w:rsidR="006C3607" w:rsidRDefault="006C3607" w:rsidP="0086232B">
            <w:pPr>
              <w:pStyle w:val="Testorevisioni"/>
              <w:spacing w:before="120"/>
              <w:jc w:val="center"/>
            </w:pPr>
          </w:p>
        </w:tc>
        <w:tc>
          <w:tcPr>
            <w:tcW w:w="1519" w:type="dxa"/>
            <w:tcBorders>
              <w:top w:val="single" w:sz="6" w:space="0" w:color="auto"/>
              <w:left w:val="single" w:sz="6" w:space="0" w:color="auto"/>
              <w:bottom w:val="single" w:sz="4" w:space="0" w:color="auto"/>
              <w:right w:val="single" w:sz="6" w:space="0" w:color="auto"/>
            </w:tcBorders>
          </w:tcPr>
          <w:p w:rsidR="006C3607" w:rsidRDefault="006C3607" w:rsidP="0086232B">
            <w:pPr>
              <w:pStyle w:val="Testorevisioni"/>
              <w:spacing w:before="120"/>
              <w:jc w:val="center"/>
            </w:pPr>
          </w:p>
        </w:tc>
        <w:tc>
          <w:tcPr>
            <w:tcW w:w="1134" w:type="dxa"/>
            <w:tcBorders>
              <w:top w:val="single" w:sz="6" w:space="0" w:color="auto"/>
              <w:left w:val="single" w:sz="6" w:space="0" w:color="auto"/>
              <w:bottom w:val="single" w:sz="4" w:space="0" w:color="auto"/>
              <w:right w:val="single" w:sz="6" w:space="0" w:color="auto"/>
            </w:tcBorders>
          </w:tcPr>
          <w:p w:rsidR="006C3607" w:rsidRDefault="006C3607" w:rsidP="0086232B">
            <w:pPr>
              <w:pStyle w:val="Testorevisioni"/>
              <w:spacing w:before="120"/>
              <w:jc w:val="center"/>
            </w:pPr>
          </w:p>
        </w:tc>
        <w:tc>
          <w:tcPr>
            <w:tcW w:w="1134" w:type="dxa"/>
            <w:tcBorders>
              <w:top w:val="single" w:sz="6" w:space="0" w:color="auto"/>
              <w:left w:val="single" w:sz="6" w:space="0" w:color="auto"/>
              <w:bottom w:val="single" w:sz="4" w:space="0" w:color="auto"/>
              <w:right w:val="single" w:sz="6" w:space="0" w:color="auto"/>
            </w:tcBorders>
          </w:tcPr>
          <w:p w:rsidR="006C3607" w:rsidRDefault="006C3607" w:rsidP="0086232B">
            <w:pPr>
              <w:pStyle w:val="Testorevisioni"/>
              <w:spacing w:before="120"/>
              <w:jc w:val="center"/>
            </w:pPr>
          </w:p>
        </w:tc>
        <w:tc>
          <w:tcPr>
            <w:tcW w:w="4252" w:type="dxa"/>
            <w:tcBorders>
              <w:top w:val="single" w:sz="6" w:space="0" w:color="auto"/>
              <w:left w:val="single" w:sz="6" w:space="0" w:color="auto"/>
              <w:bottom w:val="single" w:sz="4" w:space="0" w:color="auto"/>
              <w:right w:val="single" w:sz="6" w:space="0" w:color="auto"/>
            </w:tcBorders>
          </w:tcPr>
          <w:p w:rsidR="006C3607" w:rsidRDefault="006C3607" w:rsidP="0086232B">
            <w:pPr>
              <w:pStyle w:val="Testorevisioni"/>
              <w:spacing w:before="120"/>
              <w:jc w:val="center"/>
            </w:pPr>
            <w:r>
              <w:t>Prima emissione</w:t>
            </w:r>
          </w:p>
        </w:tc>
      </w:tr>
      <w:tr w:rsidR="006C3607" w:rsidTr="0086232B">
        <w:trPr>
          <w:cantSplit/>
        </w:trPr>
        <w:tc>
          <w:tcPr>
            <w:tcW w:w="709" w:type="dxa"/>
            <w:tcBorders>
              <w:top w:val="single" w:sz="4" w:space="0" w:color="auto"/>
              <w:left w:val="single" w:sz="6" w:space="0" w:color="auto"/>
              <w:right w:val="single" w:sz="6" w:space="0" w:color="auto"/>
            </w:tcBorders>
          </w:tcPr>
          <w:p w:rsidR="006C3607" w:rsidRDefault="006C3607" w:rsidP="0086232B">
            <w:pPr>
              <w:pStyle w:val="Testorevisioni"/>
              <w:spacing w:before="120"/>
              <w:jc w:val="center"/>
            </w:pPr>
          </w:p>
        </w:tc>
        <w:tc>
          <w:tcPr>
            <w:tcW w:w="891" w:type="dxa"/>
            <w:tcBorders>
              <w:top w:val="single" w:sz="4" w:space="0" w:color="auto"/>
              <w:left w:val="single" w:sz="6" w:space="0" w:color="auto"/>
              <w:right w:val="single" w:sz="6" w:space="0" w:color="auto"/>
            </w:tcBorders>
          </w:tcPr>
          <w:p w:rsidR="006C3607" w:rsidRDefault="006C3607" w:rsidP="0086232B">
            <w:pPr>
              <w:spacing w:before="120"/>
              <w:jc w:val="center"/>
            </w:pPr>
          </w:p>
        </w:tc>
        <w:tc>
          <w:tcPr>
            <w:tcW w:w="1519" w:type="dxa"/>
            <w:tcBorders>
              <w:top w:val="single" w:sz="4" w:space="0" w:color="auto"/>
              <w:left w:val="single" w:sz="6" w:space="0" w:color="auto"/>
              <w:right w:val="single" w:sz="6" w:space="0" w:color="auto"/>
            </w:tcBorders>
          </w:tcPr>
          <w:p w:rsidR="006C3607" w:rsidRDefault="006C3607" w:rsidP="0086232B">
            <w:pPr>
              <w:spacing w:before="120"/>
              <w:jc w:val="center"/>
            </w:pPr>
          </w:p>
        </w:tc>
        <w:tc>
          <w:tcPr>
            <w:tcW w:w="1134" w:type="dxa"/>
            <w:tcBorders>
              <w:top w:val="single" w:sz="4" w:space="0" w:color="auto"/>
              <w:left w:val="single" w:sz="6" w:space="0" w:color="auto"/>
              <w:right w:val="single" w:sz="6" w:space="0" w:color="auto"/>
            </w:tcBorders>
          </w:tcPr>
          <w:p w:rsidR="006C3607" w:rsidRDefault="006C3607" w:rsidP="0086232B">
            <w:pPr>
              <w:spacing w:before="120"/>
              <w:jc w:val="center"/>
            </w:pPr>
          </w:p>
        </w:tc>
        <w:tc>
          <w:tcPr>
            <w:tcW w:w="1134" w:type="dxa"/>
            <w:tcBorders>
              <w:top w:val="single" w:sz="4" w:space="0" w:color="auto"/>
              <w:left w:val="single" w:sz="6" w:space="0" w:color="auto"/>
              <w:right w:val="single" w:sz="6" w:space="0" w:color="auto"/>
            </w:tcBorders>
          </w:tcPr>
          <w:p w:rsidR="006C3607" w:rsidRDefault="006C3607" w:rsidP="0086232B">
            <w:pPr>
              <w:spacing w:before="120"/>
              <w:jc w:val="center"/>
            </w:pPr>
          </w:p>
        </w:tc>
        <w:tc>
          <w:tcPr>
            <w:tcW w:w="4252" w:type="dxa"/>
            <w:tcBorders>
              <w:top w:val="single" w:sz="4" w:space="0" w:color="auto"/>
              <w:left w:val="single" w:sz="6" w:space="0" w:color="auto"/>
              <w:right w:val="single" w:sz="6" w:space="0" w:color="auto"/>
            </w:tcBorders>
          </w:tcPr>
          <w:p w:rsidR="006C3607" w:rsidRDefault="006C3607" w:rsidP="0086232B">
            <w:pPr>
              <w:spacing w:before="120"/>
            </w:pPr>
          </w:p>
        </w:tc>
      </w:tr>
      <w:tr w:rsidR="006C3607" w:rsidTr="0086232B">
        <w:trPr>
          <w:cantSplit/>
        </w:trPr>
        <w:tc>
          <w:tcPr>
            <w:tcW w:w="709" w:type="dxa"/>
            <w:tcBorders>
              <w:left w:val="single" w:sz="6" w:space="0" w:color="auto"/>
              <w:right w:val="single" w:sz="6" w:space="0" w:color="auto"/>
            </w:tcBorders>
          </w:tcPr>
          <w:p w:rsidR="006C3607" w:rsidRDefault="006C3607" w:rsidP="0086232B">
            <w:pPr>
              <w:pStyle w:val="Testorevisioni"/>
              <w:spacing w:before="120"/>
              <w:jc w:val="center"/>
            </w:pPr>
          </w:p>
        </w:tc>
        <w:tc>
          <w:tcPr>
            <w:tcW w:w="891" w:type="dxa"/>
            <w:tcBorders>
              <w:left w:val="single" w:sz="6" w:space="0" w:color="auto"/>
              <w:right w:val="single" w:sz="6" w:space="0" w:color="auto"/>
            </w:tcBorders>
          </w:tcPr>
          <w:p w:rsidR="006C3607" w:rsidRDefault="006C3607" w:rsidP="0086232B">
            <w:pPr>
              <w:pStyle w:val="Testorevisioni"/>
              <w:spacing w:before="120"/>
              <w:jc w:val="center"/>
            </w:pPr>
          </w:p>
        </w:tc>
        <w:tc>
          <w:tcPr>
            <w:tcW w:w="1519" w:type="dxa"/>
            <w:tcBorders>
              <w:left w:val="single" w:sz="6" w:space="0" w:color="auto"/>
              <w:right w:val="single" w:sz="6" w:space="0" w:color="auto"/>
            </w:tcBorders>
          </w:tcPr>
          <w:p w:rsidR="006C3607" w:rsidRDefault="006C3607" w:rsidP="0086232B">
            <w:pPr>
              <w:pStyle w:val="Testorevisioni"/>
              <w:spacing w:before="120"/>
              <w:jc w:val="center"/>
            </w:pPr>
          </w:p>
        </w:tc>
        <w:tc>
          <w:tcPr>
            <w:tcW w:w="1134" w:type="dxa"/>
            <w:tcBorders>
              <w:left w:val="single" w:sz="6" w:space="0" w:color="auto"/>
              <w:right w:val="single" w:sz="6" w:space="0" w:color="auto"/>
            </w:tcBorders>
          </w:tcPr>
          <w:p w:rsidR="006C3607" w:rsidRDefault="006C3607" w:rsidP="0086232B">
            <w:pPr>
              <w:pStyle w:val="Testorevisioni"/>
              <w:spacing w:before="120"/>
              <w:jc w:val="center"/>
            </w:pPr>
          </w:p>
        </w:tc>
        <w:tc>
          <w:tcPr>
            <w:tcW w:w="1134" w:type="dxa"/>
            <w:tcBorders>
              <w:left w:val="single" w:sz="6" w:space="0" w:color="auto"/>
              <w:right w:val="single" w:sz="6" w:space="0" w:color="auto"/>
            </w:tcBorders>
          </w:tcPr>
          <w:p w:rsidR="006C3607" w:rsidRDefault="006C3607" w:rsidP="0086232B">
            <w:pPr>
              <w:pStyle w:val="Testorevisioni"/>
              <w:spacing w:before="120"/>
              <w:jc w:val="center"/>
            </w:pPr>
          </w:p>
        </w:tc>
        <w:tc>
          <w:tcPr>
            <w:tcW w:w="4252" w:type="dxa"/>
            <w:tcBorders>
              <w:left w:val="single" w:sz="6" w:space="0" w:color="auto"/>
              <w:right w:val="single" w:sz="6" w:space="0" w:color="auto"/>
            </w:tcBorders>
          </w:tcPr>
          <w:p w:rsidR="006C3607" w:rsidRDefault="006C3607" w:rsidP="0086232B">
            <w:pPr>
              <w:pStyle w:val="Testorevisioni"/>
              <w:spacing w:before="120"/>
            </w:pPr>
          </w:p>
        </w:tc>
      </w:tr>
      <w:tr w:rsidR="006C3607" w:rsidTr="0086232B">
        <w:trPr>
          <w:cantSplit/>
        </w:trPr>
        <w:tc>
          <w:tcPr>
            <w:tcW w:w="709" w:type="dxa"/>
            <w:tcBorders>
              <w:left w:val="single" w:sz="6" w:space="0" w:color="auto"/>
              <w:right w:val="single" w:sz="6" w:space="0" w:color="auto"/>
            </w:tcBorders>
          </w:tcPr>
          <w:p w:rsidR="006C3607" w:rsidRDefault="006C3607" w:rsidP="0086232B">
            <w:pPr>
              <w:pStyle w:val="Testorevisioni"/>
              <w:spacing w:before="120"/>
              <w:jc w:val="center"/>
            </w:pPr>
          </w:p>
        </w:tc>
        <w:tc>
          <w:tcPr>
            <w:tcW w:w="891" w:type="dxa"/>
            <w:tcBorders>
              <w:left w:val="single" w:sz="6" w:space="0" w:color="auto"/>
              <w:right w:val="single" w:sz="6" w:space="0" w:color="auto"/>
            </w:tcBorders>
          </w:tcPr>
          <w:p w:rsidR="006C3607" w:rsidRDefault="006C3607" w:rsidP="0086232B">
            <w:pPr>
              <w:pStyle w:val="Testorevisioni"/>
              <w:spacing w:before="120"/>
              <w:jc w:val="center"/>
            </w:pPr>
          </w:p>
        </w:tc>
        <w:tc>
          <w:tcPr>
            <w:tcW w:w="1519" w:type="dxa"/>
            <w:tcBorders>
              <w:left w:val="single" w:sz="6" w:space="0" w:color="auto"/>
              <w:right w:val="single" w:sz="6" w:space="0" w:color="auto"/>
            </w:tcBorders>
          </w:tcPr>
          <w:p w:rsidR="006C3607" w:rsidRDefault="006C3607" w:rsidP="0086232B">
            <w:pPr>
              <w:pStyle w:val="Testorevisioni"/>
              <w:spacing w:before="120"/>
              <w:jc w:val="center"/>
            </w:pPr>
          </w:p>
        </w:tc>
        <w:tc>
          <w:tcPr>
            <w:tcW w:w="1134" w:type="dxa"/>
            <w:tcBorders>
              <w:left w:val="single" w:sz="6" w:space="0" w:color="auto"/>
              <w:right w:val="single" w:sz="6" w:space="0" w:color="auto"/>
            </w:tcBorders>
          </w:tcPr>
          <w:p w:rsidR="006C3607" w:rsidRDefault="006C3607" w:rsidP="0086232B">
            <w:pPr>
              <w:pStyle w:val="Testorevisioni"/>
              <w:spacing w:before="120"/>
              <w:jc w:val="center"/>
            </w:pPr>
          </w:p>
        </w:tc>
        <w:tc>
          <w:tcPr>
            <w:tcW w:w="1134" w:type="dxa"/>
            <w:tcBorders>
              <w:left w:val="single" w:sz="6" w:space="0" w:color="auto"/>
              <w:right w:val="single" w:sz="6" w:space="0" w:color="auto"/>
            </w:tcBorders>
          </w:tcPr>
          <w:p w:rsidR="006C3607" w:rsidRDefault="006C3607" w:rsidP="0086232B">
            <w:pPr>
              <w:pStyle w:val="Testorevisioni"/>
              <w:spacing w:before="120"/>
              <w:jc w:val="center"/>
            </w:pPr>
          </w:p>
        </w:tc>
        <w:tc>
          <w:tcPr>
            <w:tcW w:w="4252" w:type="dxa"/>
            <w:tcBorders>
              <w:left w:val="single" w:sz="6" w:space="0" w:color="auto"/>
              <w:right w:val="single" w:sz="6" w:space="0" w:color="auto"/>
            </w:tcBorders>
          </w:tcPr>
          <w:p w:rsidR="006C3607" w:rsidRDefault="006C3607" w:rsidP="0086232B">
            <w:pPr>
              <w:pStyle w:val="Testorevisioni"/>
              <w:spacing w:before="120"/>
            </w:pPr>
          </w:p>
        </w:tc>
      </w:tr>
      <w:tr w:rsidR="006C3607" w:rsidTr="0086232B">
        <w:trPr>
          <w:cantSplit/>
        </w:trPr>
        <w:tc>
          <w:tcPr>
            <w:tcW w:w="709" w:type="dxa"/>
            <w:tcBorders>
              <w:left w:val="single" w:sz="6" w:space="0" w:color="auto"/>
              <w:right w:val="single" w:sz="6" w:space="0" w:color="auto"/>
            </w:tcBorders>
          </w:tcPr>
          <w:p w:rsidR="006C3607" w:rsidRDefault="006C3607" w:rsidP="0086232B">
            <w:pPr>
              <w:pStyle w:val="Testorevisioni"/>
              <w:spacing w:before="120"/>
              <w:jc w:val="center"/>
            </w:pPr>
          </w:p>
        </w:tc>
        <w:tc>
          <w:tcPr>
            <w:tcW w:w="891" w:type="dxa"/>
            <w:tcBorders>
              <w:left w:val="single" w:sz="6" w:space="0" w:color="auto"/>
              <w:right w:val="single" w:sz="6" w:space="0" w:color="auto"/>
            </w:tcBorders>
          </w:tcPr>
          <w:p w:rsidR="006C3607" w:rsidRDefault="006C3607" w:rsidP="0086232B">
            <w:pPr>
              <w:pStyle w:val="Testorevisioni"/>
              <w:spacing w:before="120"/>
              <w:jc w:val="center"/>
            </w:pPr>
          </w:p>
        </w:tc>
        <w:tc>
          <w:tcPr>
            <w:tcW w:w="1519" w:type="dxa"/>
            <w:tcBorders>
              <w:left w:val="single" w:sz="6" w:space="0" w:color="auto"/>
              <w:right w:val="single" w:sz="6" w:space="0" w:color="auto"/>
            </w:tcBorders>
          </w:tcPr>
          <w:p w:rsidR="006C3607" w:rsidRDefault="006C3607" w:rsidP="0086232B">
            <w:pPr>
              <w:pStyle w:val="Testorevisioni"/>
              <w:spacing w:before="120"/>
              <w:jc w:val="center"/>
            </w:pPr>
          </w:p>
        </w:tc>
        <w:tc>
          <w:tcPr>
            <w:tcW w:w="1134" w:type="dxa"/>
            <w:tcBorders>
              <w:left w:val="single" w:sz="6" w:space="0" w:color="auto"/>
              <w:right w:val="single" w:sz="6" w:space="0" w:color="auto"/>
            </w:tcBorders>
          </w:tcPr>
          <w:p w:rsidR="006C3607" w:rsidRDefault="006C3607" w:rsidP="0086232B">
            <w:pPr>
              <w:pStyle w:val="Testorevisioni"/>
              <w:spacing w:before="120"/>
              <w:jc w:val="center"/>
            </w:pPr>
          </w:p>
        </w:tc>
        <w:tc>
          <w:tcPr>
            <w:tcW w:w="1134" w:type="dxa"/>
            <w:tcBorders>
              <w:left w:val="single" w:sz="6" w:space="0" w:color="auto"/>
              <w:right w:val="single" w:sz="6" w:space="0" w:color="auto"/>
            </w:tcBorders>
          </w:tcPr>
          <w:p w:rsidR="006C3607" w:rsidRDefault="006C3607" w:rsidP="0086232B">
            <w:pPr>
              <w:pStyle w:val="Testorevisioni"/>
              <w:spacing w:before="120"/>
              <w:jc w:val="center"/>
            </w:pPr>
          </w:p>
        </w:tc>
        <w:tc>
          <w:tcPr>
            <w:tcW w:w="4252" w:type="dxa"/>
            <w:tcBorders>
              <w:left w:val="single" w:sz="6" w:space="0" w:color="auto"/>
              <w:right w:val="single" w:sz="6" w:space="0" w:color="auto"/>
            </w:tcBorders>
          </w:tcPr>
          <w:p w:rsidR="006C3607" w:rsidRDefault="006C3607" w:rsidP="0086232B">
            <w:pPr>
              <w:pStyle w:val="Testorevisioni"/>
              <w:spacing w:before="120"/>
            </w:pPr>
          </w:p>
        </w:tc>
      </w:tr>
      <w:tr w:rsidR="006C3607" w:rsidTr="0086232B">
        <w:trPr>
          <w:cantSplit/>
        </w:trPr>
        <w:tc>
          <w:tcPr>
            <w:tcW w:w="709" w:type="dxa"/>
            <w:tcBorders>
              <w:left w:val="single" w:sz="6" w:space="0" w:color="auto"/>
              <w:right w:val="single" w:sz="6" w:space="0" w:color="auto"/>
            </w:tcBorders>
          </w:tcPr>
          <w:p w:rsidR="006C3607" w:rsidRDefault="006C3607" w:rsidP="0086232B">
            <w:pPr>
              <w:pStyle w:val="Testorevisioni"/>
              <w:spacing w:before="120"/>
              <w:jc w:val="center"/>
            </w:pPr>
          </w:p>
        </w:tc>
        <w:tc>
          <w:tcPr>
            <w:tcW w:w="891" w:type="dxa"/>
            <w:tcBorders>
              <w:left w:val="single" w:sz="6" w:space="0" w:color="auto"/>
              <w:right w:val="single" w:sz="6" w:space="0" w:color="auto"/>
            </w:tcBorders>
          </w:tcPr>
          <w:p w:rsidR="006C3607" w:rsidRDefault="006C3607" w:rsidP="0086232B">
            <w:pPr>
              <w:pStyle w:val="Testorevisioni"/>
              <w:spacing w:before="120"/>
              <w:jc w:val="center"/>
            </w:pPr>
          </w:p>
        </w:tc>
        <w:tc>
          <w:tcPr>
            <w:tcW w:w="1519" w:type="dxa"/>
            <w:tcBorders>
              <w:left w:val="single" w:sz="6" w:space="0" w:color="auto"/>
              <w:right w:val="single" w:sz="6" w:space="0" w:color="auto"/>
            </w:tcBorders>
          </w:tcPr>
          <w:p w:rsidR="006C3607" w:rsidRDefault="006C3607" w:rsidP="0086232B">
            <w:pPr>
              <w:pStyle w:val="Testorevisioni"/>
              <w:spacing w:before="120"/>
              <w:jc w:val="center"/>
            </w:pPr>
          </w:p>
        </w:tc>
        <w:tc>
          <w:tcPr>
            <w:tcW w:w="1134" w:type="dxa"/>
            <w:tcBorders>
              <w:left w:val="single" w:sz="6" w:space="0" w:color="auto"/>
              <w:right w:val="single" w:sz="6" w:space="0" w:color="auto"/>
            </w:tcBorders>
          </w:tcPr>
          <w:p w:rsidR="006C3607" w:rsidRDefault="006C3607" w:rsidP="0086232B">
            <w:pPr>
              <w:pStyle w:val="Testorevisioni"/>
              <w:spacing w:before="120"/>
              <w:jc w:val="center"/>
            </w:pPr>
          </w:p>
        </w:tc>
        <w:tc>
          <w:tcPr>
            <w:tcW w:w="1134" w:type="dxa"/>
            <w:tcBorders>
              <w:left w:val="single" w:sz="6" w:space="0" w:color="auto"/>
              <w:right w:val="single" w:sz="6" w:space="0" w:color="auto"/>
            </w:tcBorders>
          </w:tcPr>
          <w:p w:rsidR="006C3607" w:rsidRDefault="006C3607" w:rsidP="0086232B">
            <w:pPr>
              <w:pStyle w:val="Testorevisioni"/>
              <w:spacing w:before="120"/>
              <w:jc w:val="center"/>
            </w:pPr>
          </w:p>
        </w:tc>
        <w:tc>
          <w:tcPr>
            <w:tcW w:w="4252" w:type="dxa"/>
            <w:tcBorders>
              <w:left w:val="single" w:sz="6" w:space="0" w:color="auto"/>
              <w:right w:val="single" w:sz="6" w:space="0" w:color="auto"/>
            </w:tcBorders>
          </w:tcPr>
          <w:p w:rsidR="006C3607" w:rsidRDefault="006C3607" w:rsidP="0086232B">
            <w:pPr>
              <w:pStyle w:val="Testorevisioni"/>
              <w:spacing w:before="120"/>
            </w:pPr>
          </w:p>
        </w:tc>
      </w:tr>
      <w:tr w:rsidR="006C3607" w:rsidTr="0086232B">
        <w:trPr>
          <w:cantSplit/>
        </w:trPr>
        <w:tc>
          <w:tcPr>
            <w:tcW w:w="709" w:type="dxa"/>
            <w:tcBorders>
              <w:left w:val="single" w:sz="6" w:space="0" w:color="auto"/>
              <w:right w:val="single" w:sz="6" w:space="0" w:color="auto"/>
            </w:tcBorders>
          </w:tcPr>
          <w:p w:rsidR="006C3607" w:rsidRDefault="006C3607" w:rsidP="0086232B">
            <w:pPr>
              <w:pStyle w:val="Testorevisioni"/>
              <w:spacing w:before="120"/>
              <w:jc w:val="center"/>
            </w:pPr>
          </w:p>
        </w:tc>
        <w:tc>
          <w:tcPr>
            <w:tcW w:w="891" w:type="dxa"/>
            <w:tcBorders>
              <w:left w:val="single" w:sz="6" w:space="0" w:color="auto"/>
              <w:right w:val="single" w:sz="6" w:space="0" w:color="auto"/>
            </w:tcBorders>
          </w:tcPr>
          <w:p w:rsidR="006C3607" w:rsidRDefault="006C3607" w:rsidP="0086232B">
            <w:pPr>
              <w:pStyle w:val="Testorevisioni"/>
              <w:spacing w:before="120"/>
              <w:jc w:val="center"/>
            </w:pPr>
          </w:p>
        </w:tc>
        <w:tc>
          <w:tcPr>
            <w:tcW w:w="1519" w:type="dxa"/>
            <w:tcBorders>
              <w:left w:val="single" w:sz="6" w:space="0" w:color="auto"/>
              <w:right w:val="single" w:sz="6" w:space="0" w:color="auto"/>
            </w:tcBorders>
          </w:tcPr>
          <w:p w:rsidR="006C3607" w:rsidRDefault="006C3607" w:rsidP="0086232B">
            <w:pPr>
              <w:pStyle w:val="Testorevisioni"/>
              <w:spacing w:before="120"/>
              <w:jc w:val="center"/>
            </w:pPr>
          </w:p>
        </w:tc>
        <w:tc>
          <w:tcPr>
            <w:tcW w:w="1134" w:type="dxa"/>
            <w:tcBorders>
              <w:left w:val="single" w:sz="6" w:space="0" w:color="auto"/>
              <w:right w:val="single" w:sz="6" w:space="0" w:color="auto"/>
            </w:tcBorders>
          </w:tcPr>
          <w:p w:rsidR="006C3607" w:rsidRDefault="006C3607" w:rsidP="0086232B">
            <w:pPr>
              <w:pStyle w:val="Testorevisioni"/>
              <w:spacing w:before="120"/>
              <w:jc w:val="center"/>
            </w:pPr>
          </w:p>
        </w:tc>
        <w:tc>
          <w:tcPr>
            <w:tcW w:w="1134" w:type="dxa"/>
            <w:tcBorders>
              <w:left w:val="single" w:sz="6" w:space="0" w:color="auto"/>
              <w:right w:val="single" w:sz="6" w:space="0" w:color="auto"/>
            </w:tcBorders>
          </w:tcPr>
          <w:p w:rsidR="006C3607" w:rsidRDefault="006C3607" w:rsidP="0086232B">
            <w:pPr>
              <w:pStyle w:val="Testorevisioni"/>
              <w:spacing w:before="120"/>
              <w:jc w:val="center"/>
            </w:pPr>
          </w:p>
        </w:tc>
        <w:tc>
          <w:tcPr>
            <w:tcW w:w="4252" w:type="dxa"/>
            <w:tcBorders>
              <w:left w:val="single" w:sz="6" w:space="0" w:color="auto"/>
              <w:right w:val="single" w:sz="6" w:space="0" w:color="auto"/>
            </w:tcBorders>
          </w:tcPr>
          <w:p w:rsidR="006C3607" w:rsidRDefault="006C3607" w:rsidP="0086232B">
            <w:pPr>
              <w:pStyle w:val="Testorevisioni"/>
              <w:spacing w:before="120"/>
            </w:pPr>
          </w:p>
        </w:tc>
      </w:tr>
      <w:tr w:rsidR="006C3607" w:rsidTr="0086232B">
        <w:trPr>
          <w:cantSplit/>
        </w:trPr>
        <w:tc>
          <w:tcPr>
            <w:tcW w:w="709" w:type="dxa"/>
            <w:tcBorders>
              <w:left w:val="single" w:sz="6" w:space="0" w:color="auto"/>
              <w:right w:val="single" w:sz="6" w:space="0" w:color="auto"/>
            </w:tcBorders>
          </w:tcPr>
          <w:p w:rsidR="006C3607" w:rsidRDefault="006C3607" w:rsidP="0086232B">
            <w:pPr>
              <w:pStyle w:val="Testorevisioni"/>
              <w:spacing w:before="120"/>
              <w:jc w:val="center"/>
            </w:pPr>
          </w:p>
        </w:tc>
        <w:tc>
          <w:tcPr>
            <w:tcW w:w="891" w:type="dxa"/>
            <w:tcBorders>
              <w:left w:val="single" w:sz="6" w:space="0" w:color="auto"/>
              <w:right w:val="single" w:sz="6" w:space="0" w:color="auto"/>
            </w:tcBorders>
          </w:tcPr>
          <w:p w:rsidR="006C3607" w:rsidRDefault="006C3607" w:rsidP="0086232B">
            <w:pPr>
              <w:pStyle w:val="Testorevisioni"/>
              <w:spacing w:before="120"/>
              <w:jc w:val="center"/>
            </w:pPr>
          </w:p>
        </w:tc>
        <w:tc>
          <w:tcPr>
            <w:tcW w:w="1519" w:type="dxa"/>
            <w:tcBorders>
              <w:left w:val="single" w:sz="6" w:space="0" w:color="auto"/>
              <w:right w:val="single" w:sz="6" w:space="0" w:color="auto"/>
            </w:tcBorders>
          </w:tcPr>
          <w:p w:rsidR="006C3607" w:rsidRDefault="006C3607" w:rsidP="0086232B">
            <w:pPr>
              <w:pStyle w:val="Testorevisioni"/>
              <w:spacing w:before="120"/>
              <w:jc w:val="center"/>
            </w:pPr>
          </w:p>
        </w:tc>
        <w:tc>
          <w:tcPr>
            <w:tcW w:w="1134" w:type="dxa"/>
            <w:tcBorders>
              <w:left w:val="single" w:sz="6" w:space="0" w:color="auto"/>
              <w:right w:val="single" w:sz="6" w:space="0" w:color="auto"/>
            </w:tcBorders>
          </w:tcPr>
          <w:p w:rsidR="006C3607" w:rsidRDefault="006C3607" w:rsidP="0086232B">
            <w:pPr>
              <w:pStyle w:val="Testorevisioni"/>
              <w:spacing w:before="120"/>
              <w:jc w:val="center"/>
            </w:pPr>
          </w:p>
        </w:tc>
        <w:tc>
          <w:tcPr>
            <w:tcW w:w="1134" w:type="dxa"/>
            <w:tcBorders>
              <w:left w:val="single" w:sz="6" w:space="0" w:color="auto"/>
              <w:right w:val="single" w:sz="6" w:space="0" w:color="auto"/>
            </w:tcBorders>
          </w:tcPr>
          <w:p w:rsidR="006C3607" w:rsidRDefault="006C3607" w:rsidP="0086232B">
            <w:pPr>
              <w:pStyle w:val="Testorevisioni"/>
              <w:spacing w:before="120"/>
              <w:jc w:val="center"/>
            </w:pPr>
          </w:p>
        </w:tc>
        <w:tc>
          <w:tcPr>
            <w:tcW w:w="4252" w:type="dxa"/>
            <w:tcBorders>
              <w:left w:val="single" w:sz="6" w:space="0" w:color="auto"/>
              <w:right w:val="single" w:sz="6" w:space="0" w:color="auto"/>
            </w:tcBorders>
          </w:tcPr>
          <w:p w:rsidR="006C3607" w:rsidRDefault="006C3607" w:rsidP="0086232B">
            <w:pPr>
              <w:pStyle w:val="Testorevisioni"/>
              <w:spacing w:before="120"/>
            </w:pPr>
          </w:p>
        </w:tc>
      </w:tr>
      <w:tr w:rsidR="006C3607" w:rsidTr="0086232B">
        <w:trPr>
          <w:cantSplit/>
        </w:trPr>
        <w:tc>
          <w:tcPr>
            <w:tcW w:w="709" w:type="dxa"/>
            <w:tcBorders>
              <w:left w:val="single" w:sz="6" w:space="0" w:color="auto"/>
              <w:right w:val="single" w:sz="6" w:space="0" w:color="auto"/>
            </w:tcBorders>
          </w:tcPr>
          <w:p w:rsidR="006C3607" w:rsidRDefault="006C3607" w:rsidP="0086232B">
            <w:pPr>
              <w:pStyle w:val="Testorevisioni"/>
              <w:spacing w:before="120"/>
              <w:jc w:val="center"/>
            </w:pPr>
          </w:p>
        </w:tc>
        <w:tc>
          <w:tcPr>
            <w:tcW w:w="891" w:type="dxa"/>
            <w:tcBorders>
              <w:left w:val="single" w:sz="6" w:space="0" w:color="auto"/>
              <w:right w:val="single" w:sz="6" w:space="0" w:color="auto"/>
            </w:tcBorders>
          </w:tcPr>
          <w:p w:rsidR="006C3607" w:rsidRDefault="006C3607" w:rsidP="0086232B">
            <w:pPr>
              <w:pStyle w:val="Testorevisioni"/>
              <w:spacing w:before="120"/>
              <w:jc w:val="center"/>
            </w:pPr>
          </w:p>
        </w:tc>
        <w:tc>
          <w:tcPr>
            <w:tcW w:w="1519" w:type="dxa"/>
            <w:tcBorders>
              <w:left w:val="single" w:sz="6" w:space="0" w:color="auto"/>
              <w:right w:val="single" w:sz="6" w:space="0" w:color="auto"/>
            </w:tcBorders>
          </w:tcPr>
          <w:p w:rsidR="006C3607" w:rsidRDefault="006C3607" w:rsidP="0086232B">
            <w:pPr>
              <w:pStyle w:val="Testorevisioni"/>
              <w:spacing w:before="120"/>
              <w:jc w:val="center"/>
            </w:pPr>
          </w:p>
        </w:tc>
        <w:tc>
          <w:tcPr>
            <w:tcW w:w="1134" w:type="dxa"/>
            <w:tcBorders>
              <w:left w:val="single" w:sz="6" w:space="0" w:color="auto"/>
              <w:right w:val="single" w:sz="6" w:space="0" w:color="auto"/>
            </w:tcBorders>
          </w:tcPr>
          <w:p w:rsidR="006C3607" w:rsidRDefault="006C3607" w:rsidP="0086232B">
            <w:pPr>
              <w:pStyle w:val="Testorevisioni"/>
              <w:spacing w:before="120"/>
              <w:jc w:val="center"/>
            </w:pPr>
          </w:p>
        </w:tc>
        <w:tc>
          <w:tcPr>
            <w:tcW w:w="1134" w:type="dxa"/>
            <w:tcBorders>
              <w:left w:val="single" w:sz="6" w:space="0" w:color="auto"/>
              <w:right w:val="single" w:sz="6" w:space="0" w:color="auto"/>
            </w:tcBorders>
          </w:tcPr>
          <w:p w:rsidR="006C3607" w:rsidRDefault="006C3607" w:rsidP="0086232B">
            <w:pPr>
              <w:pStyle w:val="Testorevisioni"/>
              <w:spacing w:before="120"/>
              <w:jc w:val="center"/>
            </w:pPr>
          </w:p>
        </w:tc>
        <w:tc>
          <w:tcPr>
            <w:tcW w:w="4252" w:type="dxa"/>
            <w:tcBorders>
              <w:left w:val="single" w:sz="6" w:space="0" w:color="auto"/>
              <w:right w:val="single" w:sz="6" w:space="0" w:color="auto"/>
            </w:tcBorders>
          </w:tcPr>
          <w:p w:rsidR="006C3607" w:rsidRDefault="006C3607" w:rsidP="0086232B">
            <w:pPr>
              <w:pStyle w:val="Testorevisioni"/>
              <w:spacing w:before="120"/>
            </w:pPr>
          </w:p>
        </w:tc>
      </w:tr>
      <w:tr w:rsidR="006C3607" w:rsidTr="0086232B">
        <w:trPr>
          <w:cantSplit/>
        </w:trPr>
        <w:tc>
          <w:tcPr>
            <w:tcW w:w="709" w:type="dxa"/>
            <w:tcBorders>
              <w:left w:val="single" w:sz="6" w:space="0" w:color="auto"/>
              <w:right w:val="single" w:sz="6" w:space="0" w:color="auto"/>
            </w:tcBorders>
          </w:tcPr>
          <w:p w:rsidR="006C3607" w:rsidRDefault="006C3607" w:rsidP="0086232B">
            <w:pPr>
              <w:pStyle w:val="Testorevisioni"/>
              <w:spacing w:before="120"/>
              <w:jc w:val="center"/>
            </w:pPr>
          </w:p>
        </w:tc>
        <w:tc>
          <w:tcPr>
            <w:tcW w:w="891" w:type="dxa"/>
            <w:tcBorders>
              <w:left w:val="single" w:sz="6" w:space="0" w:color="auto"/>
              <w:right w:val="single" w:sz="6" w:space="0" w:color="auto"/>
            </w:tcBorders>
          </w:tcPr>
          <w:p w:rsidR="006C3607" w:rsidRDefault="006C3607" w:rsidP="0086232B">
            <w:pPr>
              <w:pStyle w:val="Testorevisioni"/>
              <w:spacing w:before="120"/>
              <w:jc w:val="center"/>
            </w:pPr>
          </w:p>
        </w:tc>
        <w:tc>
          <w:tcPr>
            <w:tcW w:w="1519" w:type="dxa"/>
            <w:tcBorders>
              <w:left w:val="single" w:sz="6" w:space="0" w:color="auto"/>
              <w:right w:val="single" w:sz="6" w:space="0" w:color="auto"/>
            </w:tcBorders>
          </w:tcPr>
          <w:p w:rsidR="006C3607" w:rsidRDefault="006C3607" w:rsidP="0086232B">
            <w:pPr>
              <w:pStyle w:val="Testorevisioni"/>
              <w:spacing w:before="120"/>
              <w:jc w:val="center"/>
            </w:pPr>
          </w:p>
        </w:tc>
        <w:tc>
          <w:tcPr>
            <w:tcW w:w="1134" w:type="dxa"/>
            <w:tcBorders>
              <w:left w:val="single" w:sz="6" w:space="0" w:color="auto"/>
              <w:right w:val="single" w:sz="6" w:space="0" w:color="auto"/>
            </w:tcBorders>
          </w:tcPr>
          <w:p w:rsidR="006C3607" w:rsidRDefault="006C3607" w:rsidP="0086232B">
            <w:pPr>
              <w:pStyle w:val="Testorevisioni"/>
              <w:spacing w:before="120"/>
              <w:jc w:val="center"/>
            </w:pPr>
          </w:p>
        </w:tc>
        <w:tc>
          <w:tcPr>
            <w:tcW w:w="1134" w:type="dxa"/>
            <w:tcBorders>
              <w:left w:val="single" w:sz="6" w:space="0" w:color="auto"/>
              <w:right w:val="single" w:sz="6" w:space="0" w:color="auto"/>
            </w:tcBorders>
          </w:tcPr>
          <w:p w:rsidR="006C3607" w:rsidRDefault="006C3607" w:rsidP="0086232B">
            <w:pPr>
              <w:pStyle w:val="Testorevisioni"/>
              <w:spacing w:before="120"/>
              <w:jc w:val="center"/>
            </w:pPr>
          </w:p>
        </w:tc>
        <w:tc>
          <w:tcPr>
            <w:tcW w:w="4252" w:type="dxa"/>
            <w:tcBorders>
              <w:left w:val="single" w:sz="6" w:space="0" w:color="auto"/>
              <w:right w:val="single" w:sz="6" w:space="0" w:color="auto"/>
            </w:tcBorders>
          </w:tcPr>
          <w:p w:rsidR="006C3607" w:rsidRDefault="006C3607" w:rsidP="0086232B">
            <w:pPr>
              <w:pStyle w:val="Testorevisioni"/>
              <w:spacing w:before="120"/>
            </w:pPr>
          </w:p>
        </w:tc>
      </w:tr>
      <w:tr w:rsidR="006C3607" w:rsidTr="0086232B">
        <w:trPr>
          <w:cantSplit/>
        </w:trPr>
        <w:tc>
          <w:tcPr>
            <w:tcW w:w="709" w:type="dxa"/>
            <w:tcBorders>
              <w:left w:val="single" w:sz="6" w:space="0" w:color="auto"/>
              <w:right w:val="single" w:sz="6" w:space="0" w:color="auto"/>
            </w:tcBorders>
          </w:tcPr>
          <w:p w:rsidR="006C3607" w:rsidRDefault="006C3607" w:rsidP="0086232B">
            <w:pPr>
              <w:pStyle w:val="Testorevisioni"/>
              <w:spacing w:before="120"/>
              <w:jc w:val="center"/>
            </w:pPr>
          </w:p>
        </w:tc>
        <w:tc>
          <w:tcPr>
            <w:tcW w:w="891" w:type="dxa"/>
            <w:tcBorders>
              <w:left w:val="single" w:sz="6" w:space="0" w:color="auto"/>
              <w:right w:val="single" w:sz="6" w:space="0" w:color="auto"/>
            </w:tcBorders>
          </w:tcPr>
          <w:p w:rsidR="006C3607" w:rsidRDefault="006C3607" w:rsidP="0086232B">
            <w:pPr>
              <w:pStyle w:val="Testorevisioni"/>
              <w:spacing w:before="120"/>
              <w:jc w:val="center"/>
            </w:pPr>
          </w:p>
        </w:tc>
        <w:tc>
          <w:tcPr>
            <w:tcW w:w="1519" w:type="dxa"/>
            <w:tcBorders>
              <w:left w:val="single" w:sz="6" w:space="0" w:color="auto"/>
              <w:right w:val="single" w:sz="6" w:space="0" w:color="auto"/>
            </w:tcBorders>
          </w:tcPr>
          <w:p w:rsidR="006C3607" w:rsidRDefault="006C3607" w:rsidP="0086232B">
            <w:pPr>
              <w:pStyle w:val="Testorevisioni"/>
              <w:spacing w:before="120"/>
              <w:jc w:val="center"/>
            </w:pPr>
          </w:p>
        </w:tc>
        <w:tc>
          <w:tcPr>
            <w:tcW w:w="1134" w:type="dxa"/>
            <w:tcBorders>
              <w:left w:val="single" w:sz="6" w:space="0" w:color="auto"/>
              <w:right w:val="single" w:sz="6" w:space="0" w:color="auto"/>
            </w:tcBorders>
          </w:tcPr>
          <w:p w:rsidR="006C3607" w:rsidRDefault="006C3607" w:rsidP="0086232B">
            <w:pPr>
              <w:pStyle w:val="Testorevisioni"/>
              <w:spacing w:before="120"/>
              <w:jc w:val="center"/>
            </w:pPr>
          </w:p>
        </w:tc>
        <w:tc>
          <w:tcPr>
            <w:tcW w:w="1134" w:type="dxa"/>
            <w:tcBorders>
              <w:left w:val="single" w:sz="6" w:space="0" w:color="auto"/>
              <w:right w:val="single" w:sz="6" w:space="0" w:color="auto"/>
            </w:tcBorders>
          </w:tcPr>
          <w:p w:rsidR="006C3607" w:rsidRDefault="006C3607" w:rsidP="0086232B">
            <w:pPr>
              <w:pStyle w:val="Testorevisioni"/>
              <w:spacing w:before="120"/>
              <w:jc w:val="center"/>
            </w:pPr>
          </w:p>
        </w:tc>
        <w:tc>
          <w:tcPr>
            <w:tcW w:w="4252" w:type="dxa"/>
            <w:tcBorders>
              <w:left w:val="single" w:sz="6" w:space="0" w:color="auto"/>
              <w:right w:val="single" w:sz="6" w:space="0" w:color="auto"/>
            </w:tcBorders>
          </w:tcPr>
          <w:p w:rsidR="006C3607" w:rsidRDefault="006C3607" w:rsidP="0086232B">
            <w:pPr>
              <w:pStyle w:val="Testorevisioni"/>
              <w:spacing w:before="120"/>
            </w:pPr>
          </w:p>
        </w:tc>
      </w:tr>
      <w:tr w:rsidR="006C3607" w:rsidTr="0086232B">
        <w:trPr>
          <w:cantSplit/>
        </w:trPr>
        <w:tc>
          <w:tcPr>
            <w:tcW w:w="709" w:type="dxa"/>
            <w:tcBorders>
              <w:left w:val="single" w:sz="6" w:space="0" w:color="auto"/>
              <w:right w:val="single" w:sz="6" w:space="0" w:color="auto"/>
            </w:tcBorders>
          </w:tcPr>
          <w:p w:rsidR="006C3607" w:rsidRDefault="006C3607" w:rsidP="0086232B">
            <w:pPr>
              <w:pStyle w:val="Testorevisioni"/>
              <w:spacing w:before="120"/>
              <w:jc w:val="center"/>
            </w:pPr>
          </w:p>
        </w:tc>
        <w:tc>
          <w:tcPr>
            <w:tcW w:w="891" w:type="dxa"/>
            <w:tcBorders>
              <w:left w:val="single" w:sz="6" w:space="0" w:color="auto"/>
              <w:right w:val="single" w:sz="6" w:space="0" w:color="auto"/>
            </w:tcBorders>
          </w:tcPr>
          <w:p w:rsidR="006C3607" w:rsidRDefault="006C3607" w:rsidP="0086232B">
            <w:pPr>
              <w:pStyle w:val="Testorevisioni"/>
              <w:spacing w:before="120"/>
              <w:jc w:val="center"/>
            </w:pPr>
          </w:p>
        </w:tc>
        <w:tc>
          <w:tcPr>
            <w:tcW w:w="1519" w:type="dxa"/>
            <w:tcBorders>
              <w:left w:val="single" w:sz="6" w:space="0" w:color="auto"/>
              <w:right w:val="single" w:sz="6" w:space="0" w:color="auto"/>
            </w:tcBorders>
          </w:tcPr>
          <w:p w:rsidR="006C3607" w:rsidRDefault="006C3607" w:rsidP="0086232B">
            <w:pPr>
              <w:pStyle w:val="Testorevisioni"/>
              <w:spacing w:before="120"/>
              <w:jc w:val="center"/>
            </w:pPr>
          </w:p>
        </w:tc>
        <w:tc>
          <w:tcPr>
            <w:tcW w:w="1134" w:type="dxa"/>
            <w:tcBorders>
              <w:left w:val="single" w:sz="6" w:space="0" w:color="auto"/>
              <w:right w:val="single" w:sz="6" w:space="0" w:color="auto"/>
            </w:tcBorders>
          </w:tcPr>
          <w:p w:rsidR="006C3607" w:rsidRDefault="006C3607" w:rsidP="0086232B">
            <w:pPr>
              <w:pStyle w:val="Testorevisioni"/>
              <w:spacing w:before="120"/>
              <w:jc w:val="center"/>
            </w:pPr>
          </w:p>
        </w:tc>
        <w:tc>
          <w:tcPr>
            <w:tcW w:w="1134" w:type="dxa"/>
            <w:tcBorders>
              <w:left w:val="single" w:sz="6" w:space="0" w:color="auto"/>
              <w:right w:val="single" w:sz="6" w:space="0" w:color="auto"/>
            </w:tcBorders>
          </w:tcPr>
          <w:p w:rsidR="006C3607" w:rsidRDefault="006C3607" w:rsidP="0086232B">
            <w:pPr>
              <w:pStyle w:val="Testorevisioni"/>
              <w:spacing w:before="120"/>
              <w:jc w:val="center"/>
            </w:pPr>
          </w:p>
        </w:tc>
        <w:tc>
          <w:tcPr>
            <w:tcW w:w="4252" w:type="dxa"/>
            <w:tcBorders>
              <w:left w:val="single" w:sz="6" w:space="0" w:color="auto"/>
              <w:right w:val="single" w:sz="6" w:space="0" w:color="auto"/>
            </w:tcBorders>
          </w:tcPr>
          <w:p w:rsidR="006C3607" w:rsidRDefault="006C3607" w:rsidP="0086232B">
            <w:pPr>
              <w:pStyle w:val="Testorevisioni"/>
              <w:spacing w:before="120"/>
            </w:pPr>
          </w:p>
        </w:tc>
      </w:tr>
      <w:tr w:rsidR="006C3607" w:rsidTr="0086232B">
        <w:trPr>
          <w:cantSplit/>
        </w:trPr>
        <w:tc>
          <w:tcPr>
            <w:tcW w:w="709" w:type="dxa"/>
            <w:tcBorders>
              <w:left w:val="single" w:sz="6" w:space="0" w:color="auto"/>
              <w:right w:val="single" w:sz="6" w:space="0" w:color="auto"/>
            </w:tcBorders>
          </w:tcPr>
          <w:p w:rsidR="006C3607" w:rsidRDefault="006C3607" w:rsidP="0086232B">
            <w:pPr>
              <w:pStyle w:val="Testorevisioni"/>
              <w:spacing w:before="120"/>
              <w:jc w:val="center"/>
            </w:pPr>
          </w:p>
        </w:tc>
        <w:tc>
          <w:tcPr>
            <w:tcW w:w="891" w:type="dxa"/>
            <w:tcBorders>
              <w:left w:val="single" w:sz="6" w:space="0" w:color="auto"/>
              <w:right w:val="single" w:sz="6" w:space="0" w:color="auto"/>
            </w:tcBorders>
          </w:tcPr>
          <w:p w:rsidR="006C3607" w:rsidRDefault="006C3607" w:rsidP="0086232B">
            <w:pPr>
              <w:pStyle w:val="Testorevisioni"/>
              <w:spacing w:before="120"/>
              <w:jc w:val="center"/>
            </w:pPr>
          </w:p>
        </w:tc>
        <w:tc>
          <w:tcPr>
            <w:tcW w:w="1519" w:type="dxa"/>
            <w:tcBorders>
              <w:left w:val="single" w:sz="6" w:space="0" w:color="auto"/>
              <w:right w:val="single" w:sz="6" w:space="0" w:color="auto"/>
            </w:tcBorders>
          </w:tcPr>
          <w:p w:rsidR="006C3607" w:rsidRDefault="006C3607" w:rsidP="0086232B">
            <w:pPr>
              <w:pStyle w:val="Testorevisioni"/>
              <w:spacing w:before="120"/>
              <w:jc w:val="center"/>
            </w:pPr>
          </w:p>
        </w:tc>
        <w:tc>
          <w:tcPr>
            <w:tcW w:w="1134" w:type="dxa"/>
            <w:tcBorders>
              <w:left w:val="single" w:sz="6" w:space="0" w:color="auto"/>
              <w:right w:val="single" w:sz="6" w:space="0" w:color="auto"/>
            </w:tcBorders>
          </w:tcPr>
          <w:p w:rsidR="006C3607" w:rsidRDefault="006C3607" w:rsidP="0086232B">
            <w:pPr>
              <w:pStyle w:val="Testorevisioni"/>
              <w:spacing w:before="120"/>
              <w:jc w:val="center"/>
            </w:pPr>
          </w:p>
        </w:tc>
        <w:tc>
          <w:tcPr>
            <w:tcW w:w="1134" w:type="dxa"/>
            <w:tcBorders>
              <w:left w:val="single" w:sz="6" w:space="0" w:color="auto"/>
              <w:right w:val="single" w:sz="6" w:space="0" w:color="auto"/>
            </w:tcBorders>
          </w:tcPr>
          <w:p w:rsidR="006C3607" w:rsidRDefault="006C3607" w:rsidP="0086232B">
            <w:pPr>
              <w:pStyle w:val="Testorevisioni"/>
              <w:spacing w:before="120"/>
              <w:jc w:val="center"/>
            </w:pPr>
          </w:p>
        </w:tc>
        <w:tc>
          <w:tcPr>
            <w:tcW w:w="4252" w:type="dxa"/>
            <w:tcBorders>
              <w:left w:val="single" w:sz="6" w:space="0" w:color="auto"/>
              <w:right w:val="single" w:sz="6" w:space="0" w:color="auto"/>
            </w:tcBorders>
          </w:tcPr>
          <w:p w:rsidR="006C3607" w:rsidRDefault="006C3607" w:rsidP="0086232B">
            <w:pPr>
              <w:pStyle w:val="Testorevisioni"/>
              <w:spacing w:before="120"/>
            </w:pPr>
          </w:p>
        </w:tc>
      </w:tr>
      <w:tr w:rsidR="006C3607" w:rsidTr="0086232B">
        <w:trPr>
          <w:cantSplit/>
        </w:trPr>
        <w:tc>
          <w:tcPr>
            <w:tcW w:w="709" w:type="dxa"/>
            <w:tcBorders>
              <w:left w:val="single" w:sz="6" w:space="0" w:color="auto"/>
              <w:right w:val="single" w:sz="6" w:space="0" w:color="auto"/>
            </w:tcBorders>
          </w:tcPr>
          <w:p w:rsidR="006C3607" w:rsidRDefault="006C3607" w:rsidP="0086232B">
            <w:pPr>
              <w:pStyle w:val="Testorevisioni"/>
              <w:spacing w:before="120"/>
              <w:jc w:val="center"/>
            </w:pPr>
          </w:p>
        </w:tc>
        <w:tc>
          <w:tcPr>
            <w:tcW w:w="891" w:type="dxa"/>
            <w:tcBorders>
              <w:left w:val="single" w:sz="6" w:space="0" w:color="auto"/>
              <w:right w:val="single" w:sz="6" w:space="0" w:color="auto"/>
            </w:tcBorders>
          </w:tcPr>
          <w:p w:rsidR="006C3607" w:rsidRDefault="006C3607" w:rsidP="0086232B">
            <w:pPr>
              <w:pStyle w:val="Testorevisioni"/>
              <w:spacing w:before="120"/>
              <w:jc w:val="center"/>
            </w:pPr>
          </w:p>
        </w:tc>
        <w:tc>
          <w:tcPr>
            <w:tcW w:w="1519" w:type="dxa"/>
            <w:tcBorders>
              <w:left w:val="single" w:sz="6" w:space="0" w:color="auto"/>
              <w:right w:val="single" w:sz="6" w:space="0" w:color="auto"/>
            </w:tcBorders>
          </w:tcPr>
          <w:p w:rsidR="006C3607" w:rsidRDefault="006C3607" w:rsidP="0086232B">
            <w:pPr>
              <w:pStyle w:val="Testorevisioni"/>
              <w:spacing w:before="120"/>
              <w:jc w:val="center"/>
            </w:pPr>
          </w:p>
        </w:tc>
        <w:tc>
          <w:tcPr>
            <w:tcW w:w="1134" w:type="dxa"/>
            <w:tcBorders>
              <w:left w:val="single" w:sz="6" w:space="0" w:color="auto"/>
              <w:right w:val="single" w:sz="6" w:space="0" w:color="auto"/>
            </w:tcBorders>
          </w:tcPr>
          <w:p w:rsidR="006C3607" w:rsidRDefault="006C3607" w:rsidP="0086232B">
            <w:pPr>
              <w:pStyle w:val="Testorevisioni"/>
              <w:spacing w:before="120"/>
              <w:jc w:val="center"/>
            </w:pPr>
          </w:p>
        </w:tc>
        <w:tc>
          <w:tcPr>
            <w:tcW w:w="1134" w:type="dxa"/>
            <w:tcBorders>
              <w:left w:val="single" w:sz="6" w:space="0" w:color="auto"/>
              <w:right w:val="single" w:sz="6" w:space="0" w:color="auto"/>
            </w:tcBorders>
          </w:tcPr>
          <w:p w:rsidR="006C3607" w:rsidRDefault="006C3607" w:rsidP="0086232B">
            <w:pPr>
              <w:pStyle w:val="Testorevisioni"/>
              <w:spacing w:before="120"/>
              <w:jc w:val="center"/>
            </w:pPr>
          </w:p>
        </w:tc>
        <w:tc>
          <w:tcPr>
            <w:tcW w:w="4252" w:type="dxa"/>
            <w:tcBorders>
              <w:left w:val="single" w:sz="6" w:space="0" w:color="auto"/>
              <w:right w:val="single" w:sz="6" w:space="0" w:color="auto"/>
            </w:tcBorders>
          </w:tcPr>
          <w:p w:rsidR="006C3607" w:rsidRDefault="006C3607" w:rsidP="0086232B">
            <w:pPr>
              <w:pStyle w:val="Testorevisioni"/>
              <w:spacing w:before="120"/>
            </w:pPr>
          </w:p>
        </w:tc>
      </w:tr>
      <w:tr w:rsidR="006C3607" w:rsidTr="0086232B">
        <w:trPr>
          <w:cantSplit/>
        </w:trPr>
        <w:tc>
          <w:tcPr>
            <w:tcW w:w="709" w:type="dxa"/>
            <w:tcBorders>
              <w:left w:val="single" w:sz="6" w:space="0" w:color="auto"/>
              <w:right w:val="single" w:sz="6" w:space="0" w:color="auto"/>
            </w:tcBorders>
          </w:tcPr>
          <w:p w:rsidR="006C3607" w:rsidRDefault="006C3607" w:rsidP="0086232B">
            <w:pPr>
              <w:pStyle w:val="Testorevisioni"/>
              <w:spacing w:before="120"/>
              <w:jc w:val="center"/>
            </w:pPr>
          </w:p>
        </w:tc>
        <w:tc>
          <w:tcPr>
            <w:tcW w:w="891" w:type="dxa"/>
            <w:tcBorders>
              <w:left w:val="single" w:sz="6" w:space="0" w:color="auto"/>
              <w:right w:val="single" w:sz="6" w:space="0" w:color="auto"/>
            </w:tcBorders>
          </w:tcPr>
          <w:p w:rsidR="006C3607" w:rsidRDefault="006C3607" w:rsidP="0086232B">
            <w:pPr>
              <w:pStyle w:val="Testorevisioni"/>
              <w:spacing w:before="120"/>
              <w:jc w:val="center"/>
            </w:pPr>
          </w:p>
        </w:tc>
        <w:tc>
          <w:tcPr>
            <w:tcW w:w="1519" w:type="dxa"/>
            <w:tcBorders>
              <w:left w:val="single" w:sz="6" w:space="0" w:color="auto"/>
              <w:right w:val="single" w:sz="6" w:space="0" w:color="auto"/>
            </w:tcBorders>
          </w:tcPr>
          <w:p w:rsidR="006C3607" w:rsidRDefault="006C3607" w:rsidP="0086232B">
            <w:pPr>
              <w:pStyle w:val="Testorevisioni"/>
              <w:spacing w:before="120"/>
              <w:jc w:val="center"/>
            </w:pPr>
          </w:p>
        </w:tc>
        <w:tc>
          <w:tcPr>
            <w:tcW w:w="1134" w:type="dxa"/>
            <w:tcBorders>
              <w:left w:val="single" w:sz="6" w:space="0" w:color="auto"/>
              <w:right w:val="single" w:sz="6" w:space="0" w:color="auto"/>
            </w:tcBorders>
          </w:tcPr>
          <w:p w:rsidR="006C3607" w:rsidRDefault="006C3607" w:rsidP="0086232B">
            <w:pPr>
              <w:pStyle w:val="Testorevisioni"/>
              <w:spacing w:before="120"/>
              <w:jc w:val="center"/>
            </w:pPr>
          </w:p>
        </w:tc>
        <w:tc>
          <w:tcPr>
            <w:tcW w:w="1134" w:type="dxa"/>
            <w:tcBorders>
              <w:left w:val="single" w:sz="6" w:space="0" w:color="auto"/>
              <w:right w:val="single" w:sz="6" w:space="0" w:color="auto"/>
            </w:tcBorders>
          </w:tcPr>
          <w:p w:rsidR="006C3607" w:rsidRDefault="006C3607" w:rsidP="0086232B">
            <w:pPr>
              <w:pStyle w:val="Testorevisioni"/>
              <w:spacing w:before="120"/>
              <w:jc w:val="center"/>
            </w:pPr>
          </w:p>
        </w:tc>
        <w:tc>
          <w:tcPr>
            <w:tcW w:w="4252" w:type="dxa"/>
            <w:tcBorders>
              <w:left w:val="single" w:sz="6" w:space="0" w:color="auto"/>
              <w:right w:val="single" w:sz="6" w:space="0" w:color="auto"/>
            </w:tcBorders>
          </w:tcPr>
          <w:p w:rsidR="006C3607" w:rsidRDefault="006C3607" w:rsidP="0086232B">
            <w:pPr>
              <w:pStyle w:val="Testorevisioni"/>
              <w:spacing w:before="120"/>
            </w:pPr>
          </w:p>
        </w:tc>
      </w:tr>
      <w:tr w:rsidR="006C3607" w:rsidTr="0086232B">
        <w:trPr>
          <w:cantSplit/>
        </w:trPr>
        <w:tc>
          <w:tcPr>
            <w:tcW w:w="709" w:type="dxa"/>
            <w:tcBorders>
              <w:left w:val="single" w:sz="6" w:space="0" w:color="auto"/>
              <w:right w:val="single" w:sz="6" w:space="0" w:color="auto"/>
            </w:tcBorders>
          </w:tcPr>
          <w:p w:rsidR="006C3607" w:rsidRDefault="006C3607" w:rsidP="0086232B">
            <w:pPr>
              <w:pStyle w:val="Testorevisioni"/>
              <w:spacing w:before="120"/>
              <w:jc w:val="center"/>
            </w:pPr>
          </w:p>
        </w:tc>
        <w:tc>
          <w:tcPr>
            <w:tcW w:w="891" w:type="dxa"/>
            <w:tcBorders>
              <w:left w:val="single" w:sz="6" w:space="0" w:color="auto"/>
              <w:right w:val="single" w:sz="6" w:space="0" w:color="auto"/>
            </w:tcBorders>
          </w:tcPr>
          <w:p w:rsidR="006C3607" w:rsidRDefault="006C3607" w:rsidP="0086232B">
            <w:pPr>
              <w:pStyle w:val="Testorevisioni"/>
              <w:spacing w:before="120"/>
              <w:jc w:val="center"/>
            </w:pPr>
          </w:p>
        </w:tc>
        <w:tc>
          <w:tcPr>
            <w:tcW w:w="1519" w:type="dxa"/>
            <w:tcBorders>
              <w:left w:val="single" w:sz="6" w:space="0" w:color="auto"/>
              <w:right w:val="single" w:sz="6" w:space="0" w:color="auto"/>
            </w:tcBorders>
          </w:tcPr>
          <w:p w:rsidR="006C3607" w:rsidRDefault="006C3607" w:rsidP="0086232B">
            <w:pPr>
              <w:pStyle w:val="Testorevisioni"/>
              <w:spacing w:before="120"/>
              <w:jc w:val="center"/>
            </w:pPr>
          </w:p>
        </w:tc>
        <w:tc>
          <w:tcPr>
            <w:tcW w:w="1134" w:type="dxa"/>
            <w:tcBorders>
              <w:left w:val="single" w:sz="6" w:space="0" w:color="auto"/>
              <w:right w:val="single" w:sz="6" w:space="0" w:color="auto"/>
            </w:tcBorders>
          </w:tcPr>
          <w:p w:rsidR="006C3607" w:rsidRDefault="006C3607" w:rsidP="0086232B">
            <w:pPr>
              <w:pStyle w:val="Testorevisioni"/>
              <w:spacing w:before="120"/>
              <w:jc w:val="center"/>
            </w:pPr>
          </w:p>
        </w:tc>
        <w:tc>
          <w:tcPr>
            <w:tcW w:w="1134" w:type="dxa"/>
            <w:tcBorders>
              <w:left w:val="single" w:sz="6" w:space="0" w:color="auto"/>
              <w:right w:val="single" w:sz="6" w:space="0" w:color="auto"/>
            </w:tcBorders>
          </w:tcPr>
          <w:p w:rsidR="006C3607" w:rsidRDefault="006C3607" w:rsidP="0086232B">
            <w:pPr>
              <w:pStyle w:val="Testorevisioni"/>
              <w:spacing w:before="120"/>
              <w:jc w:val="center"/>
            </w:pPr>
          </w:p>
        </w:tc>
        <w:tc>
          <w:tcPr>
            <w:tcW w:w="4252" w:type="dxa"/>
            <w:tcBorders>
              <w:left w:val="single" w:sz="6" w:space="0" w:color="auto"/>
              <w:right w:val="single" w:sz="6" w:space="0" w:color="auto"/>
            </w:tcBorders>
          </w:tcPr>
          <w:p w:rsidR="006C3607" w:rsidRDefault="006C3607" w:rsidP="0086232B">
            <w:pPr>
              <w:pStyle w:val="Testorevisioni"/>
              <w:spacing w:before="120"/>
            </w:pPr>
          </w:p>
        </w:tc>
      </w:tr>
      <w:tr w:rsidR="006C3607" w:rsidTr="0086232B">
        <w:trPr>
          <w:cantSplit/>
        </w:trPr>
        <w:tc>
          <w:tcPr>
            <w:tcW w:w="709" w:type="dxa"/>
            <w:tcBorders>
              <w:left w:val="single" w:sz="6" w:space="0" w:color="auto"/>
              <w:right w:val="single" w:sz="6" w:space="0" w:color="auto"/>
            </w:tcBorders>
          </w:tcPr>
          <w:p w:rsidR="006C3607" w:rsidRDefault="006C3607" w:rsidP="0086232B">
            <w:pPr>
              <w:pStyle w:val="Testorevisioni"/>
              <w:spacing w:before="120"/>
              <w:jc w:val="center"/>
            </w:pPr>
          </w:p>
        </w:tc>
        <w:tc>
          <w:tcPr>
            <w:tcW w:w="891" w:type="dxa"/>
            <w:tcBorders>
              <w:left w:val="single" w:sz="6" w:space="0" w:color="auto"/>
              <w:right w:val="single" w:sz="6" w:space="0" w:color="auto"/>
            </w:tcBorders>
          </w:tcPr>
          <w:p w:rsidR="006C3607" w:rsidRDefault="006C3607" w:rsidP="0086232B">
            <w:pPr>
              <w:pStyle w:val="Testorevisioni"/>
              <w:spacing w:before="120"/>
              <w:jc w:val="center"/>
            </w:pPr>
          </w:p>
        </w:tc>
        <w:tc>
          <w:tcPr>
            <w:tcW w:w="1519" w:type="dxa"/>
            <w:tcBorders>
              <w:left w:val="single" w:sz="6" w:space="0" w:color="auto"/>
              <w:right w:val="single" w:sz="6" w:space="0" w:color="auto"/>
            </w:tcBorders>
          </w:tcPr>
          <w:p w:rsidR="006C3607" w:rsidRDefault="006C3607" w:rsidP="0086232B">
            <w:pPr>
              <w:pStyle w:val="Testorevisioni"/>
              <w:spacing w:before="120"/>
              <w:jc w:val="center"/>
            </w:pPr>
          </w:p>
        </w:tc>
        <w:tc>
          <w:tcPr>
            <w:tcW w:w="1134" w:type="dxa"/>
            <w:tcBorders>
              <w:left w:val="single" w:sz="6" w:space="0" w:color="auto"/>
              <w:right w:val="single" w:sz="6" w:space="0" w:color="auto"/>
            </w:tcBorders>
          </w:tcPr>
          <w:p w:rsidR="006C3607" w:rsidRDefault="006C3607" w:rsidP="0086232B">
            <w:pPr>
              <w:pStyle w:val="Testorevisioni"/>
              <w:spacing w:before="120"/>
              <w:jc w:val="center"/>
            </w:pPr>
          </w:p>
        </w:tc>
        <w:tc>
          <w:tcPr>
            <w:tcW w:w="1134" w:type="dxa"/>
            <w:tcBorders>
              <w:left w:val="single" w:sz="6" w:space="0" w:color="auto"/>
              <w:right w:val="single" w:sz="6" w:space="0" w:color="auto"/>
            </w:tcBorders>
          </w:tcPr>
          <w:p w:rsidR="006C3607" w:rsidRDefault="006C3607" w:rsidP="0086232B">
            <w:pPr>
              <w:pStyle w:val="Testorevisioni"/>
              <w:spacing w:before="120"/>
              <w:jc w:val="center"/>
            </w:pPr>
          </w:p>
        </w:tc>
        <w:tc>
          <w:tcPr>
            <w:tcW w:w="4252" w:type="dxa"/>
            <w:tcBorders>
              <w:left w:val="single" w:sz="6" w:space="0" w:color="auto"/>
              <w:right w:val="single" w:sz="6" w:space="0" w:color="auto"/>
            </w:tcBorders>
          </w:tcPr>
          <w:p w:rsidR="006C3607" w:rsidRDefault="006C3607" w:rsidP="0086232B">
            <w:pPr>
              <w:pStyle w:val="Testorevisioni"/>
              <w:spacing w:before="120"/>
            </w:pPr>
          </w:p>
        </w:tc>
      </w:tr>
      <w:tr w:rsidR="006C3607" w:rsidTr="0086232B">
        <w:trPr>
          <w:cantSplit/>
        </w:trPr>
        <w:tc>
          <w:tcPr>
            <w:tcW w:w="709" w:type="dxa"/>
            <w:tcBorders>
              <w:left w:val="single" w:sz="6" w:space="0" w:color="auto"/>
              <w:right w:val="single" w:sz="6" w:space="0" w:color="auto"/>
            </w:tcBorders>
          </w:tcPr>
          <w:p w:rsidR="006C3607" w:rsidRDefault="006C3607" w:rsidP="0086232B">
            <w:pPr>
              <w:pStyle w:val="Testorevisioni"/>
              <w:spacing w:before="120"/>
              <w:jc w:val="center"/>
            </w:pPr>
          </w:p>
        </w:tc>
        <w:tc>
          <w:tcPr>
            <w:tcW w:w="891" w:type="dxa"/>
            <w:tcBorders>
              <w:left w:val="single" w:sz="6" w:space="0" w:color="auto"/>
              <w:right w:val="single" w:sz="6" w:space="0" w:color="auto"/>
            </w:tcBorders>
          </w:tcPr>
          <w:p w:rsidR="006C3607" w:rsidRDefault="006C3607" w:rsidP="0086232B">
            <w:pPr>
              <w:pStyle w:val="Testorevisioni"/>
              <w:spacing w:before="120"/>
              <w:jc w:val="center"/>
            </w:pPr>
          </w:p>
        </w:tc>
        <w:tc>
          <w:tcPr>
            <w:tcW w:w="1519" w:type="dxa"/>
            <w:tcBorders>
              <w:left w:val="single" w:sz="6" w:space="0" w:color="auto"/>
              <w:right w:val="single" w:sz="6" w:space="0" w:color="auto"/>
            </w:tcBorders>
          </w:tcPr>
          <w:p w:rsidR="006C3607" w:rsidRDefault="006C3607" w:rsidP="0086232B">
            <w:pPr>
              <w:pStyle w:val="Testorevisioni"/>
              <w:spacing w:before="120"/>
              <w:jc w:val="center"/>
            </w:pPr>
          </w:p>
        </w:tc>
        <w:tc>
          <w:tcPr>
            <w:tcW w:w="1134" w:type="dxa"/>
            <w:tcBorders>
              <w:left w:val="single" w:sz="6" w:space="0" w:color="auto"/>
              <w:right w:val="single" w:sz="6" w:space="0" w:color="auto"/>
            </w:tcBorders>
          </w:tcPr>
          <w:p w:rsidR="006C3607" w:rsidRDefault="006C3607" w:rsidP="0086232B">
            <w:pPr>
              <w:pStyle w:val="Testorevisioni"/>
              <w:spacing w:before="120"/>
              <w:jc w:val="center"/>
            </w:pPr>
          </w:p>
        </w:tc>
        <w:tc>
          <w:tcPr>
            <w:tcW w:w="1134" w:type="dxa"/>
            <w:tcBorders>
              <w:left w:val="single" w:sz="6" w:space="0" w:color="auto"/>
              <w:right w:val="single" w:sz="6" w:space="0" w:color="auto"/>
            </w:tcBorders>
          </w:tcPr>
          <w:p w:rsidR="006C3607" w:rsidRDefault="006C3607" w:rsidP="0086232B">
            <w:pPr>
              <w:pStyle w:val="Testorevisioni"/>
              <w:spacing w:before="120"/>
              <w:jc w:val="center"/>
            </w:pPr>
          </w:p>
        </w:tc>
        <w:tc>
          <w:tcPr>
            <w:tcW w:w="4252" w:type="dxa"/>
            <w:tcBorders>
              <w:left w:val="single" w:sz="6" w:space="0" w:color="auto"/>
              <w:right w:val="single" w:sz="6" w:space="0" w:color="auto"/>
            </w:tcBorders>
          </w:tcPr>
          <w:p w:rsidR="006C3607" w:rsidRDefault="006C3607" w:rsidP="0086232B">
            <w:pPr>
              <w:pStyle w:val="Testorevisioni"/>
              <w:spacing w:before="120"/>
            </w:pPr>
          </w:p>
        </w:tc>
      </w:tr>
      <w:tr w:rsidR="006C3607" w:rsidTr="0086232B">
        <w:trPr>
          <w:cantSplit/>
        </w:trPr>
        <w:tc>
          <w:tcPr>
            <w:tcW w:w="709" w:type="dxa"/>
            <w:tcBorders>
              <w:left w:val="single" w:sz="6" w:space="0" w:color="auto"/>
              <w:right w:val="single" w:sz="6" w:space="0" w:color="auto"/>
            </w:tcBorders>
          </w:tcPr>
          <w:p w:rsidR="006C3607" w:rsidRDefault="006C3607" w:rsidP="0086232B">
            <w:pPr>
              <w:pStyle w:val="Testorevisioni"/>
              <w:spacing w:before="120"/>
              <w:jc w:val="center"/>
            </w:pPr>
          </w:p>
        </w:tc>
        <w:tc>
          <w:tcPr>
            <w:tcW w:w="891" w:type="dxa"/>
            <w:tcBorders>
              <w:left w:val="single" w:sz="6" w:space="0" w:color="auto"/>
              <w:right w:val="single" w:sz="6" w:space="0" w:color="auto"/>
            </w:tcBorders>
          </w:tcPr>
          <w:p w:rsidR="006C3607" w:rsidRDefault="006C3607" w:rsidP="0086232B">
            <w:pPr>
              <w:pStyle w:val="Testorevisioni"/>
              <w:spacing w:before="120"/>
              <w:jc w:val="center"/>
            </w:pPr>
          </w:p>
        </w:tc>
        <w:tc>
          <w:tcPr>
            <w:tcW w:w="1519" w:type="dxa"/>
            <w:tcBorders>
              <w:left w:val="single" w:sz="6" w:space="0" w:color="auto"/>
              <w:right w:val="single" w:sz="6" w:space="0" w:color="auto"/>
            </w:tcBorders>
          </w:tcPr>
          <w:p w:rsidR="006C3607" w:rsidRDefault="006C3607" w:rsidP="0086232B">
            <w:pPr>
              <w:pStyle w:val="Testorevisioni"/>
              <w:spacing w:before="120"/>
              <w:jc w:val="center"/>
            </w:pPr>
          </w:p>
        </w:tc>
        <w:tc>
          <w:tcPr>
            <w:tcW w:w="1134" w:type="dxa"/>
            <w:tcBorders>
              <w:left w:val="single" w:sz="6" w:space="0" w:color="auto"/>
              <w:right w:val="single" w:sz="6" w:space="0" w:color="auto"/>
            </w:tcBorders>
          </w:tcPr>
          <w:p w:rsidR="006C3607" w:rsidRDefault="006C3607" w:rsidP="0086232B">
            <w:pPr>
              <w:pStyle w:val="Testorevisioni"/>
              <w:spacing w:before="120"/>
              <w:jc w:val="center"/>
            </w:pPr>
          </w:p>
        </w:tc>
        <w:tc>
          <w:tcPr>
            <w:tcW w:w="1134" w:type="dxa"/>
            <w:tcBorders>
              <w:left w:val="single" w:sz="6" w:space="0" w:color="auto"/>
              <w:right w:val="single" w:sz="6" w:space="0" w:color="auto"/>
            </w:tcBorders>
          </w:tcPr>
          <w:p w:rsidR="006C3607" w:rsidRDefault="006C3607" w:rsidP="0086232B">
            <w:pPr>
              <w:pStyle w:val="Testorevisioni"/>
              <w:spacing w:before="120"/>
              <w:jc w:val="center"/>
            </w:pPr>
          </w:p>
        </w:tc>
        <w:tc>
          <w:tcPr>
            <w:tcW w:w="4252" w:type="dxa"/>
            <w:tcBorders>
              <w:left w:val="single" w:sz="6" w:space="0" w:color="auto"/>
              <w:right w:val="single" w:sz="6" w:space="0" w:color="auto"/>
            </w:tcBorders>
          </w:tcPr>
          <w:p w:rsidR="006C3607" w:rsidRDefault="006C3607" w:rsidP="0086232B">
            <w:pPr>
              <w:pStyle w:val="Testorevisioni"/>
              <w:spacing w:before="120"/>
            </w:pPr>
          </w:p>
        </w:tc>
      </w:tr>
      <w:tr w:rsidR="006C3607" w:rsidTr="0086232B">
        <w:trPr>
          <w:cantSplit/>
        </w:trPr>
        <w:tc>
          <w:tcPr>
            <w:tcW w:w="709" w:type="dxa"/>
            <w:tcBorders>
              <w:left w:val="single" w:sz="6" w:space="0" w:color="auto"/>
              <w:right w:val="single" w:sz="6" w:space="0" w:color="auto"/>
            </w:tcBorders>
          </w:tcPr>
          <w:p w:rsidR="006C3607" w:rsidRDefault="006C3607" w:rsidP="0086232B">
            <w:pPr>
              <w:pStyle w:val="Testorevisioni"/>
              <w:spacing w:before="120"/>
              <w:jc w:val="center"/>
            </w:pPr>
          </w:p>
        </w:tc>
        <w:tc>
          <w:tcPr>
            <w:tcW w:w="891" w:type="dxa"/>
            <w:tcBorders>
              <w:left w:val="single" w:sz="6" w:space="0" w:color="auto"/>
              <w:right w:val="single" w:sz="6" w:space="0" w:color="auto"/>
            </w:tcBorders>
          </w:tcPr>
          <w:p w:rsidR="006C3607" w:rsidRDefault="006C3607" w:rsidP="0086232B">
            <w:pPr>
              <w:pStyle w:val="Testorevisioni"/>
              <w:spacing w:before="120"/>
              <w:jc w:val="center"/>
            </w:pPr>
          </w:p>
        </w:tc>
        <w:tc>
          <w:tcPr>
            <w:tcW w:w="1519" w:type="dxa"/>
            <w:tcBorders>
              <w:left w:val="single" w:sz="6" w:space="0" w:color="auto"/>
              <w:right w:val="single" w:sz="6" w:space="0" w:color="auto"/>
            </w:tcBorders>
          </w:tcPr>
          <w:p w:rsidR="006C3607" w:rsidRDefault="006C3607" w:rsidP="0086232B">
            <w:pPr>
              <w:pStyle w:val="Testorevisioni"/>
              <w:spacing w:before="120"/>
              <w:jc w:val="center"/>
            </w:pPr>
          </w:p>
        </w:tc>
        <w:tc>
          <w:tcPr>
            <w:tcW w:w="1134" w:type="dxa"/>
            <w:tcBorders>
              <w:left w:val="single" w:sz="6" w:space="0" w:color="auto"/>
              <w:right w:val="single" w:sz="6" w:space="0" w:color="auto"/>
            </w:tcBorders>
          </w:tcPr>
          <w:p w:rsidR="006C3607" w:rsidRDefault="006C3607" w:rsidP="0086232B">
            <w:pPr>
              <w:pStyle w:val="Testorevisioni"/>
              <w:spacing w:before="120"/>
              <w:jc w:val="center"/>
            </w:pPr>
          </w:p>
        </w:tc>
        <w:tc>
          <w:tcPr>
            <w:tcW w:w="1134" w:type="dxa"/>
            <w:tcBorders>
              <w:left w:val="single" w:sz="6" w:space="0" w:color="auto"/>
              <w:right w:val="single" w:sz="6" w:space="0" w:color="auto"/>
            </w:tcBorders>
          </w:tcPr>
          <w:p w:rsidR="006C3607" w:rsidRDefault="006C3607" w:rsidP="0086232B">
            <w:pPr>
              <w:pStyle w:val="Testorevisioni"/>
              <w:spacing w:before="120"/>
              <w:jc w:val="center"/>
            </w:pPr>
          </w:p>
        </w:tc>
        <w:tc>
          <w:tcPr>
            <w:tcW w:w="4252" w:type="dxa"/>
            <w:tcBorders>
              <w:left w:val="single" w:sz="6" w:space="0" w:color="auto"/>
              <w:right w:val="single" w:sz="6" w:space="0" w:color="auto"/>
            </w:tcBorders>
          </w:tcPr>
          <w:p w:rsidR="006C3607" w:rsidRDefault="006C3607" w:rsidP="0086232B">
            <w:pPr>
              <w:pStyle w:val="Testorevisioni"/>
              <w:spacing w:before="120"/>
            </w:pPr>
          </w:p>
        </w:tc>
      </w:tr>
      <w:tr w:rsidR="006C3607" w:rsidTr="0086232B">
        <w:trPr>
          <w:cantSplit/>
        </w:trPr>
        <w:tc>
          <w:tcPr>
            <w:tcW w:w="709" w:type="dxa"/>
            <w:tcBorders>
              <w:left w:val="single" w:sz="6" w:space="0" w:color="auto"/>
              <w:right w:val="single" w:sz="6" w:space="0" w:color="auto"/>
            </w:tcBorders>
          </w:tcPr>
          <w:p w:rsidR="006C3607" w:rsidRDefault="006C3607" w:rsidP="0086232B">
            <w:pPr>
              <w:pStyle w:val="Testorevisioni"/>
              <w:spacing w:before="120"/>
              <w:jc w:val="center"/>
            </w:pPr>
          </w:p>
        </w:tc>
        <w:tc>
          <w:tcPr>
            <w:tcW w:w="891" w:type="dxa"/>
            <w:tcBorders>
              <w:left w:val="single" w:sz="6" w:space="0" w:color="auto"/>
              <w:right w:val="single" w:sz="6" w:space="0" w:color="auto"/>
            </w:tcBorders>
          </w:tcPr>
          <w:p w:rsidR="006C3607" w:rsidRDefault="006C3607" w:rsidP="0086232B">
            <w:pPr>
              <w:pStyle w:val="Testorevisioni"/>
              <w:spacing w:before="120"/>
              <w:jc w:val="center"/>
            </w:pPr>
          </w:p>
        </w:tc>
        <w:tc>
          <w:tcPr>
            <w:tcW w:w="1519" w:type="dxa"/>
            <w:tcBorders>
              <w:left w:val="single" w:sz="6" w:space="0" w:color="auto"/>
              <w:right w:val="single" w:sz="6" w:space="0" w:color="auto"/>
            </w:tcBorders>
          </w:tcPr>
          <w:p w:rsidR="006C3607" w:rsidRDefault="006C3607" w:rsidP="0086232B">
            <w:pPr>
              <w:pStyle w:val="Testorevisioni"/>
              <w:spacing w:before="120"/>
              <w:jc w:val="center"/>
            </w:pPr>
          </w:p>
        </w:tc>
        <w:tc>
          <w:tcPr>
            <w:tcW w:w="1134" w:type="dxa"/>
            <w:tcBorders>
              <w:left w:val="single" w:sz="6" w:space="0" w:color="auto"/>
              <w:right w:val="single" w:sz="6" w:space="0" w:color="auto"/>
            </w:tcBorders>
          </w:tcPr>
          <w:p w:rsidR="006C3607" w:rsidRDefault="006C3607" w:rsidP="0086232B">
            <w:pPr>
              <w:pStyle w:val="Testorevisioni"/>
              <w:spacing w:before="120"/>
              <w:jc w:val="center"/>
            </w:pPr>
          </w:p>
        </w:tc>
        <w:tc>
          <w:tcPr>
            <w:tcW w:w="1134" w:type="dxa"/>
            <w:tcBorders>
              <w:left w:val="single" w:sz="6" w:space="0" w:color="auto"/>
              <w:right w:val="single" w:sz="6" w:space="0" w:color="auto"/>
            </w:tcBorders>
          </w:tcPr>
          <w:p w:rsidR="006C3607" w:rsidRDefault="006C3607" w:rsidP="0086232B">
            <w:pPr>
              <w:pStyle w:val="Testorevisioni"/>
              <w:spacing w:before="120"/>
              <w:jc w:val="center"/>
            </w:pPr>
          </w:p>
        </w:tc>
        <w:tc>
          <w:tcPr>
            <w:tcW w:w="4252" w:type="dxa"/>
            <w:tcBorders>
              <w:left w:val="single" w:sz="6" w:space="0" w:color="auto"/>
              <w:right w:val="single" w:sz="6" w:space="0" w:color="auto"/>
            </w:tcBorders>
          </w:tcPr>
          <w:p w:rsidR="006C3607" w:rsidRDefault="006C3607" w:rsidP="0086232B">
            <w:pPr>
              <w:pStyle w:val="Testorevisioni"/>
              <w:spacing w:before="120"/>
            </w:pPr>
          </w:p>
        </w:tc>
      </w:tr>
      <w:tr w:rsidR="006C3607" w:rsidTr="0086232B">
        <w:trPr>
          <w:cantSplit/>
        </w:trPr>
        <w:tc>
          <w:tcPr>
            <w:tcW w:w="709" w:type="dxa"/>
            <w:tcBorders>
              <w:left w:val="single" w:sz="6" w:space="0" w:color="auto"/>
              <w:right w:val="single" w:sz="6" w:space="0" w:color="auto"/>
            </w:tcBorders>
          </w:tcPr>
          <w:p w:rsidR="006C3607" w:rsidRDefault="006C3607" w:rsidP="0086232B">
            <w:pPr>
              <w:pStyle w:val="Testorevisioni"/>
              <w:spacing w:before="120"/>
              <w:jc w:val="center"/>
            </w:pPr>
          </w:p>
        </w:tc>
        <w:tc>
          <w:tcPr>
            <w:tcW w:w="891" w:type="dxa"/>
            <w:tcBorders>
              <w:left w:val="single" w:sz="6" w:space="0" w:color="auto"/>
              <w:right w:val="single" w:sz="6" w:space="0" w:color="auto"/>
            </w:tcBorders>
          </w:tcPr>
          <w:p w:rsidR="006C3607" w:rsidRDefault="006C3607" w:rsidP="0086232B">
            <w:pPr>
              <w:pStyle w:val="Testorevisioni"/>
              <w:spacing w:before="120"/>
              <w:jc w:val="center"/>
            </w:pPr>
          </w:p>
        </w:tc>
        <w:tc>
          <w:tcPr>
            <w:tcW w:w="1519" w:type="dxa"/>
            <w:tcBorders>
              <w:left w:val="single" w:sz="6" w:space="0" w:color="auto"/>
              <w:right w:val="single" w:sz="6" w:space="0" w:color="auto"/>
            </w:tcBorders>
          </w:tcPr>
          <w:p w:rsidR="006C3607" w:rsidRDefault="006C3607" w:rsidP="0086232B">
            <w:pPr>
              <w:pStyle w:val="Testorevisioni"/>
              <w:spacing w:before="120"/>
              <w:jc w:val="center"/>
            </w:pPr>
          </w:p>
        </w:tc>
        <w:tc>
          <w:tcPr>
            <w:tcW w:w="1134" w:type="dxa"/>
            <w:tcBorders>
              <w:left w:val="single" w:sz="6" w:space="0" w:color="auto"/>
              <w:right w:val="single" w:sz="6" w:space="0" w:color="auto"/>
            </w:tcBorders>
          </w:tcPr>
          <w:p w:rsidR="006C3607" w:rsidRDefault="006C3607" w:rsidP="0086232B">
            <w:pPr>
              <w:pStyle w:val="Testorevisioni"/>
              <w:spacing w:before="120"/>
              <w:jc w:val="center"/>
            </w:pPr>
          </w:p>
        </w:tc>
        <w:tc>
          <w:tcPr>
            <w:tcW w:w="1134" w:type="dxa"/>
            <w:tcBorders>
              <w:left w:val="single" w:sz="6" w:space="0" w:color="auto"/>
              <w:right w:val="single" w:sz="6" w:space="0" w:color="auto"/>
            </w:tcBorders>
          </w:tcPr>
          <w:p w:rsidR="006C3607" w:rsidRDefault="006C3607" w:rsidP="0086232B">
            <w:pPr>
              <w:pStyle w:val="Testorevisioni"/>
              <w:spacing w:before="120"/>
              <w:jc w:val="center"/>
            </w:pPr>
          </w:p>
        </w:tc>
        <w:tc>
          <w:tcPr>
            <w:tcW w:w="4252" w:type="dxa"/>
            <w:tcBorders>
              <w:left w:val="single" w:sz="6" w:space="0" w:color="auto"/>
              <w:right w:val="single" w:sz="6" w:space="0" w:color="auto"/>
            </w:tcBorders>
          </w:tcPr>
          <w:p w:rsidR="006C3607" w:rsidRDefault="006C3607" w:rsidP="0086232B">
            <w:pPr>
              <w:pStyle w:val="Testorevisioni"/>
              <w:spacing w:before="120"/>
            </w:pPr>
          </w:p>
        </w:tc>
      </w:tr>
      <w:tr w:rsidR="006C3607" w:rsidTr="0086232B">
        <w:trPr>
          <w:cantSplit/>
        </w:trPr>
        <w:tc>
          <w:tcPr>
            <w:tcW w:w="709" w:type="dxa"/>
            <w:tcBorders>
              <w:left w:val="single" w:sz="6" w:space="0" w:color="auto"/>
              <w:bottom w:val="single" w:sz="4" w:space="0" w:color="auto"/>
              <w:right w:val="single" w:sz="6" w:space="0" w:color="auto"/>
            </w:tcBorders>
          </w:tcPr>
          <w:p w:rsidR="006C3607" w:rsidRDefault="006C3607" w:rsidP="0086232B">
            <w:pPr>
              <w:pStyle w:val="Testorevisioni"/>
              <w:spacing w:before="120"/>
              <w:jc w:val="center"/>
            </w:pPr>
          </w:p>
        </w:tc>
        <w:tc>
          <w:tcPr>
            <w:tcW w:w="891" w:type="dxa"/>
            <w:tcBorders>
              <w:left w:val="single" w:sz="6" w:space="0" w:color="auto"/>
              <w:bottom w:val="single" w:sz="4" w:space="0" w:color="auto"/>
              <w:right w:val="single" w:sz="6" w:space="0" w:color="auto"/>
            </w:tcBorders>
          </w:tcPr>
          <w:p w:rsidR="006C3607" w:rsidRDefault="006C3607" w:rsidP="0086232B">
            <w:pPr>
              <w:pStyle w:val="Testorevisioni"/>
              <w:spacing w:before="120"/>
              <w:jc w:val="center"/>
            </w:pPr>
          </w:p>
        </w:tc>
        <w:tc>
          <w:tcPr>
            <w:tcW w:w="1519" w:type="dxa"/>
            <w:tcBorders>
              <w:left w:val="single" w:sz="6" w:space="0" w:color="auto"/>
              <w:bottom w:val="single" w:sz="4" w:space="0" w:color="auto"/>
              <w:right w:val="single" w:sz="6" w:space="0" w:color="auto"/>
            </w:tcBorders>
          </w:tcPr>
          <w:p w:rsidR="006C3607" w:rsidRDefault="006C3607" w:rsidP="0086232B">
            <w:pPr>
              <w:pStyle w:val="Testorevisioni"/>
              <w:spacing w:before="120"/>
              <w:jc w:val="center"/>
            </w:pPr>
          </w:p>
        </w:tc>
        <w:tc>
          <w:tcPr>
            <w:tcW w:w="1134" w:type="dxa"/>
            <w:tcBorders>
              <w:left w:val="single" w:sz="6" w:space="0" w:color="auto"/>
              <w:bottom w:val="single" w:sz="4" w:space="0" w:color="auto"/>
              <w:right w:val="single" w:sz="6" w:space="0" w:color="auto"/>
            </w:tcBorders>
          </w:tcPr>
          <w:p w:rsidR="006C3607" w:rsidRDefault="006C3607" w:rsidP="0086232B">
            <w:pPr>
              <w:pStyle w:val="Testorevisioni"/>
              <w:spacing w:before="120"/>
              <w:jc w:val="center"/>
            </w:pPr>
          </w:p>
        </w:tc>
        <w:tc>
          <w:tcPr>
            <w:tcW w:w="1134" w:type="dxa"/>
            <w:tcBorders>
              <w:left w:val="single" w:sz="6" w:space="0" w:color="auto"/>
              <w:bottom w:val="single" w:sz="4" w:space="0" w:color="auto"/>
              <w:right w:val="single" w:sz="6" w:space="0" w:color="auto"/>
            </w:tcBorders>
          </w:tcPr>
          <w:p w:rsidR="006C3607" w:rsidRDefault="006C3607" w:rsidP="0086232B">
            <w:pPr>
              <w:pStyle w:val="Testorevisioni"/>
              <w:spacing w:before="120"/>
              <w:jc w:val="center"/>
            </w:pPr>
          </w:p>
        </w:tc>
        <w:tc>
          <w:tcPr>
            <w:tcW w:w="4252" w:type="dxa"/>
            <w:tcBorders>
              <w:left w:val="single" w:sz="6" w:space="0" w:color="auto"/>
              <w:bottom w:val="single" w:sz="4" w:space="0" w:color="auto"/>
              <w:right w:val="single" w:sz="6" w:space="0" w:color="auto"/>
            </w:tcBorders>
          </w:tcPr>
          <w:p w:rsidR="006C3607" w:rsidRDefault="006C3607" w:rsidP="0086232B">
            <w:pPr>
              <w:pStyle w:val="Testorevisioni"/>
              <w:spacing w:before="120"/>
            </w:pPr>
          </w:p>
        </w:tc>
      </w:tr>
    </w:tbl>
    <w:p w:rsidR="001B5BC5" w:rsidRPr="0014400F" w:rsidRDefault="001B5BC5" w:rsidP="001C7663"/>
    <w:p w:rsidR="00F4203F" w:rsidRDefault="00E71D33" w:rsidP="00B443A2">
      <w:pPr>
        <w:rPr>
          <w:rFonts w:cs="Arial"/>
          <w:b/>
        </w:rPr>
      </w:pPr>
      <w:r>
        <w:rPr>
          <w:rFonts w:cs="Arial"/>
          <w:b/>
        </w:rPr>
        <w:br w:type="page"/>
      </w:r>
      <w:r w:rsidR="00D3008E">
        <w:rPr>
          <w:rFonts w:cs="Arial"/>
          <w:b/>
        </w:rPr>
        <w:lastRenderedPageBreak/>
        <w:t>INDICE</w:t>
      </w:r>
    </w:p>
    <w:p w:rsidR="005948B2" w:rsidRDefault="008917E6">
      <w:pPr>
        <w:pStyle w:val="Sommario1"/>
        <w:rPr>
          <w:rFonts w:asciiTheme="minorHAnsi" w:eastAsiaTheme="minorEastAsia" w:hAnsiTheme="minorHAnsi" w:cstheme="minorBidi"/>
          <w:b w:val="0"/>
          <w:sz w:val="22"/>
          <w:lang w:eastAsia="it-IT"/>
        </w:rPr>
      </w:pPr>
      <w:r>
        <w:rPr>
          <w:b w:val="0"/>
        </w:rPr>
        <w:fldChar w:fldCharType="begin"/>
      </w:r>
      <w:r w:rsidR="00EF7AB6">
        <w:rPr>
          <w:b w:val="0"/>
        </w:rPr>
        <w:instrText xml:space="preserve"> TOC \o "1-6" \h \z \u </w:instrText>
      </w:r>
      <w:r>
        <w:rPr>
          <w:b w:val="0"/>
        </w:rPr>
        <w:fldChar w:fldCharType="separate"/>
      </w:r>
      <w:hyperlink w:anchor="_Toc101452806" w:history="1">
        <w:r w:rsidR="005948B2" w:rsidRPr="008A7076">
          <w:rPr>
            <w:rStyle w:val="Collegamentoipertestuale"/>
          </w:rPr>
          <w:t>1</w:t>
        </w:r>
        <w:r w:rsidR="005948B2">
          <w:rPr>
            <w:rFonts w:asciiTheme="minorHAnsi" w:eastAsiaTheme="minorEastAsia" w:hAnsiTheme="minorHAnsi" w:cstheme="minorBidi"/>
            <w:b w:val="0"/>
            <w:sz w:val="22"/>
            <w:lang w:eastAsia="it-IT"/>
          </w:rPr>
          <w:tab/>
        </w:r>
        <w:r w:rsidR="005948B2" w:rsidRPr="008A7076">
          <w:rPr>
            <w:rStyle w:val="Collegamentoipertestuale"/>
          </w:rPr>
          <w:t>Introduzione</w:t>
        </w:r>
        <w:r w:rsidR="005948B2">
          <w:rPr>
            <w:webHidden/>
          </w:rPr>
          <w:tab/>
        </w:r>
        <w:r w:rsidR="005948B2">
          <w:rPr>
            <w:webHidden/>
          </w:rPr>
          <w:fldChar w:fldCharType="begin"/>
        </w:r>
        <w:r w:rsidR="005948B2">
          <w:rPr>
            <w:webHidden/>
          </w:rPr>
          <w:instrText xml:space="preserve"> PAGEREF _Toc101452806 \h </w:instrText>
        </w:r>
        <w:r w:rsidR="005948B2">
          <w:rPr>
            <w:webHidden/>
          </w:rPr>
        </w:r>
        <w:r w:rsidR="005948B2">
          <w:rPr>
            <w:webHidden/>
          </w:rPr>
          <w:fldChar w:fldCharType="separate"/>
        </w:r>
        <w:r w:rsidR="005948B2">
          <w:rPr>
            <w:webHidden/>
          </w:rPr>
          <w:t>5</w:t>
        </w:r>
        <w:r w:rsidR="005948B2">
          <w:rPr>
            <w:webHidden/>
          </w:rPr>
          <w:fldChar w:fldCharType="end"/>
        </w:r>
      </w:hyperlink>
    </w:p>
    <w:p w:rsidR="005948B2" w:rsidRDefault="00AC3436">
      <w:pPr>
        <w:pStyle w:val="Sommario2"/>
        <w:rPr>
          <w:rFonts w:asciiTheme="minorHAnsi" w:eastAsiaTheme="minorEastAsia" w:hAnsiTheme="minorHAnsi" w:cstheme="minorBidi"/>
          <w:sz w:val="22"/>
          <w:lang w:eastAsia="it-IT"/>
        </w:rPr>
      </w:pPr>
      <w:hyperlink w:anchor="_Toc101452807" w:history="1">
        <w:r w:rsidR="005948B2" w:rsidRPr="008A7076">
          <w:rPr>
            <w:rStyle w:val="Collegamentoipertestuale"/>
          </w:rPr>
          <w:t>1.1</w:t>
        </w:r>
        <w:r w:rsidR="005948B2">
          <w:rPr>
            <w:rFonts w:asciiTheme="minorHAnsi" w:eastAsiaTheme="minorEastAsia" w:hAnsiTheme="minorHAnsi" w:cstheme="minorBidi"/>
            <w:sz w:val="22"/>
            <w:lang w:eastAsia="it-IT"/>
          </w:rPr>
          <w:tab/>
        </w:r>
        <w:r w:rsidR="005948B2" w:rsidRPr="008A7076">
          <w:rPr>
            <w:rStyle w:val="Collegamentoipertestuale"/>
          </w:rPr>
          <w:t>Scopo</w:t>
        </w:r>
        <w:r w:rsidR="005948B2">
          <w:rPr>
            <w:webHidden/>
          </w:rPr>
          <w:tab/>
        </w:r>
        <w:r w:rsidR="005948B2">
          <w:rPr>
            <w:webHidden/>
          </w:rPr>
          <w:fldChar w:fldCharType="begin"/>
        </w:r>
        <w:r w:rsidR="005948B2">
          <w:rPr>
            <w:webHidden/>
          </w:rPr>
          <w:instrText xml:space="preserve"> PAGEREF _Toc101452807 \h </w:instrText>
        </w:r>
        <w:r w:rsidR="005948B2">
          <w:rPr>
            <w:webHidden/>
          </w:rPr>
        </w:r>
        <w:r w:rsidR="005948B2">
          <w:rPr>
            <w:webHidden/>
          </w:rPr>
          <w:fldChar w:fldCharType="separate"/>
        </w:r>
        <w:r w:rsidR="005948B2">
          <w:rPr>
            <w:webHidden/>
          </w:rPr>
          <w:t>5</w:t>
        </w:r>
        <w:r w:rsidR="005948B2">
          <w:rPr>
            <w:webHidden/>
          </w:rPr>
          <w:fldChar w:fldCharType="end"/>
        </w:r>
      </w:hyperlink>
    </w:p>
    <w:p w:rsidR="005948B2" w:rsidRDefault="00AC3436">
      <w:pPr>
        <w:pStyle w:val="Sommario2"/>
        <w:rPr>
          <w:rFonts w:asciiTheme="minorHAnsi" w:eastAsiaTheme="minorEastAsia" w:hAnsiTheme="minorHAnsi" w:cstheme="minorBidi"/>
          <w:sz w:val="22"/>
          <w:lang w:eastAsia="it-IT"/>
        </w:rPr>
      </w:pPr>
      <w:hyperlink w:anchor="_Toc101452808" w:history="1">
        <w:r w:rsidR="005948B2" w:rsidRPr="008A7076">
          <w:rPr>
            <w:rStyle w:val="Collegamentoipertestuale"/>
          </w:rPr>
          <w:t>1.2</w:t>
        </w:r>
        <w:r w:rsidR="005948B2">
          <w:rPr>
            <w:rFonts w:asciiTheme="minorHAnsi" w:eastAsiaTheme="minorEastAsia" w:hAnsiTheme="minorHAnsi" w:cstheme="minorBidi"/>
            <w:sz w:val="22"/>
            <w:lang w:eastAsia="it-IT"/>
          </w:rPr>
          <w:tab/>
        </w:r>
        <w:r w:rsidR="005948B2" w:rsidRPr="008A7076">
          <w:rPr>
            <w:rStyle w:val="Collegamentoipertestuale"/>
          </w:rPr>
          <w:t>Applicabilità</w:t>
        </w:r>
        <w:r w:rsidR="005948B2">
          <w:rPr>
            <w:webHidden/>
          </w:rPr>
          <w:tab/>
        </w:r>
        <w:r w:rsidR="005948B2">
          <w:rPr>
            <w:webHidden/>
          </w:rPr>
          <w:fldChar w:fldCharType="begin"/>
        </w:r>
        <w:r w:rsidR="005948B2">
          <w:rPr>
            <w:webHidden/>
          </w:rPr>
          <w:instrText xml:space="preserve"> PAGEREF _Toc101452808 \h </w:instrText>
        </w:r>
        <w:r w:rsidR="005948B2">
          <w:rPr>
            <w:webHidden/>
          </w:rPr>
        </w:r>
        <w:r w:rsidR="005948B2">
          <w:rPr>
            <w:webHidden/>
          </w:rPr>
          <w:fldChar w:fldCharType="separate"/>
        </w:r>
        <w:r w:rsidR="005948B2">
          <w:rPr>
            <w:webHidden/>
          </w:rPr>
          <w:t>5</w:t>
        </w:r>
        <w:r w:rsidR="005948B2">
          <w:rPr>
            <w:webHidden/>
          </w:rPr>
          <w:fldChar w:fldCharType="end"/>
        </w:r>
      </w:hyperlink>
    </w:p>
    <w:p w:rsidR="005948B2" w:rsidRDefault="00AC3436">
      <w:pPr>
        <w:pStyle w:val="Sommario2"/>
        <w:rPr>
          <w:rFonts w:asciiTheme="minorHAnsi" w:eastAsiaTheme="minorEastAsia" w:hAnsiTheme="minorHAnsi" w:cstheme="minorBidi"/>
          <w:sz w:val="22"/>
          <w:lang w:eastAsia="it-IT"/>
        </w:rPr>
      </w:pPr>
      <w:hyperlink w:anchor="_Toc101452809" w:history="1">
        <w:r w:rsidR="005948B2" w:rsidRPr="008A7076">
          <w:rPr>
            <w:rStyle w:val="Collegamentoipertestuale"/>
          </w:rPr>
          <w:t>1.3</w:t>
        </w:r>
        <w:r w:rsidR="005948B2">
          <w:rPr>
            <w:rFonts w:asciiTheme="minorHAnsi" w:eastAsiaTheme="minorEastAsia" w:hAnsiTheme="minorHAnsi" w:cstheme="minorBidi"/>
            <w:sz w:val="22"/>
            <w:lang w:eastAsia="it-IT"/>
          </w:rPr>
          <w:tab/>
        </w:r>
        <w:r w:rsidR="005948B2" w:rsidRPr="008A7076">
          <w:rPr>
            <w:rStyle w:val="Collegamentoipertestuale"/>
          </w:rPr>
          <w:t>Overview del Progetto</w:t>
        </w:r>
        <w:r w:rsidR="005948B2">
          <w:rPr>
            <w:webHidden/>
          </w:rPr>
          <w:tab/>
        </w:r>
        <w:r w:rsidR="005948B2">
          <w:rPr>
            <w:webHidden/>
          </w:rPr>
          <w:fldChar w:fldCharType="begin"/>
        </w:r>
        <w:r w:rsidR="005948B2">
          <w:rPr>
            <w:webHidden/>
          </w:rPr>
          <w:instrText xml:space="preserve"> PAGEREF _Toc101452809 \h </w:instrText>
        </w:r>
        <w:r w:rsidR="005948B2">
          <w:rPr>
            <w:webHidden/>
          </w:rPr>
        </w:r>
        <w:r w:rsidR="005948B2">
          <w:rPr>
            <w:webHidden/>
          </w:rPr>
          <w:fldChar w:fldCharType="separate"/>
        </w:r>
        <w:r w:rsidR="005948B2">
          <w:rPr>
            <w:webHidden/>
          </w:rPr>
          <w:t>5</w:t>
        </w:r>
        <w:r w:rsidR="005948B2">
          <w:rPr>
            <w:webHidden/>
          </w:rPr>
          <w:fldChar w:fldCharType="end"/>
        </w:r>
      </w:hyperlink>
    </w:p>
    <w:p w:rsidR="005948B2" w:rsidRDefault="00AC3436">
      <w:pPr>
        <w:pStyle w:val="Sommario1"/>
        <w:rPr>
          <w:rFonts w:asciiTheme="minorHAnsi" w:eastAsiaTheme="minorEastAsia" w:hAnsiTheme="minorHAnsi" w:cstheme="minorBidi"/>
          <w:b w:val="0"/>
          <w:sz w:val="22"/>
          <w:lang w:eastAsia="it-IT"/>
        </w:rPr>
      </w:pPr>
      <w:hyperlink w:anchor="_Toc101452810" w:history="1">
        <w:r w:rsidR="005948B2" w:rsidRPr="008A7076">
          <w:rPr>
            <w:rStyle w:val="Collegamentoipertestuale"/>
          </w:rPr>
          <w:t>2</w:t>
        </w:r>
        <w:r w:rsidR="005948B2">
          <w:rPr>
            <w:rFonts w:asciiTheme="minorHAnsi" w:eastAsiaTheme="minorEastAsia" w:hAnsiTheme="minorHAnsi" w:cstheme="minorBidi"/>
            <w:b w:val="0"/>
            <w:sz w:val="22"/>
            <w:lang w:eastAsia="it-IT"/>
          </w:rPr>
          <w:tab/>
        </w:r>
        <w:r w:rsidR="005948B2" w:rsidRPr="008A7076">
          <w:rPr>
            <w:rStyle w:val="Collegamentoipertestuale"/>
          </w:rPr>
          <w:t>DocumentI DI RIFERIMENTO</w:t>
        </w:r>
        <w:r w:rsidR="005948B2">
          <w:rPr>
            <w:webHidden/>
          </w:rPr>
          <w:tab/>
        </w:r>
        <w:r w:rsidR="005948B2">
          <w:rPr>
            <w:webHidden/>
          </w:rPr>
          <w:fldChar w:fldCharType="begin"/>
        </w:r>
        <w:r w:rsidR="005948B2">
          <w:rPr>
            <w:webHidden/>
          </w:rPr>
          <w:instrText xml:space="preserve"> PAGEREF _Toc101452810 \h </w:instrText>
        </w:r>
        <w:r w:rsidR="005948B2">
          <w:rPr>
            <w:webHidden/>
          </w:rPr>
        </w:r>
        <w:r w:rsidR="005948B2">
          <w:rPr>
            <w:webHidden/>
          </w:rPr>
          <w:fldChar w:fldCharType="separate"/>
        </w:r>
        <w:r w:rsidR="005948B2">
          <w:rPr>
            <w:webHidden/>
          </w:rPr>
          <w:t>6</w:t>
        </w:r>
        <w:r w:rsidR="005948B2">
          <w:rPr>
            <w:webHidden/>
          </w:rPr>
          <w:fldChar w:fldCharType="end"/>
        </w:r>
      </w:hyperlink>
    </w:p>
    <w:p w:rsidR="005948B2" w:rsidRDefault="00AC3436">
      <w:pPr>
        <w:pStyle w:val="Sommario2"/>
        <w:rPr>
          <w:rFonts w:asciiTheme="minorHAnsi" w:eastAsiaTheme="minorEastAsia" w:hAnsiTheme="minorHAnsi" w:cstheme="minorBidi"/>
          <w:sz w:val="22"/>
          <w:lang w:eastAsia="it-IT"/>
        </w:rPr>
      </w:pPr>
      <w:hyperlink w:anchor="_Toc101452811" w:history="1">
        <w:r w:rsidR="005948B2" w:rsidRPr="008A7076">
          <w:rPr>
            <w:rStyle w:val="Collegamentoipertestuale"/>
            <w:lang w:val="en-US"/>
          </w:rPr>
          <w:t>2.1</w:t>
        </w:r>
        <w:r w:rsidR="005948B2">
          <w:rPr>
            <w:rFonts w:asciiTheme="minorHAnsi" w:eastAsiaTheme="minorEastAsia" w:hAnsiTheme="minorHAnsi" w:cstheme="minorBidi"/>
            <w:sz w:val="22"/>
            <w:lang w:eastAsia="it-IT"/>
          </w:rPr>
          <w:tab/>
        </w:r>
        <w:r w:rsidR="005948B2" w:rsidRPr="008A7076">
          <w:rPr>
            <w:rStyle w:val="Collegamentoipertestuale"/>
            <w:lang w:val="en-US"/>
          </w:rPr>
          <w:t>Documenti Applicabili</w:t>
        </w:r>
        <w:r w:rsidR="005948B2">
          <w:rPr>
            <w:webHidden/>
          </w:rPr>
          <w:tab/>
        </w:r>
        <w:r w:rsidR="005948B2">
          <w:rPr>
            <w:webHidden/>
          </w:rPr>
          <w:fldChar w:fldCharType="begin"/>
        </w:r>
        <w:r w:rsidR="005948B2">
          <w:rPr>
            <w:webHidden/>
          </w:rPr>
          <w:instrText xml:space="preserve"> PAGEREF _Toc101452811 \h </w:instrText>
        </w:r>
        <w:r w:rsidR="005948B2">
          <w:rPr>
            <w:webHidden/>
          </w:rPr>
        </w:r>
        <w:r w:rsidR="005948B2">
          <w:rPr>
            <w:webHidden/>
          </w:rPr>
          <w:fldChar w:fldCharType="separate"/>
        </w:r>
        <w:r w:rsidR="005948B2">
          <w:rPr>
            <w:webHidden/>
          </w:rPr>
          <w:t>6</w:t>
        </w:r>
        <w:r w:rsidR="005948B2">
          <w:rPr>
            <w:webHidden/>
          </w:rPr>
          <w:fldChar w:fldCharType="end"/>
        </w:r>
      </w:hyperlink>
    </w:p>
    <w:p w:rsidR="005948B2" w:rsidRDefault="00AC3436">
      <w:pPr>
        <w:pStyle w:val="Sommario2"/>
        <w:rPr>
          <w:rFonts w:asciiTheme="minorHAnsi" w:eastAsiaTheme="minorEastAsia" w:hAnsiTheme="minorHAnsi" w:cstheme="minorBidi"/>
          <w:sz w:val="22"/>
          <w:lang w:eastAsia="it-IT"/>
        </w:rPr>
      </w:pPr>
      <w:hyperlink w:anchor="_Toc101452812" w:history="1">
        <w:r w:rsidR="005948B2" w:rsidRPr="008A7076">
          <w:rPr>
            <w:rStyle w:val="Collegamentoipertestuale"/>
          </w:rPr>
          <w:t>2.2</w:t>
        </w:r>
        <w:r w:rsidR="005948B2">
          <w:rPr>
            <w:rFonts w:asciiTheme="minorHAnsi" w:eastAsiaTheme="minorEastAsia" w:hAnsiTheme="minorHAnsi" w:cstheme="minorBidi"/>
            <w:sz w:val="22"/>
            <w:lang w:eastAsia="it-IT"/>
          </w:rPr>
          <w:tab/>
        </w:r>
        <w:r w:rsidR="005948B2" w:rsidRPr="008A7076">
          <w:rPr>
            <w:rStyle w:val="Collegamentoipertestuale"/>
          </w:rPr>
          <w:t>Normative e standard di Riferimento</w:t>
        </w:r>
        <w:r w:rsidR="005948B2">
          <w:rPr>
            <w:webHidden/>
          </w:rPr>
          <w:tab/>
        </w:r>
        <w:r w:rsidR="005948B2">
          <w:rPr>
            <w:webHidden/>
          </w:rPr>
          <w:fldChar w:fldCharType="begin"/>
        </w:r>
        <w:r w:rsidR="005948B2">
          <w:rPr>
            <w:webHidden/>
          </w:rPr>
          <w:instrText xml:space="preserve"> PAGEREF _Toc101452812 \h </w:instrText>
        </w:r>
        <w:r w:rsidR="005948B2">
          <w:rPr>
            <w:webHidden/>
          </w:rPr>
        </w:r>
        <w:r w:rsidR="005948B2">
          <w:rPr>
            <w:webHidden/>
          </w:rPr>
          <w:fldChar w:fldCharType="separate"/>
        </w:r>
        <w:r w:rsidR="005948B2">
          <w:rPr>
            <w:webHidden/>
          </w:rPr>
          <w:t>6</w:t>
        </w:r>
        <w:r w:rsidR="005948B2">
          <w:rPr>
            <w:webHidden/>
          </w:rPr>
          <w:fldChar w:fldCharType="end"/>
        </w:r>
      </w:hyperlink>
    </w:p>
    <w:p w:rsidR="005948B2" w:rsidRDefault="00AC3436">
      <w:pPr>
        <w:pStyle w:val="Sommario2"/>
        <w:rPr>
          <w:rFonts w:asciiTheme="minorHAnsi" w:eastAsiaTheme="minorEastAsia" w:hAnsiTheme="minorHAnsi" w:cstheme="minorBidi"/>
          <w:sz w:val="22"/>
          <w:lang w:eastAsia="it-IT"/>
        </w:rPr>
      </w:pPr>
      <w:hyperlink w:anchor="_Toc101452813" w:history="1">
        <w:r w:rsidR="005948B2" w:rsidRPr="008A7076">
          <w:rPr>
            <w:rStyle w:val="Collegamentoipertestuale"/>
          </w:rPr>
          <w:t>2.3</w:t>
        </w:r>
        <w:r w:rsidR="005948B2">
          <w:rPr>
            <w:rFonts w:asciiTheme="minorHAnsi" w:eastAsiaTheme="minorEastAsia" w:hAnsiTheme="minorHAnsi" w:cstheme="minorBidi"/>
            <w:sz w:val="22"/>
            <w:lang w:eastAsia="it-IT"/>
          </w:rPr>
          <w:tab/>
        </w:r>
        <w:r w:rsidR="005948B2" w:rsidRPr="008A7076">
          <w:rPr>
            <w:rStyle w:val="Collegamentoipertestuale"/>
          </w:rPr>
          <w:t>Procedure interne</w:t>
        </w:r>
        <w:r w:rsidR="005948B2">
          <w:rPr>
            <w:webHidden/>
          </w:rPr>
          <w:tab/>
        </w:r>
        <w:r w:rsidR="005948B2">
          <w:rPr>
            <w:webHidden/>
          </w:rPr>
          <w:fldChar w:fldCharType="begin"/>
        </w:r>
        <w:r w:rsidR="005948B2">
          <w:rPr>
            <w:webHidden/>
          </w:rPr>
          <w:instrText xml:space="preserve"> PAGEREF _Toc101452813 \h </w:instrText>
        </w:r>
        <w:r w:rsidR="005948B2">
          <w:rPr>
            <w:webHidden/>
          </w:rPr>
        </w:r>
        <w:r w:rsidR="005948B2">
          <w:rPr>
            <w:webHidden/>
          </w:rPr>
          <w:fldChar w:fldCharType="separate"/>
        </w:r>
        <w:r w:rsidR="005948B2">
          <w:rPr>
            <w:webHidden/>
          </w:rPr>
          <w:t>7</w:t>
        </w:r>
        <w:r w:rsidR="005948B2">
          <w:rPr>
            <w:webHidden/>
          </w:rPr>
          <w:fldChar w:fldCharType="end"/>
        </w:r>
      </w:hyperlink>
    </w:p>
    <w:p w:rsidR="005948B2" w:rsidRDefault="00AC3436">
      <w:pPr>
        <w:pStyle w:val="Sommario2"/>
        <w:rPr>
          <w:rFonts w:asciiTheme="minorHAnsi" w:eastAsiaTheme="minorEastAsia" w:hAnsiTheme="minorHAnsi" w:cstheme="minorBidi"/>
          <w:sz w:val="22"/>
          <w:lang w:eastAsia="it-IT"/>
        </w:rPr>
      </w:pPr>
      <w:hyperlink w:anchor="_Toc101452814" w:history="1">
        <w:r w:rsidR="005948B2" w:rsidRPr="008A7076">
          <w:rPr>
            <w:rStyle w:val="Collegamentoipertestuale"/>
          </w:rPr>
          <w:t>2.4</w:t>
        </w:r>
        <w:r w:rsidR="005948B2">
          <w:rPr>
            <w:rFonts w:asciiTheme="minorHAnsi" w:eastAsiaTheme="minorEastAsia" w:hAnsiTheme="minorHAnsi" w:cstheme="minorBidi"/>
            <w:sz w:val="22"/>
            <w:lang w:eastAsia="it-IT"/>
          </w:rPr>
          <w:tab/>
        </w:r>
        <w:r w:rsidR="005948B2" w:rsidRPr="008A7076">
          <w:rPr>
            <w:rStyle w:val="Collegamentoipertestuale"/>
          </w:rPr>
          <w:t>Template</w:t>
        </w:r>
        <w:r w:rsidR="005948B2">
          <w:rPr>
            <w:webHidden/>
          </w:rPr>
          <w:tab/>
        </w:r>
        <w:r w:rsidR="005948B2">
          <w:rPr>
            <w:webHidden/>
          </w:rPr>
          <w:fldChar w:fldCharType="begin"/>
        </w:r>
        <w:r w:rsidR="005948B2">
          <w:rPr>
            <w:webHidden/>
          </w:rPr>
          <w:instrText xml:space="preserve"> PAGEREF _Toc101452814 \h </w:instrText>
        </w:r>
        <w:r w:rsidR="005948B2">
          <w:rPr>
            <w:webHidden/>
          </w:rPr>
        </w:r>
        <w:r w:rsidR="005948B2">
          <w:rPr>
            <w:webHidden/>
          </w:rPr>
          <w:fldChar w:fldCharType="separate"/>
        </w:r>
        <w:r w:rsidR="005948B2">
          <w:rPr>
            <w:webHidden/>
          </w:rPr>
          <w:t>7</w:t>
        </w:r>
        <w:r w:rsidR="005948B2">
          <w:rPr>
            <w:webHidden/>
          </w:rPr>
          <w:fldChar w:fldCharType="end"/>
        </w:r>
      </w:hyperlink>
    </w:p>
    <w:p w:rsidR="005948B2" w:rsidRDefault="00AC3436">
      <w:pPr>
        <w:pStyle w:val="Sommario1"/>
        <w:rPr>
          <w:rFonts w:asciiTheme="minorHAnsi" w:eastAsiaTheme="minorEastAsia" w:hAnsiTheme="minorHAnsi" w:cstheme="minorBidi"/>
          <w:b w:val="0"/>
          <w:sz w:val="22"/>
          <w:lang w:eastAsia="it-IT"/>
        </w:rPr>
      </w:pPr>
      <w:hyperlink w:anchor="_Toc101452815" w:history="1">
        <w:r w:rsidR="005948B2" w:rsidRPr="008A7076">
          <w:rPr>
            <w:rStyle w:val="Collegamentoipertestuale"/>
          </w:rPr>
          <w:t>3</w:t>
        </w:r>
        <w:r w:rsidR="005948B2">
          <w:rPr>
            <w:rFonts w:asciiTheme="minorHAnsi" w:eastAsiaTheme="minorEastAsia" w:hAnsiTheme="minorHAnsi" w:cstheme="minorBidi"/>
            <w:b w:val="0"/>
            <w:sz w:val="22"/>
            <w:lang w:eastAsia="it-IT"/>
          </w:rPr>
          <w:tab/>
        </w:r>
        <w:r w:rsidR="005948B2" w:rsidRPr="008A7076">
          <w:rPr>
            <w:rStyle w:val="Collegamentoipertestuale"/>
          </w:rPr>
          <w:t>Definizioni e Acronimi</w:t>
        </w:r>
        <w:r w:rsidR="005948B2">
          <w:rPr>
            <w:webHidden/>
          </w:rPr>
          <w:tab/>
        </w:r>
        <w:r w:rsidR="005948B2">
          <w:rPr>
            <w:webHidden/>
          </w:rPr>
          <w:fldChar w:fldCharType="begin"/>
        </w:r>
        <w:r w:rsidR="005948B2">
          <w:rPr>
            <w:webHidden/>
          </w:rPr>
          <w:instrText xml:space="preserve"> PAGEREF _Toc101452815 \h </w:instrText>
        </w:r>
        <w:r w:rsidR="005948B2">
          <w:rPr>
            <w:webHidden/>
          </w:rPr>
        </w:r>
        <w:r w:rsidR="005948B2">
          <w:rPr>
            <w:webHidden/>
          </w:rPr>
          <w:fldChar w:fldCharType="separate"/>
        </w:r>
        <w:r w:rsidR="005948B2">
          <w:rPr>
            <w:webHidden/>
          </w:rPr>
          <w:t>8</w:t>
        </w:r>
        <w:r w:rsidR="005948B2">
          <w:rPr>
            <w:webHidden/>
          </w:rPr>
          <w:fldChar w:fldCharType="end"/>
        </w:r>
      </w:hyperlink>
    </w:p>
    <w:p w:rsidR="005948B2" w:rsidRDefault="00AC3436">
      <w:pPr>
        <w:pStyle w:val="Sommario2"/>
        <w:rPr>
          <w:rFonts w:asciiTheme="minorHAnsi" w:eastAsiaTheme="minorEastAsia" w:hAnsiTheme="minorHAnsi" w:cstheme="minorBidi"/>
          <w:sz w:val="22"/>
          <w:lang w:eastAsia="it-IT"/>
        </w:rPr>
      </w:pPr>
      <w:hyperlink w:anchor="_Toc101452816" w:history="1">
        <w:r w:rsidR="005948B2" w:rsidRPr="008A7076">
          <w:rPr>
            <w:rStyle w:val="Collegamentoipertestuale"/>
            <w:lang w:val="en-US"/>
          </w:rPr>
          <w:t>3.1</w:t>
        </w:r>
        <w:r w:rsidR="005948B2">
          <w:rPr>
            <w:rFonts w:asciiTheme="minorHAnsi" w:eastAsiaTheme="minorEastAsia" w:hAnsiTheme="minorHAnsi" w:cstheme="minorBidi"/>
            <w:sz w:val="22"/>
            <w:lang w:eastAsia="it-IT"/>
          </w:rPr>
          <w:tab/>
        </w:r>
        <w:r w:rsidR="005948B2" w:rsidRPr="008A7076">
          <w:rPr>
            <w:rStyle w:val="Collegamentoipertestuale"/>
          </w:rPr>
          <w:t>Defini</w:t>
        </w:r>
        <w:r w:rsidR="005948B2" w:rsidRPr="008A7076">
          <w:rPr>
            <w:rStyle w:val="Collegamentoipertestuale"/>
            <w:lang w:val="en-US"/>
          </w:rPr>
          <w:t>zioni</w:t>
        </w:r>
        <w:r w:rsidR="005948B2">
          <w:rPr>
            <w:webHidden/>
          </w:rPr>
          <w:tab/>
        </w:r>
        <w:r w:rsidR="005948B2">
          <w:rPr>
            <w:webHidden/>
          </w:rPr>
          <w:fldChar w:fldCharType="begin"/>
        </w:r>
        <w:r w:rsidR="005948B2">
          <w:rPr>
            <w:webHidden/>
          </w:rPr>
          <w:instrText xml:space="preserve"> PAGEREF _Toc101452816 \h </w:instrText>
        </w:r>
        <w:r w:rsidR="005948B2">
          <w:rPr>
            <w:webHidden/>
          </w:rPr>
        </w:r>
        <w:r w:rsidR="005948B2">
          <w:rPr>
            <w:webHidden/>
          </w:rPr>
          <w:fldChar w:fldCharType="separate"/>
        </w:r>
        <w:r w:rsidR="005948B2">
          <w:rPr>
            <w:webHidden/>
          </w:rPr>
          <w:t>8</w:t>
        </w:r>
        <w:r w:rsidR="005948B2">
          <w:rPr>
            <w:webHidden/>
          </w:rPr>
          <w:fldChar w:fldCharType="end"/>
        </w:r>
      </w:hyperlink>
    </w:p>
    <w:p w:rsidR="005948B2" w:rsidRDefault="00AC3436">
      <w:pPr>
        <w:pStyle w:val="Sommario2"/>
        <w:rPr>
          <w:rFonts w:asciiTheme="minorHAnsi" w:eastAsiaTheme="minorEastAsia" w:hAnsiTheme="minorHAnsi" w:cstheme="minorBidi"/>
          <w:sz w:val="22"/>
          <w:lang w:eastAsia="it-IT"/>
        </w:rPr>
      </w:pPr>
      <w:hyperlink w:anchor="_Toc101452817" w:history="1">
        <w:r w:rsidR="005948B2" w:rsidRPr="008A7076">
          <w:rPr>
            <w:rStyle w:val="Collegamentoipertestuale"/>
          </w:rPr>
          <w:t>3.2</w:t>
        </w:r>
        <w:r w:rsidR="005948B2">
          <w:rPr>
            <w:rFonts w:asciiTheme="minorHAnsi" w:eastAsiaTheme="minorEastAsia" w:hAnsiTheme="minorHAnsi" w:cstheme="minorBidi"/>
            <w:sz w:val="22"/>
            <w:lang w:eastAsia="it-IT"/>
          </w:rPr>
          <w:tab/>
        </w:r>
        <w:r w:rsidR="005948B2" w:rsidRPr="008A7076">
          <w:rPr>
            <w:rStyle w:val="Collegamentoipertestuale"/>
          </w:rPr>
          <w:t>Acronimi</w:t>
        </w:r>
        <w:r w:rsidR="005948B2">
          <w:rPr>
            <w:webHidden/>
          </w:rPr>
          <w:tab/>
        </w:r>
        <w:r w:rsidR="005948B2">
          <w:rPr>
            <w:webHidden/>
          </w:rPr>
          <w:fldChar w:fldCharType="begin"/>
        </w:r>
        <w:r w:rsidR="005948B2">
          <w:rPr>
            <w:webHidden/>
          </w:rPr>
          <w:instrText xml:space="preserve"> PAGEREF _Toc101452817 \h </w:instrText>
        </w:r>
        <w:r w:rsidR="005948B2">
          <w:rPr>
            <w:webHidden/>
          </w:rPr>
        </w:r>
        <w:r w:rsidR="005948B2">
          <w:rPr>
            <w:webHidden/>
          </w:rPr>
          <w:fldChar w:fldCharType="separate"/>
        </w:r>
        <w:r w:rsidR="005948B2">
          <w:rPr>
            <w:webHidden/>
          </w:rPr>
          <w:t>12</w:t>
        </w:r>
        <w:r w:rsidR="005948B2">
          <w:rPr>
            <w:webHidden/>
          </w:rPr>
          <w:fldChar w:fldCharType="end"/>
        </w:r>
      </w:hyperlink>
    </w:p>
    <w:p w:rsidR="005948B2" w:rsidRDefault="00AC3436">
      <w:pPr>
        <w:pStyle w:val="Sommario1"/>
        <w:rPr>
          <w:rFonts w:asciiTheme="minorHAnsi" w:eastAsiaTheme="minorEastAsia" w:hAnsiTheme="minorHAnsi" w:cstheme="minorBidi"/>
          <w:b w:val="0"/>
          <w:sz w:val="22"/>
          <w:lang w:eastAsia="it-IT"/>
        </w:rPr>
      </w:pPr>
      <w:hyperlink w:anchor="_Toc101452818" w:history="1">
        <w:r w:rsidR="005948B2" w:rsidRPr="008A7076">
          <w:rPr>
            <w:rStyle w:val="Collegamentoipertestuale"/>
          </w:rPr>
          <w:t>4</w:t>
        </w:r>
        <w:r w:rsidR="005948B2">
          <w:rPr>
            <w:rFonts w:asciiTheme="minorHAnsi" w:eastAsiaTheme="minorEastAsia" w:hAnsiTheme="minorHAnsi" w:cstheme="minorBidi"/>
            <w:b w:val="0"/>
            <w:sz w:val="22"/>
            <w:lang w:eastAsia="it-IT"/>
          </w:rPr>
          <w:tab/>
        </w:r>
        <w:r w:rsidR="005948B2" w:rsidRPr="008A7076">
          <w:rPr>
            <w:rStyle w:val="Collegamentoipertestuale"/>
          </w:rPr>
          <w:t>ORGANIZZAZIONE E RESPONSABILITA’</w:t>
        </w:r>
        <w:r w:rsidR="005948B2">
          <w:rPr>
            <w:webHidden/>
          </w:rPr>
          <w:tab/>
        </w:r>
        <w:r w:rsidR="005948B2">
          <w:rPr>
            <w:webHidden/>
          </w:rPr>
          <w:fldChar w:fldCharType="begin"/>
        </w:r>
        <w:r w:rsidR="005948B2">
          <w:rPr>
            <w:webHidden/>
          </w:rPr>
          <w:instrText xml:space="preserve"> PAGEREF _Toc101452818 \h </w:instrText>
        </w:r>
        <w:r w:rsidR="005948B2">
          <w:rPr>
            <w:webHidden/>
          </w:rPr>
        </w:r>
        <w:r w:rsidR="005948B2">
          <w:rPr>
            <w:webHidden/>
          </w:rPr>
          <w:fldChar w:fldCharType="separate"/>
        </w:r>
        <w:r w:rsidR="005948B2">
          <w:rPr>
            <w:webHidden/>
          </w:rPr>
          <w:t>13</w:t>
        </w:r>
        <w:r w:rsidR="005948B2">
          <w:rPr>
            <w:webHidden/>
          </w:rPr>
          <w:fldChar w:fldCharType="end"/>
        </w:r>
      </w:hyperlink>
    </w:p>
    <w:p w:rsidR="005948B2" w:rsidRDefault="00AC3436">
      <w:pPr>
        <w:pStyle w:val="Sommario2"/>
        <w:rPr>
          <w:rFonts w:asciiTheme="minorHAnsi" w:eastAsiaTheme="minorEastAsia" w:hAnsiTheme="minorHAnsi" w:cstheme="minorBidi"/>
          <w:sz w:val="22"/>
          <w:lang w:eastAsia="it-IT"/>
        </w:rPr>
      </w:pPr>
      <w:hyperlink w:anchor="_Toc101452819" w:history="1">
        <w:r w:rsidR="005948B2" w:rsidRPr="008A7076">
          <w:rPr>
            <w:rStyle w:val="Collegamentoipertestuale"/>
          </w:rPr>
          <w:t>4.1</w:t>
        </w:r>
        <w:r w:rsidR="005948B2">
          <w:rPr>
            <w:rFonts w:asciiTheme="minorHAnsi" w:eastAsiaTheme="minorEastAsia" w:hAnsiTheme="minorHAnsi" w:cstheme="minorBidi"/>
            <w:sz w:val="22"/>
            <w:lang w:eastAsia="it-IT"/>
          </w:rPr>
          <w:tab/>
        </w:r>
        <w:r w:rsidR="005948B2" w:rsidRPr="008A7076">
          <w:rPr>
            <w:rStyle w:val="Collegamentoipertestuale"/>
          </w:rPr>
          <w:t>Responsabilità tecnica della Configurazione di Progetto (as designed)</w:t>
        </w:r>
        <w:r w:rsidR="005948B2">
          <w:rPr>
            <w:webHidden/>
          </w:rPr>
          <w:tab/>
        </w:r>
        <w:r w:rsidR="005948B2">
          <w:rPr>
            <w:webHidden/>
          </w:rPr>
          <w:fldChar w:fldCharType="begin"/>
        </w:r>
        <w:r w:rsidR="005948B2">
          <w:rPr>
            <w:webHidden/>
          </w:rPr>
          <w:instrText xml:space="preserve"> PAGEREF _Toc101452819 \h </w:instrText>
        </w:r>
        <w:r w:rsidR="005948B2">
          <w:rPr>
            <w:webHidden/>
          </w:rPr>
        </w:r>
        <w:r w:rsidR="005948B2">
          <w:rPr>
            <w:webHidden/>
          </w:rPr>
          <w:fldChar w:fldCharType="separate"/>
        </w:r>
        <w:r w:rsidR="005948B2">
          <w:rPr>
            <w:webHidden/>
          </w:rPr>
          <w:t>14</w:t>
        </w:r>
        <w:r w:rsidR="005948B2">
          <w:rPr>
            <w:webHidden/>
          </w:rPr>
          <w:fldChar w:fldCharType="end"/>
        </w:r>
      </w:hyperlink>
    </w:p>
    <w:p w:rsidR="005948B2" w:rsidRDefault="00AC3436">
      <w:pPr>
        <w:pStyle w:val="Sommario2"/>
        <w:rPr>
          <w:rFonts w:asciiTheme="minorHAnsi" w:eastAsiaTheme="minorEastAsia" w:hAnsiTheme="minorHAnsi" w:cstheme="minorBidi"/>
          <w:sz w:val="22"/>
          <w:lang w:eastAsia="it-IT"/>
        </w:rPr>
      </w:pPr>
      <w:hyperlink w:anchor="_Toc101452820" w:history="1">
        <w:r w:rsidR="005948B2" w:rsidRPr="008A7076">
          <w:rPr>
            <w:rStyle w:val="Collegamentoipertestuale"/>
          </w:rPr>
          <w:t>4.2</w:t>
        </w:r>
        <w:r w:rsidR="005948B2">
          <w:rPr>
            <w:rFonts w:asciiTheme="minorHAnsi" w:eastAsiaTheme="minorEastAsia" w:hAnsiTheme="minorHAnsi" w:cstheme="minorBidi"/>
            <w:sz w:val="22"/>
            <w:lang w:eastAsia="it-IT"/>
          </w:rPr>
          <w:tab/>
        </w:r>
        <w:r w:rsidR="005948B2" w:rsidRPr="008A7076">
          <w:rPr>
            <w:rStyle w:val="Collegamentoipertestuale"/>
          </w:rPr>
          <w:t>Responsabilità nella Verifica della Configurazione</w:t>
        </w:r>
        <w:r w:rsidR="005948B2">
          <w:rPr>
            <w:webHidden/>
          </w:rPr>
          <w:tab/>
        </w:r>
        <w:r w:rsidR="005948B2">
          <w:rPr>
            <w:webHidden/>
          </w:rPr>
          <w:fldChar w:fldCharType="begin"/>
        </w:r>
        <w:r w:rsidR="005948B2">
          <w:rPr>
            <w:webHidden/>
          </w:rPr>
          <w:instrText xml:space="preserve"> PAGEREF _Toc101452820 \h </w:instrText>
        </w:r>
        <w:r w:rsidR="005948B2">
          <w:rPr>
            <w:webHidden/>
          </w:rPr>
        </w:r>
        <w:r w:rsidR="005948B2">
          <w:rPr>
            <w:webHidden/>
          </w:rPr>
          <w:fldChar w:fldCharType="separate"/>
        </w:r>
        <w:r w:rsidR="005948B2">
          <w:rPr>
            <w:webHidden/>
          </w:rPr>
          <w:t>14</w:t>
        </w:r>
        <w:r w:rsidR="005948B2">
          <w:rPr>
            <w:webHidden/>
          </w:rPr>
          <w:fldChar w:fldCharType="end"/>
        </w:r>
      </w:hyperlink>
    </w:p>
    <w:p w:rsidR="005948B2" w:rsidRDefault="00AC3436">
      <w:pPr>
        <w:pStyle w:val="Sommario2"/>
        <w:rPr>
          <w:rFonts w:asciiTheme="minorHAnsi" w:eastAsiaTheme="minorEastAsia" w:hAnsiTheme="minorHAnsi" w:cstheme="minorBidi"/>
          <w:sz w:val="22"/>
          <w:lang w:eastAsia="it-IT"/>
        </w:rPr>
      </w:pPr>
      <w:hyperlink w:anchor="_Toc101452821" w:history="1">
        <w:r w:rsidR="005948B2" w:rsidRPr="008A7076">
          <w:rPr>
            <w:rStyle w:val="Collegamentoipertestuale"/>
          </w:rPr>
          <w:t>4.3</w:t>
        </w:r>
        <w:r w:rsidR="005948B2">
          <w:rPr>
            <w:rFonts w:asciiTheme="minorHAnsi" w:eastAsiaTheme="minorEastAsia" w:hAnsiTheme="minorHAnsi" w:cstheme="minorBidi"/>
            <w:sz w:val="22"/>
            <w:lang w:eastAsia="it-IT"/>
          </w:rPr>
          <w:tab/>
        </w:r>
        <w:r w:rsidR="005948B2" w:rsidRPr="008A7076">
          <w:rPr>
            <w:rStyle w:val="Collegamentoipertestuale"/>
          </w:rPr>
          <w:t>Responsabilità dell’interfaccia verso il Cliente per la Configurazione di Prodotto</w:t>
        </w:r>
        <w:r w:rsidR="005948B2">
          <w:rPr>
            <w:webHidden/>
          </w:rPr>
          <w:tab/>
        </w:r>
        <w:r w:rsidR="005948B2">
          <w:rPr>
            <w:webHidden/>
          </w:rPr>
          <w:fldChar w:fldCharType="begin"/>
        </w:r>
        <w:r w:rsidR="005948B2">
          <w:rPr>
            <w:webHidden/>
          </w:rPr>
          <w:instrText xml:space="preserve"> PAGEREF _Toc101452821 \h </w:instrText>
        </w:r>
        <w:r w:rsidR="005948B2">
          <w:rPr>
            <w:webHidden/>
          </w:rPr>
        </w:r>
        <w:r w:rsidR="005948B2">
          <w:rPr>
            <w:webHidden/>
          </w:rPr>
          <w:fldChar w:fldCharType="separate"/>
        </w:r>
        <w:r w:rsidR="005948B2">
          <w:rPr>
            <w:webHidden/>
          </w:rPr>
          <w:t>15</w:t>
        </w:r>
        <w:r w:rsidR="005948B2">
          <w:rPr>
            <w:webHidden/>
          </w:rPr>
          <w:fldChar w:fldCharType="end"/>
        </w:r>
      </w:hyperlink>
    </w:p>
    <w:p w:rsidR="005948B2" w:rsidRDefault="00AC3436">
      <w:pPr>
        <w:pStyle w:val="Sommario1"/>
        <w:rPr>
          <w:rFonts w:asciiTheme="minorHAnsi" w:eastAsiaTheme="minorEastAsia" w:hAnsiTheme="minorHAnsi" w:cstheme="minorBidi"/>
          <w:b w:val="0"/>
          <w:sz w:val="22"/>
          <w:lang w:eastAsia="it-IT"/>
        </w:rPr>
      </w:pPr>
      <w:hyperlink w:anchor="_Toc101452822" w:history="1">
        <w:r w:rsidR="005948B2" w:rsidRPr="008A7076">
          <w:rPr>
            <w:rStyle w:val="Collegamentoipertestuale"/>
            <w:rFonts w:eastAsiaTheme="minorHAnsi"/>
            <w:lang w:eastAsia="it-IT"/>
          </w:rPr>
          <w:t>5</w:t>
        </w:r>
        <w:r w:rsidR="005948B2">
          <w:rPr>
            <w:rFonts w:asciiTheme="minorHAnsi" w:eastAsiaTheme="minorEastAsia" w:hAnsiTheme="minorHAnsi" w:cstheme="minorBidi"/>
            <w:b w:val="0"/>
            <w:sz w:val="22"/>
            <w:lang w:eastAsia="it-IT"/>
          </w:rPr>
          <w:tab/>
        </w:r>
        <w:r w:rsidR="005948B2" w:rsidRPr="008A7076">
          <w:rPr>
            <w:rStyle w:val="Collegamentoipertestuale"/>
            <w:rFonts w:eastAsiaTheme="minorHAnsi"/>
            <w:lang w:eastAsia="it-IT"/>
          </w:rPr>
          <w:t>Pianificazione della Gestione della Configurazione</w:t>
        </w:r>
        <w:r w:rsidR="005948B2">
          <w:rPr>
            <w:webHidden/>
          </w:rPr>
          <w:tab/>
        </w:r>
        <w:r w:rsidR="005948B2">
          <w:rPr>
            <w:webHidden/>
          </w:rPr>
          <w:fldChar w:fldCharType="begin"/>
        </w:r>
        <w:r w:rsidR="005948B2">
          <w:rPr>
            <w:webHidden/>
          </w:rPr>
          <w:instrText xml:space="preserve"> PAGEREF _Toc101452822 \h </w:instrText>
        </w:r>
        <w:r w:rsidR="005948B2">
          <w:rPr>
            <w:webHidden/>
          </w:rPr>
        </w:r>
        <w:r w:rsidR="005948B2">
          <w:rPr>
            <w:webHidden/>
          </w:rPr>
          <w:fldChar w:fldCharType="separate"/>
        </w:r>
        <w:r w:rsidR="005948B2">
          <w:rPr>
            <w:webHidden/>
          </w:rPr>
          <w:t>15</w:t>
        </w:r>
        <w:r w:rsidR="005948B2">
          <w:rPr>
            <w:webHidden/>
          </w:rPr>
          <w:fldChar w:fldCharType="end"/>
        </w:r>
      </w:hyperlink>
    </w:p>
    <w:p w:rsidR="005948B2" w:rsidRDefault="00AC3436">
      <w:pPr>
        <w:pStyle w:val="Sommario1"/>
        <w:rPr>
          <w:rFonts w:asciiTheme="minorHAnsi" w:eastAsiaTheme="minorEastAsia" w:hAnsiTheme="minorHAnsi" w:cstheme="minorBidi"/>
          <w:b w:val="0"/>
          <w:sz w:val="22"/>
          <w:lang w:eastAsia="it-IT"/>
        </w:rPr>
      </w:pPr>
      <w:hyperlink w:anchor="_Toc101452823" w:history="1">
        <w:r w:rsidR="005948B2" w:rsidRPr="008A7076">
          <w:rPr>
            <w:rStyle w:val="Collegamentoipertestuale"/>
          </w:rPr>
          <w:t>6</w:t>
        </w:r>
        <w:r w:rsidR="005948B2">
          <w:rPr>
            <w:rFonts w:asciiTheme="minorHAnsi" w:eastAsiaTheme="minorEastAsia" w:hAnsiTheme="minorHAnsi" w:cstheme="minorBidi"/>
            <w:b w:val="0"/>
            <w:sz w:val="22"/>
            <w:lang w:eastAsia="it-IT"/>
          </w:rPr>
          <w:tab/>
        </w:r>
        <w:r w:rsidR="005948B2" w:rsidRPr="008A7076">
          <w:rPr>
            <w:rStyle w:val="Collegamentoipertestuale"/>
          </w:rPr>
          <w:t>Identificazione della Configurazione</w:t>
        </w:r>
        <w:r w:rsidR="005948B2">
          <w:rPr>
            <w:webHidden/>
          </w:rPr>
          <w:tab/>
        </w:r>
        <w:r w:rsidR="005948B2">
          <w:rPr>
            <w:webHidden/>
          </w:rPr>
          <w:fldChar w:fldCharType="begin"/>
        </w:r>
        <w:r w:rsidR="005948B2">
          <w:rPr>
            <w:webHidden/>
          </w:rPr>
          <w:instrText xml:space="preserve"> PAGEREF _Toc101452823 \h </w:instrText>
        </w:r>
        <w:r w:rsidR="005948B2">
          <w:rPr>
            <w:webHidden/>
          </w:rPr>
        </w:r>
        <w:r w:rsidR="005948B2">
          <w:rPr>
            <w:webHidden/>
          </w:rPr>
          <w:fldChar w:fldCharType="separate"/>
        </w:r>
        <w:r w:rsidR="005948B2">
          <w:rPr>
            <w:webHidden/>
          </w:rPr>
          <w:t>16</w:t>
        </w:r>
        <w:r w:rsidR="005948B2">
          <w:rPr>
            <w:webHidden/>
          </w:rPr>
          <w:fldChar w:fldCharType="end"/>
        </w:r>
      </w:hyperlink>
    </w:p>
    <w:p w:rsidR="005948B2" w:rsidRDefault="00AC3436">
      <w:pPr>
        <w:pStyle w:val="Sommario2"/>
        <w:rPr>
          <w:rFonts w:asciiTheme="minorHAnsi" w:eastAsiaTheme="minorEastAsia" w:hAnsiTheme="minorHAnsi" w:cstheme="minorBidi"/>
          <w:sz w:val="22"/>
          <w:lang w:eastAsia="it-IT"/>
        </w:rPr>
      </w:pPr>
      <w:hyperlink w:anchor="_Toc101452824" w:history="1">
        <w:r w:rsidR="005948B2" w:rsidRPr="008A7076">
          <w:rPr>
            <w:rStyle w:val="Collegamentoipertestuale"/>
          </w:rPr>
          <w:t>6.1</w:t>
        </w:r>
        <w:r w:rsidR="005948B2">
          <w:rPr>
            <w:rFonts w:asciiTheme="minorHAnsi" w:eastAsiaTheme="minorEastAsia" w:hAnsiTheme="minorHAnsi" w:cstheme="minorBidi"/>
            <w:sz w:val="22"/>
            <w:lang w:eastAsia="it-IT"/>
          </w:rPr>
          <w:tab/>
        </w:r>
        <w:r w:rsidR="005948B2" w:rsidRPr="008A7076">
          <w:rPr>
            <w:rStyle w:val="Collegamentoipertestuale"/>
          </w:rPr>
          <w:t>Identificazione degli Articoli Configurati (CI)</w:t>
        </w:r>
        <w:r w:rsidR="005948B2">
          <w:rPr>
            <w:webHidden/>
          </w:rPr>
          <w:tab/>
        </w:r>
        <w:r w:rsidR="005948B2">
          <w:rPr>
            <w:webHidden/>
          </w:rPr>
          <w:fldChar w:fldCharType="begin"/>
        </w:r>
        <w:r w:rsidR="005948B2">
          <w:rPr>
            <w:webHidden/>
          </w:rPr>
          <w:instrText xml:space="preserve"> PAGEREF _Toc101452824 \h </w:instrText>
        </w:r>
        <w:r w:rsidR="005948B2">
          <w:rPr>
            <w:webHidden/>
          </w:rPr>
        </w:r>
        <w:r w:rsidR="005948B2">
          <w:rPr>
            <w:webHidden/>
          </w:rPr>
          <w:fldChar w:fldCharType="separate"/>
        </w:r>
        <w:r w:rsidR="005948B2">
          <w:rPr>
            <w:webHidden/>
          </w:rPr>
          <w:t>17</w:t>
        </w:r>
        <w:r w:rsidR="005948B2">
          <w:rPr>
            <w:webHidden/>
          </w:rPr>
          <w:fldChar w:fldCharType="end"/>
        </w:r>
      </w:hyperlink>
    </w:p>
    <w:p w:rsidR="005948B2" w:rsidRDefault="00AC3436">
      <w:pPr>
        <w:pStyle w:val="Sommario2"/>
        <w:rPr>
          <w:rFonts w:asciiTheme="minorHAnsi" w:eastAsiaTheme="minorEastAsia" w:hAnsiTheme="minorHAnsi" w:cstheme="minorBidi"/>
          <w:sz w:val="22"/>
          <w:lang w:eastAsia="it-IT"/>
        </w:rPr>
      </w:pPr>
      <w:hyperlink w:anchor="_Toc101452825" w:history="1">
        <w:r w:rsidR="005948B2" w:rsidRPr="008A7076">
          <w:rPr>
            <w:rStyle w:val="Collegamentoipertestuale"/>
          </w:rPr>
          <w:t>6.2</w:t>
        </w:r>
        <w:r w:rsidR="005948B2">
          <w:rPr>
            <w:rFonts w:asciiTheme="minorHAnsi" w:eastAsiaTheme="minorEastAsia" w:hAnsiTheme="minorHAnsi" w:cstheme="minorBidi"/>
            <w:sz w:val="22"/>
            <w:lang w:eastAsia="it-IT"/>
          </w:rPr>
          <w:tab/>
        </w:r>
        <w:r w:rsidR="005948B2" w:rsidRPr="008A7076">
          <w:rPr>
            <w:rStyle w:val="Collegamentoipertestuale"/>
          </w:rPr>
          <w:t>Identificazione di un item</w:t>
        </w:r>
        <w:r w:rsidR="005948B2">
          <w:rPr>
            <w:webHidden/>
          </w:rPr>
          <w:tab/>
        </w:r>
        <w:r w:rsidR="005948B2">
          <w:rPr>
            <w:webHidden/>
          </w:rPr>
          <w:fldChar w:fldCharType="begin"/>
        </w:r>
        <w:r w:rsidR="005948B2">
          <w:rPr>
            <w:webHidden/>
          </w:rPr>
          <w:instrText xml:space="preserve"> PAGEREF _Toc101452825 \h </w:instrText>
        </w:r>
        <w:r w:rsidR="005948B2">
          <w:rPr>
            <w:webHidden/>
          </w:rPr>
        </w:r>
        <w:r w:rsidR="005948B2">
          <w:rPr>
            <w:webHidden/>
          </w:rPr>
          <w:fldChar w:fldCharType="separate"/>
        </w:r>
        <w:r w:rsidR="005948B2">
          <w:rPr>
            <w:webHidden/>
          </w:rPr>
          <w:t>18</w:t>
        </w:r>
        <w:r w:rsidR="005948B2">
          <w:rPr>
            <w:webHidden/>
          </w:rPr>
          <w:fldChar w:fldCharType="end"/>
        </w:r>
      </w:hyperlink>
    </w:p>
    <w:p w:rsidR="005948B2" w:rsidRDefault="00AC3436">
      <w:pPr>
        <w:pStyle w:val="Sommario2"/>
        <w:rPr>
          <w:rFonts w:asciiTheme="minorHAnsi" w:eastAsiaTheme="minorEastAsia" w:hAnsiTheme="minorHAnsi" w:cstheme="minorBidi"/>
          <w:sz w:val="22"/>
          <w:lang w:eastAsia="it-IT"/>
        </w:rPr>
      </w:pPr>
      <w:hyperlink w:anchor="_Toc101452826" w:history="1">
        <w:r w:rsidR="005948B2" w:rsidRPr="008A7076">
          <w:rPr>
            <w:rStyle w:val="Collegamentoipertestuale"/>
          </w:rPr>
          <w:t>6.3</w:t>
        </w:r>
        <w:r w:rsidR="005948B2">
          <w:rPr>
            <w:rFonts w:asciiTheme="minorHAnsi" w:eastAsiaTheme="minorEastAsia" w:hAnsiTheme="minorHAnsi" w:cstheme="minorBidi"/>
            <w:sz w:val="22"/>
            <w:lang w:eastAsia="it-IT"/>
          </w:rPr>
          <w:tab/>
        </w:r>
        <w:r w:rsidR="005948B2" w:rsidRPr="008A7076">
          <w:rPr>
            <w:rStyle w:val="Collegamentoipertestuale"/>
          </w:rPr>
          <w:t>Identificazione delle Baseline</w:t>
        </w:r>
        <w:r w:rsidR="005948B2">
          <w:rPr>
            <w:webHidden/>
          </w:rPr>
          <w:tab/>
        </w:r>
        <w:r w:rsidR="005948B2">
          <w:rPr>
            <w:webHidden/>
          </w:rPr>
          <w:fldChar w:fldCharType="begin"/>
        </w:r>
        <w:r w:rsidR="005948B2">
          <w:rPr>
            <w:webHidden/>
          </w:rPr>
          <w:instrText xml:space="preserve"> PAGEREF _Toc101452826 \h </w:instrText>
        </w:r>
        <w:r w:rsidR="005948B2">
          <w:rPr>
            <w:webHidden/>
          </w:rPr>
        </w:r>
        <w:r w:rsidR="005948B2">
          <w:rPr>
            <w:webHidden/>
          </w:rPr>
          <w:fldChar w:fldCharType="separate"/>
        </w:r>
        <w:r w:rsidR="005948B2">
          <w:rPr>
            <w:webHidden/>
          </w:rPr>
          <w:t>19</w:t>
        </w:r>
        <w:r w:rsidR="005948B2">
          <w:rPr>
            <w:webHidden/>
          </w:rPr>
          <w:fldChar w:fldCharType="end"/>
        </w:r>
      </w:hyperlink>
    </w:p>
    <w:p w:rsidR="005948B2" w:rsidRDefault="00AC3436">
      <w:pPr>
        <w:pStyle w:val="Sommario2"/>
        <w:rPr>
          <w:rFonts w:asciiTheme="minorHAnsi" w:eastAsiaTheme="minorEastAsia" w:hAnsiTheme="minorHAnsi" w:cstheme="minorBidi"/>
          <w:sz w:val="22"/>
          <w:lang w:eastAsia="it-IT"/>
        </w:rPr>
      </w:pPr>
      <w:hyperlink w:anchor="_Toc101452827" w:history="1">
        <w:r w:rsidR="005948B2" w:rsidRPr="008A7076">
          <w:rPr>
            <w:rStyle w:val="Collegamentoipertestuale"/>
          </w:rPr>
          <w:t>6.4</w:t>
        </w:r>
        <w:r w:rsidR="005948B2">
          <w:rPr>
            <w:rFonts w:asciiTheme="minorHAnsi" w:eastAsiaTheme="minorEastAsia" w:hAnsiTheme="minorHAnsi" w:cstheme="minorBidi"/>
            <w:sz w:val="22"/>
            <w:lang w:eastAsia="it-IT"/>
          </w:rPr>
          <w:tab/>
        </w:r>
        <w:r w:rsidR="005948B2" w:rsidRPr="008A7076">
          <w:rPr>
            <w:rStyle w:val="Collegamentoipertestuale"/>
          </w:rPr>
          <w:t>Serializzazione di un item</w:t>
        </w:r>
        <w:r w:rsidR="005948B2">
          <w:rPr>
            <w:webHidden/>
          </w:rPr>
          <w:tab/>
        </w:r>
        <w:r w:rsidR="005948B2">
          <w:rPr>
            <w:webHidden/>
          </w:rPr>
          <w:fldChar w:fldCharType="begin"/>
        </w:r>
        <w:r w:rsidR="005948B2">
          <w:rPr>
            <w:webHidden/>
          </w:rPr>
          <w:instrText xml:space="preserve"> PAGEREF _Toc101452827 \h </w:instrText>
        </w:r>
        <w:r w:rsidR="005948B2">
          <w:rPr>
            <w:webHidden/>
          </w:rPr>
        </w:r>
        <w:r w:rsidR="005948B2">
          <w:rPr>
            <w:webHidden/>
          </w:rPr>
          <w:fldChar w:fldCharType="separate"/>
        </w:r>
        <w:r w:rsidR="005948B2">
          <w:rPr>
            <w:webHidden/>
          </w:rPr>
          <w:t>19</w:t>
        </w:r>
        <w:r w:rsidR="005948B2">
          <w:rPr>
            <w:webHidden/>
          </w:rPr>
          <w:fldChar w:fldCharType="end"/>
        </w:r>
      </w:hyperlink>
    </w:p>
    <w:p w:rsidR="005948B2" w:rsidRDefault="00AC3436">
      <w:pPr>
        <w:pStyle w:val="Sommario1"/>
        <w:rPr>
          <w:rFonts w:asciiTheme="minorHAnsi" w:eastAsiaTheme="minorEastAsia" w:hAnsiTheme="minorHAnsi" w:cstheme="minorBidi"/>
          <w:b w:val="0"/>
          <w:sz w:val="22"/>
          <w:lang w:eastAsia="it-IT"/>
        </w:rPr>
      </w:pPr>
      <w:hyperlink w:anchor="_Toc101452828" w:history="1">
        <w:r w:rsidR="005948B2" w:rsidRPr="008A7076">
          <w:rPr>
            <w:rStyle w:val="Collegamentoipertestuale"/>
          </w:rPr>
          <w:t>7</w:t>
        </w:r>
        <w:r w:rsidR="005948B2">
          <w:rPr>
            <w:rFonts w:asciiTheme="minorHAnsi" w:eastAsiaTheme="minorEastAsia" w:hAnsiTheme="minorHAnsi" w:cstheme="minorBidi"/>
            <w:b w:val="0"/>
            <w:sz w:val="22"/>
            <w:lang w:eastAsia="it-IT"/>
          </w:rPr>
          <w:tab/>
        </w:r>
        <w:r w:rsidR="005948B2" w:rsidRPr="008A7076">
          <w:rPr>
            <w:rStyle w:val="Collegamentoipertestuale"/>
          </w:rPr>
          <w:t>Controllo della Configurazione</w:t>
        </w:r>
        <w:r w:rsidR="005948B2">
          <w:rPr>
            <w:webHidden/>
          </w:rPr>
          <w:tab/>
        </w:r>
        <w:r w:rsidR="005948B2">
          <w:rPr>
            <w:webHidden/>
          </w:rPr>
          <w:fldChar w:fldCharType="begin"/>
        </w:r>
        <w:r w:rsidR="005948B2">
          <w:rPr>
            <w:webHidden/>
          </w:rPr>
          <w:instrText xml:space="preserve"> PAGEREF _Toc101452828 \h </w:instrText>
        </w:r>
        <w:r w:rsidR="005948B2">
          <w:rPr>
            <w:webHidden/>
          </w:rPr>
        </w:r>
        <w:r w:rsidR="005948B2">
          <w:rPr>
            <w:webHidden/>
          </w:rPr>
          <w:fldChar w:fldCharType="separate"/>
        </w:r>
        <w:r w:rsidR="005948B2">
          <w:rPr>
            <w:webHidden/>
          </w:rPr>
          <w:t>21</w:t>
        </w:r>
        <w:r w:rsidR="005948B2">
          <w:rPr>
            <w:webHidden/>
          </w:rPr>
          <w:fldChar w:fldCharType="end"/>
        </w:r>
      </w:hyperlink>
    </w:p>
    <w:p w:rsidR="005948B2" w:rsidRDefault="00AC3436">
      <w:pPr>
        <w:pStyle w:val="Sommario2"/>
        <w:rPr>
          <w:rFonts w:asciiTheme="minorHAnsi" w:eastAsiaTheme="minorEastAsia" w:hAnsiTheme="minorHAnsi" w:cstheme="minorBidi"/>
          <w:sz w:val="22"/>
          <w:lang w:eastAsia="it-IT"/>
        </w:rPr>
      </w:pPr>
      <w:hyperlink w:anchor="_Toc101452829" w:history="1">
        <w:r w:rsidR="005948B2" w:rsidRPr="008A7076">
          <w:rPr>
            <w:rStyle w:val="Collegamentoipertestuale"/>
            <w:lang w:eastAsia="zh-CN"/>
          </w:rPr>
          <w:t>7.1</w:t>
        </w:r>
        <w:r w:rsidR="005948B2">
          <w:rPr>
            <w:rFonts w:asciiTheme="minorHAnsi" w:eastAsiaTheme="minorEastAsia" w:hAnsiTheme="minorHAnsi" w:cstheme="minorBidi"/>
            <w:sz w:val="22"/>
            <w:lang w:eastAsia="it-IT"/>
          </w:rPr>
          <w:tab/>
        </w:r>
        <w:r w:rsidR="005948B2" w:rsidRPr="008A7076">
          <w:rPr>
            <w:rStyle w:val="Collegamentoipertestuale"/>
            <w:lang w:eastAsia="zh-CN"/>
          </w:rPr>
          <w:t>Classificazione delle modifiche</w:t>
        </w:r>
        <w:r w:rsidR="005948B2">
          <w:rPr>
            <w:webHidden/>
          </w:rPr>
          <w:tab/>
        </w:r>
        <w:r w:rsidR="005948B2">
          <w:rPr>
            <w:webHidden/>
          </w:rPr>
          <w:fldChar w:fldCharType="begin"/>
        </w:r>
        <w:r w:rsidR="005948B2">
          <w:rPr>
            <w:webHidden/>
          </w:rPr>
          <w:instrText xml:space="preserve"> PAGEREF _Toc101452829 \h </w:instrText>
        </w:r>
        <w:r w:rsidR="005948B2">
          <w:rPr>
            <w:webHidden/>
          </w:rPr>
        </w:r>
        <w:r w:rsidR="005948B2">
          <w:rPr>
            <w:webHidden/>
          </w:rPr>
          <w:fldChar w:fldCharType="separate"/>
        </w:r>
        <w:r w:rsidR="005948B2">
          <w:rPr>
            <w:webHidden/>
          </w:rPr>
          <w:t>22</w:t>
        </w:r>
        <w:r w:rsidR="005948B2">
          <w:rPr>
            <w:webHidden/>
          </w:rPr>
          <w:fldChar w:fldCharType="end"/>
        </w:r>
      </w:hyperlink>
    </w:p>
    <w:p w:rsidR="005948B2" w:rsidRDefault="00AC3436">
      <w:pPr>
        <w:pStyle w:val="Sommario3"/>
        <w:rPr>
          <w:rFonts w:asciiTheme="minorHAnsi" w:eastAsiaTheme="minorEastAsia" w:hAnsiTheme="minorHAnsi" w:cstheme="minorBidi"/>
          <w:sz w:val="22"/>
          <w:lang w:eastAsia="it-IT"/>
        </w:rPr>
      </w:pPr>
      <w:hyperlink w:anchor="_Toc101452830" w:history="1">
        <w:r w:rsidR="005948B2" w:rsidRPr="008A7076">
          <w:rPr>
            <w:rStyle w:val="Collegamentoipertestuale"/>
          </w:rPr>
          <w:t>7.1.1</w:t>
        </w:r>
        <w:r w:rsidR="005948B2">
          <w:rPr>
            <w:rFonts w:asciiTheme="minorHAnsi" w:eastAsiaTheme="minorEastAsia" w:hAnsiTheme="minorHAnsi" w:cstheme="minorBidi"/>
            <w:sz w:val="22"/>
            <w:lang w:eastAsia="it-IT"/>
          </w:rPr>
          <w:tab/>
        </w:r>
        <w:r w:rsidR="005948B2" w:rsidRPr="008A7076">
          <w:rPr>
            <w:rStyle w:val="Collegamentoipertestuale"/>
          </w:rPr>
          <w:t>Modifiche Maggiori</w:t>
        </w:r>
        <w:r w:rsidR="005948B2">
          <w:rPr>
            <w:webHidden/>
          </w:rPr>
          <w:tab/>
        </w:r>
        <w:r w:rsidR="005948B2">
          <w:rPr>
            <w:webHidden/>
          </w:rPr>
          <w:fldChar w:fldCharType="begin"/>
        </w:r>
        <w:r w:rsidR="005948B2">
          <w:rPr>
            <w:webHidden/>
          </w:rPr>
          <w:instrText xml:space="preserve"> PAGEREF _Toc101452830 \h </w:instrText>
        </w:r>
        <w:r w:rsidR="005948B2">
          <w:rPr>
            <w:webHidden/>
          </w:rPr>
        </w:r>
        <w:r w:rsidR="005948B2">
          <w:rPr>
            <w:webHidden/>
          </w:rPr>
          <w:fldChar w:fldCharType="separate"/>
        </w:r>
        <w:r w:rsidR="005948B2">
          <w:rPr>
            <w:webHidden/>
          </w:rPr>
          <w:t>22</w:t>
        </w:r>
        <w:r w:rsidR="005948B2">
          <w:rPr>
            <w:webHidden/>
          </w:rPr>
          <w:fldChar w:fldCharType="end"/>
        </w:r>
      </w:hyperlink>
    </w:p>
    <w:p w:rsidR="005948B2" w:rsidRDefault="00AC3436">
      <w:pPr>
        <w:pStyle w:val="Sommario4"/>
        <w:rPr>
          <w:rFonts w:asciiTheme="minorHAnsi" w:eastAsiaTheme="minorEastAsia" w:hAnsiTheme="minorHAnsi" w:cstheme="minorBidi"/>
          <w:sz w:val="22"/>
          <w:lang w:eastAsia="it-IT"/>
        </w:rPr>
      </w:pPr>
      <w:hyperlink w:anchor="_Toc101452831" w:history="1">
        <w:r w:rsidR="005948B2" w:rsidRPr="008A7076">
          <w:rPr>
            <w:rStyle w:val="Collegamentoipertestuale"/>
          </w:rPr>
          <w:t>7.1.1.1</w:t>
        </w:r>
        <w:r w:rsidR="005948B2">
          <w:rPr>
            <w:rFonts w:asciiTheme="minorHAnsi" w:eastAsiaTheme="minorEastAsia" w:hAnsiTheme="minorHAnsi" w:cstheme="minorBidi"/>
            <w:sz w:val="22"/>
            <w:lang w:eastAsia="it-IT"/>
          </w:rPr>
          <w:tab/>
        </w:r>
        <w:r w:rsidR="005948B2" w:rsidRPr="008A7076">
          <w:rPr>
            <w:rStyle w:val="Collegamentoipertestuale"/>
          </w:rPr>
          <w:t>Applicazione delle modifiche Maggiori</w:t>
        </w:r>
        <w:r w:rsidR="005948B2">
          <w:rPr>
            <w:webHidden/>
          </w:rPr>
          <w:tab/>
        </w:r>
        <w:r w:rsidR="005948B2">
          <w:rPr>
            <w:webHidden/>
          </w:rPr>
          <w:fldChar w:fldCharType="begin"/>
        </w:r>
        <w:r w:rsidR="005948B2">
          <w:rPr>
            <w:webHidden/>
          </w:rPr>
          <w:instrText xml:space="preserve"> PAGEREF _Toc101452831 \h </w:instrText>
        </w:r>
        <w:r w:rsidR="005948B2">
          <w:rPr>
            <w:webHidden/>
          </w:rPr>
        </w:r>
        <w:r w:rsidR="005948B2">
          <w:rPr>
            <w:webHidden/>
          </w:rPr>
          <w:fldChar w:fldCharType="separate"/>
        </w:r>
        <w:r w:rsidR="005948B2">
          <w:rPr>
            <w:webHidden/>
          </w:rPr>
          <w:t>23</w:t>
        </w:r>
        <w:r w:rsidR="005948B2">
          <w:rPr>
            <w:webHidden/>
          </w:rPr>
          <w:fldChar w:fldCharType="end"/>
        </w:r>
      </w:hyperlink>
    </w:p>
    <w:p w:rsidR="005948B2" w:rsidRDefault="00AC3436">
      <w:pPr>
        <w:pStyle w:val="Sommario3"/>
        <w:rPr>
          <w:rFonts w:asciiTheme="minorHAnsi" w:eastAsiaTheme="minorEastAsia" w:hAnsiTheme="minorHAnsi" w:cstheme="minorBidi"/>
          <w:sz w:val="22"/>
          <w:lang w:eastAsia="it-IT"/>
        </w:rPr>
      </w:pPr>
      <w:hyperlink w:anchor="_Toc101452832" w:history="1">
        <w:r w:rsidR="005948B2" w:rsidRPr="008A7076">
          <w:rPr>
            <w:rStyle w:val="Collegamentoipertestuale"/>
          </w:rPr>
          <w:t>7.1.2</w:t>
        </w:r>
        <w:r w:rsidR="005948B2">
          <w:rPr>
            <w:rFonts w:asciiTheme="minorHAnsi" w:eastAsiaTheme="minorEastAsia" w:hAnsiTheme="minorHAnsi" w:cstheme="minorBidi"/>
            <w:sz w:val="22"/>
            <w:lang w:eastAsia="it-IT"/>
          </w:rPr>
          <w:tab/>
        </w:r>
        <w:r w:rsidR="005948B2" w:rsidRPr="008A7076">
          <w:rPr>
            <w:rStyle w:val="Collegamentoipertestuale"/>
          </w:rPr>
          <w:t>Modifiche Minori</w:t>
        </w:r>
        <w:r w:rsidR="005948B2">
          <w:rPr>
            <w:webHidden/>
          </w:rPr>
          <w:tab/>
        </w:r>
        <w:r w:rsidR="005948B2">
          <w:rPr>
            <w:webHidden/>
          </w:rPr>
          <w:fldChar w:fldCharType="begin"/>
        </w:r>
        <w:r w:rsidR="005948B2">
          <w:rPr>
            <w:webHidden/>
          </w:rPr>
          <w:instrText xml:space="preserve"> PAGEREF _Toc101452832 \h </w:instrText>
        </w:r>
        <w:r w:rsidR="005948B2">
          <w:rPr>
            <w:webHidden/>
          </w:rPr>
        </w:r>
        <w:r w:rsidR="005948B2">
          <w:rPr>
            <w:webHidden/>
          </w:rPr>
          <w:fldChar w:fldCharType="separate"/>
        </w:r>
        <w:r w:rsidR="005948B2">
          <w:rPr>
            <w:webHidden/>
          </w:rPr>
          <w:t>24</w:t>
        </w:r>
        <w:r w:rsidR="005948B2">
          <w:rPr>
            <w:webHidden/>
          </w:rPr>
          <w:fldChar w:fldCharType="end"/>
        </w:r>
      </w:hyperlink>
    </w:p>
    <w:p w:rsidR="005948B2" w:rsidRDefault="00AC3436">
      <w:pPr>
        <w:pStyle w:val="Sommario4"/>
        <w:rPr>
          <w:rFonts w:asciiTheme="minorHAnsi" w:eastAsiaTheme="minorEastAsia" w:hAnsiTheme="minorHAnsi" w:cstheme="minorBidi"/>
          <w:sz w:val="22"/>
          <w:lang w:eastAsia="it-IT"/>
        </w:rPr>
      </w:pPr>
      <w:hyperlink w:anchor="_Toc101452833" w:history="1">
        <w:r w:rsidR="005948B2" w:rsidRPr="008A7076">
          <w:rPr>
            <w:rStyle w:val="Collegamentoipertestuale"/>
          </w:rPr>
          <w:t>7.1.2.1</w:t>
        </w:r>
        <w:r w:rsidR="005948B2">
          <w:rPr>
            <w:rFonts w:asciiTheme="minorHAnsi" w:eastAsiaTheme="minorEastAsia" w:hAnsiTheme="minorHAnsi" w:cstheme="minorBidi"/>
            <w:sz w:val="22"/>
            <w:lang w:eastAsia="it-IT"/>
          </w:rPr>
          <w:tab/>
        </w:r>
        <w:r w:rsidR="005948B2" w:rsidRPr="008A7076">
          <w:rPr>
            <w:rStyle w:val="Collegamentoipertestuale"/>
          </w:rPr>
          <w:t>Applicazione delle modifiche Minori</w:t>
        </w:r>
        <w:r w:rsidR="005948B2">
          <w:rPr>
            <w:webHidden/>
          </w:rPr>
          <w:tab/>
        </w:r>
        <w:r w:rsidR="005948B2">
          <w:rPr>
            <w:webHidden/>
          </w:rPr>
          <w:fldChar w:fldCharType="begin"/>
        </w:r>
        <w:r w:rsidR="005948B2">
          <w:rPr>
            <w:webHidden/>
          </w:rPr>
          <w:instrText xml:space="preserve"> PAGEREF _Toc101452833 \h </w:instrText>
        </w:r>
        <w:r w:rsidR="005948B2">
          <w:rPr>
            <w:webHidden/>
          </w:rPr>
        </w:r>
        <w:r w:rsidR="005948B2">
          <w:rPr>
            <w:webHidden/>
          </w:rPr>
          <w:fldChar w:fldCharType="separate"/>
        </w:r>
        <w:r w:rsidR="005948B2">
          <w:rPr>
            <w:webHidden/>
          </w:rPr>
          <w:t>24</w:t>
        </w:r>
        <w:r w:rsidR="005948B2">
          <w:rPr>
            <w:webHidden/>
          </w:rPr>
          <w:fldChar w:fldCharType="end"/>
        </w:r>
      </w:hyperlink>
    </w:p>
    <w:p w:rsidR="005948B2" w:rsidRDefault="00AC3436">
      <w:pPr>
        <w:pStyle w:val="Sommario2"/>
        <w:rPr>
          <w:rFonts w:asciiTheme="minorHAnsi" w:eastAsiaTheme="minorEastAsia" w:hAnsiTheme="minorHAnsi" w:cstheme="minorBidi"/>
          <w:sz w:val="22"/>
          <w:lang w:eastAsia="it-IT"/>
        </w:rPr>
      </w:pPr>
      <w:hyperlink w:anchor="_Toc101452834" w:history="1">
        <w:r w:rsidR="005948B2" w:rsidRPr="008A7076">
          <w:rPr>
            <w:rStyle w:val="Collegamentoipertestuale"/>
          </w:rPr>
          <w:t>7.2</w:t>
        </w:r>
        <w:r w:rsidR="005948B2">
          <w:rPr>
            <w:rFonts w:asciiTheme="minorHAnsi" w:eastAsiaTheme="minorEastAsia" w:hAnsiTheme="minorHAnsi" w:cstheme="minorBidi"/>
            <w:sz w:val="22"/>
            <w:lang w:eastAsia="it-IT"/>
          </w:rPr>
          <w:tab/>
        </w:r>
        <w:r w:rsidR="005948B2" w:rsidRPr="008A7076">
          <w:rPr>
            <w:rStyle w:val="Collegamentoipertestuale"/>
          </w:rPr>
          <w:t>Proposte di Modifica al Cliente</w:t>
        </w:r>
        <w:r w:rsidR="005948B2">
          <w:rPr>
            <w:webHidden/>
          </w:rPr>
          <w:tab/>
        </w:r>
        <w:r w:rsidR="005948B2">
          <w:rPr>
            <w:webHidden/>
          </w:rPr>
          <w:fldChar w:fldCharType="begin"/>
        </w:r>
        <w:r w:rsidR="005948B2">
          <w:rPr>
            <w:webHidden/>
          </w:rPr>
          <w:instrText xml:space="preserve"> PAGEREF _Toc101452834 \h </w:instrText>
        </w:r>
        <w:r w:rsidR="005948B2">
          <w:rPr>
            <w:webHidden/>
          </w:rPr>
        </w:r>
        <w:r w:rsidR="005948B2">
          <w:rPr>
            <w:webHidden/>
          </w:rPr>
          <w:fldChar w:fldCharType="separate"/>
        </w:r>
        <w:r w:rsidR="005948B2">
          <w:rPr>
            <w:webHidden/>
          </w:rPr>
          <w:t>24</w:t>
        </w:r>
        <w:r w:rsidR="005948B2">
          <w:rPr>
            <w:webHidden/>
          </w:rPr>
          <w:fldChar w:fldCharType="end"/>
        </w:r>
      </w:hyperlink>
    </w:p>
    <w:p w:rsidR="005948B2" w:rsidRDefault="00AC3436">
      <w:pPr>
        <w:pStyle w:val="Sommario2"/>
        <w:rPr>
          <w:rFonts w:asciiTheme="minorHAnsi" w:eastAsiaTheme="minorEastAsia" w:hAnsiTheme="minorHAnsi" w:cstheme="minorBidi"/>
          <w:sz w:val="22"/>
          <w:lang w:eastAsia="it-IT"/>
        </w:rPr>
      </w:pPr>
      <w:hyperlink w:anchor="_Toc101452835" w:history="1">
        <w:r w:rsidR="005948B2" w:rsidRPr="008A7076">
          <w:rPr>
            <w:rStyle w:val="Collegamentoipertestuale"/>
          </w:rPr>
          <w:t>7.3</w:t>
        </w:r>
        <w:r w:rsidR="005948B2">
          <w:rPr>
            <w:rFonts w:asciiTheme="minorHAnsi" w:eastAsiaTheme="minorEastAsia" w:hAnsiTheme="minorHAnsi" w:cstheme="minorBidi"/>
            <w:sz w:val="22"/>
            <w:lang w:eastAsia="it-IT"/>
          </w:rPr>
          <w:tab/>
        </w:r>
        <w:r w:rsidR="005948B2" w:rsidRPr="008A7076">
          <w:rPr>
            <w:rStyle w:val="Collegamentoipertestuale"/>
          </w:rPr>
          <w:t>Concessioni e Deroghe</w:t>
        </w:r>
        <w:r w:rsidR="005948B2">
          <w:rPr>
            <w:webHidden/>
          </w:rPr>
          <w:tab/>
        </w:r>
        <w:r w:rsidR="005948B2">
          <w:rPr>
            <w:webHidden/>
          </w:rPr>
          <w:fldChar w:fldCharType="begin"/>
        </w:r>
        <w:r w:rsidR="005948B2">
          <w:rPr>
            <w:webHidden/>
          </w:rPr>
          <w:instrText xml:space="preserve"> PAGEREF _Toc101452835 \h </w:instrText>
        </w:r>
        <w:r w:rsidR="005948B2">
          <w:rPr>
            <w:webHidden/>
          </w:rPr>
        </w:r>
        <w:r w:rsidR="005948B2">
          <w:rPr>
            <w:webHidden/>
          </w:rPr>
          <w:fldChar w:fldCharType="separate"/>
        </w:r>
        <w:r w:rsidR="005948B2">
          <w:rPr>
            <w:webHidden/>
          </w:rPr>
          <w:t>24</w:t>
        </w:r>
        <w:r w:rsidR="005948B2">
          <w:rPr>
            <w:webHidden/>
          </w:rPr>
          <w:fldChar w:fldCharType="end"/>
        </w:r>
      </w:hyperlink>
    </w:p>
    <w:p w:rsidR="005948B2" w:rsidRDefault="00AC3436">
      <w:pPr>
        <w:pStyle w:val="Sommario1"/>
        <w:rPr>
          <w:rFonts w:asciiTheme="minorHAnsi" w:eastAsiaTheme="minorEastAsia" w:hAnsiTheme="minorHAnsi" w:cstheme="minorBidi"/>
          <w:b w:val="0"/>
          <w:sz w:val="22"/>
          <w:lang w:eastAsia="it-IT"/>
        </w:rPr>
      </w:pPr>
      <w:hyperlink w:anchor="_Toc101452836" w:history="1">
        <w:r w:rsidR="005948B2" w:rsidRPr="008A7076">
          <w:rPr>
            <w:rStyle w:val="Collegamentoipertestuale"/>
          </w:rPr>
          <w:t>8</w:t>
        </w:r>
        <w:r w:rsidR="005948B2">
          <w:rPr>
            <w:rFonts w:asciiTheme="minorHAnsi" w:eastAsiaTheme="minorEastAsia" w:hAnsiTheme="minorHAnsi" w:cstheme="minorBidi"/>
            <w:b w:val="0"/>
            <w:sz w:val="22"/>
            <w:lang w:eastAsia="it-IT"/>
          </w:rPr>
          <w:tab/>
        </w:r>
        <w:r w:rsidR="005948B2" w:rsidRPr="008A7076">
          <w:rPr>
            <w:rStyle w:val="Collegamentoipertestuale"/>
          </w:rPr>
          <w:t>Resoconto dello Stato della Configurazione</w:t>
        </w:r>
        <w:r w:rsidR="005948B2">
          <w:rPr>
            <w:webHidden/>
          </w:rPr>
          <w:tab/>
        </w:r>
        <w:r w:rsidR="005948B2">
          <w:rPr>
            <w:webHidden/>
          </w:rPr>
          <w:fldChar w:fldCharType="begin"/>
        </w:r>
        <w:r w:rsidR="005948B2">
          <w:rPr>
            <w:webHidden/>
          </w:rPr>
          <w:instrText xml:space="preserve"> PAGEREF _Toc101452836 \h </w:instrText>
        </w:r>
        <w:r w:rsidR="005948B2">
          <w:rPr>
            <w:webHidden/>
          </w:rPr>
        </w:r>
        <w:r w:rsidR="005948B2">
          <w:rPr>
            <w:webHidden/>
          </w:rPr>
          <w:fldChar w:fldCharType="separate"/>
        </w:r>
        <w:r w:rsidR="005948B2">
          <w:rPr>
            <w:webHidden/>
          </w:rPr>
          <w:t>26</w:t>
        </w:r>
        <w:r w:rsidR="005948B2">
          <w:rPr>
            <w:webHidden/>
          </w:rPr>
          <w:fldChar w:fldCharType="end"/>
        </w:r>
      </w:hyperlink>
    </w:p>
    <w:p w:rsidR="005948B2" w:rsidRDefault="00AC3436">
      <w:pPr>
        <w:pStyle w:val="Sommario2"/>
        <w:rPr>
          <w:rFonts w:asciiTheme="minorHAnsi" w:eastAsiaTheme="minorEastAsia" w:hAnsiTheme="minorHAnsi" w:cstheme="minorBidi"/>
          <w:sz w:val="22"/>
          <w:lang w:eastAsia="it-IT"/>
        </w:rPr>
      </w:pPr>
      <w:hyperlink w:anchor="_Toc101452837" w:history="1">
        <w:r w:rsidR="005948B2" w:rsidRPr="008A7076">
          <w:rPr>
            <w:rStyle w:val="Collegamentoipertestuale"/>
          </w:rPr>
          <w:t>8.1</w:t>
        </w:r>
        <w:r w:rsidR="005948B2">
          <w:rPr>
            <w:rFonts w:asciiTheme="minorHAnsi" w:eastAsiaTheme="minorEastAsia" w:hAnsiTheme="minorHAnsi" w:cstheme="minorBidi"/>
            <w:sz w:val="22"/>
            <w:lang w:eastAsia="it-IT"/>
          </w:rPr>
          <w:tab/>
        </w:r>
        <w:r w:rsidR="005948B2" w:rsidRPr="008A7076">
          <w:rPr>
            <w:rStyle w:val="Collegamentoipertestuale"/>
          </w:rPr>
          <w:t>Elementi del CSA in fase di Progettazione</w:t>
        </w:r>
        <w:r w:rsidR="005948B2">
          <w:rPr>
            <w:webHidden/>
          </w:rPr>
          <w:tab/>
        </w:r>
        <w:r w:rsidR="005948B2">
          <w:rPr>
            <w:webHidden/>
          </w:rPr>
          <w:fldChar w:fldCharType="begin"/>
        </w:r>
        <w:r w:rsidR="005948B2">
          <w:rPr>
            <w:webHidden/>
          </w:rPr>
          <w:instrText xml:space="preserve"> PAGEREF _Toc101452837 \h </w:instrText>
        </w:r>
        <w:r w:rsidR="005948B2">
          <w:rPr>
            <w:webHidden/>
          </w:rPr>
        </w:r>
        <w:r w:rsidR="005948B2">
          <w:rPr>
            <w:webHidden/>
          </w:rPr>
          <w:fldChar w:fldCharType="separate"/>
        </w:r>
        <w:r w:rsidR="005948B2">
          <w:rPr>
            <w:webHidden/>
          </w:rPr>
          <w:t>26</w:t>
        </w:r>
        <w:r w:rsidR="005948B2">
          <w:rPr>
            <w:webHidden/>
          </w:rPr>
          <w:fldChar w:fldCharType="end"/>
        </w:r>
      </w:hyperlink>
    </w:p>
    <w:p w:rsidR="005948B2" w:rsidRDefault="00AC3436">
      <w:pPr>
        <w:pStyle w:val="Sommario2"/>
        <w:rPr>
          <w:rFonts w:asciiTheme="minorHAnsi" w:eastAsiaTheme="minorEastAsia" w:hAnsiTheme="minorHAnsi" w:cstheme="minorBidi"/>
          <w:sz w:val="22"/>
          <w:lang w:eastAsia="it-IT"/>
        </w:rPr>
      </w:pPr>
      <w:hyperlink w:anchor="_Toc101452838" w:history="1">
        <w:r w:rsidR="005948B2" w:rsidRPr="008A7076">
          <w:rPr>
            <w:rStyle w:val="Collegamentoipertestuale"/>
          </w:rPr>
          <w:t>8.2</w:t>
        </w:r>
        <w:r w:rsidR="005948B2">
          <w:rPr>
            <w:rFonts w:asciiTheme="minorHAnsi" w:eastAsiaTheme="minorEastAsia" w:hAnsiTheme="minorHAnsi" w:cstheme="minorBidi"/>
            <w:sz w:val="22"/>
            <w:lang w:eastAsia="it-IT"/>
          </w:rPr>
          <w:tab/>
        </w:r>
        <w:r w:rsidR="005948B2" w:rsidRPr="008A7076">
          <w:rPr>
            <w:rStyle w:val="Collegamentoipertestuale"/>
          </w:rPr>
          <w:t>Elementi del CSA in fase di Produzione</w:t>
        </w:r>
        <w:r w:rsidR="005948B2">
          <w:rPr>
            <w:webHidden/>
          </w:rPr>
          <w:tab/>
        </w:r>
        <w:r w:rsidR="005948B2">
          <w:rPr>
            <w:webHidden/>
          </w:rPr>
          <w:fldChar w:fldCharType="begin"/>
        </w:r>
        <w:r w:rsidR="005948B2">
          <w:rPr>
            <w:webHidden/>
          </w:rPr>
          <w:instrText xml:space="preserve"> PAGEREF _Toc101452838 \h </w:instrText>
        </w:r>
        <w:r w:rsidR="005948B2">
          <w:rPr>
            <w:webHidden/>
          </w:rPr>
        </w:r>
        <w:r w:rsidR="005948B2">
          <w:rPr>
            <w:webHidden/>
          </w:rPr>
          <w:fldChar w:fldCharType="separate"/>
        </w:r>
        <w:r w:rsidR="005948B2">
          <w:rPr>
            <w:webHidden/>
          </w:rPr>
          <w:t>26</w:t>
        </w:r>
        <w:r w:rsidR="005948B2">
          <w:rPr>
            <w:webHidden/>
          </w:rPr>
          <w:fldChar w:fldCharType="end"/>
        </w:r>
      </w:hyperlink>
    </w:p>
    <w:p w:rsidR="005948B2" w:rsidRDefault="00AC3436">
      <w:pPr>
        <w:pStyle w:val="Sommario1"/>
        <w:rPr>
          <w:rFonts w:asciiTheme="minorHAnsi" w:eastAsiaTheme="minorEastAsia" w:hAnsiTheme="minorHAnsi" w:cstheme="minorBidi"/>
          <w:b w:val="0"/>
          <w:sz w:val="22"/>
          <w:lang w:eastAsia="it-IT"/>
        </w:rPr>
      </w:pPr>
      <w:hyperlink w:anchor="_Toc101452839" w:history="1">
        <w:r w:rsidR="005948B2" w:rsidRPr="008A7076">
          <w:rPr>
            <w:rStyle w:val="Collegamentoipertestuale"/>
            <w:lang w:val="en-US"/>
          </w:rPr>
          <w:t>9</w:t>
        </w:r>
        <w:r w:rsidR="005948B2">
          <w:rPr>
            <w:rFonts w:asciiTheme="minorHAnsi" w:eastAsiaTheme="minorEastAsia" w:hAnsiTheme="minorHAnsi" w:cstheme="minorBidi"/>
            <w:b w:val="0"/>
            <w:sz w:val="22"/>
            <w:lang w:eastAsia="it-IT"/>
          </w:rPr>
          <w:tab/>
        </w:r>
        <w:r w:rsidR="005948B2" w:rsidRPr="008A7076">
          <w:rPr>
            <w:rStyle w:val="Collegamentoipertestuale"/>
            <w:lang w:val="en-US"/>
          </w:rPr>
          <w:t>Audit di Configurazione</w:t>
        </w:r>
        <w:r w:rsidR="005948B2">
          <w:rPr>
            <w:webHidden/>
          </w:rPr>
          <w:tab/>
        </w:r>
        <w:r w:rsidR="005948B2">
          <w:rPr>
            <w:webHidden/>
          </w:rPr>
          <w:fldChar w:fldCharType="begin"/>
        </w:r>
        <w:r w:rsidR="005948B2">
          <w:rPr>
            <w:webHidden/>
          </w:rPr>
          <w:instrText xml:space="preserve"> PAGEREF _Toc101452839 \h </w:instrText>
        </w:r>
        <w:r w:rsidR="005948B2">
          <w:rPr>
            <w:webHidden/>
          </w:rPr>
        </w:r>
        <w:r w:rsidR="005948B2">
          <w:rPr>
            <w:webHidden/>
          </w:rPr>
          <w:fldChar w:fldCharType="separate"/>
        </w:r>
        <w:r w:rsidR="005948B2">
          <w:rPr>
            <w:webHidden/>
          </w:rPr>
          <w:t>27</w:t>
        </w:r>
        <w:r w:rsidR="005948B2">
          <w:rPr>
            <w:webHidden/>
          </w:rPr>
          <w:fldChar w:fldCharType="end"/>
        </w:r>
      </w:hyperlink>
    </w:p>
    <w:p w:rsidR="005948B2" w:rsidRDefault="00AC3436">
      <w:pPr>
        <w:pStyle w:val="Sommario1"/>
        <w:rPr>
          <w:rFonts w:asciiTheme="minorHAnsi" w:eastAsiaTheme="minorEastAsia" w:hAnsiTheme="minorHAnsi" w:cstheme="minorBidi"/>
          <w:b w:val="0"/>
          <w:sz w:val="22"/>
          <w:lang w:eastAsia="it-IT"/>
        </w:rPr>
      </w:pPr>
      <w:hyperlink w:anchor="_Toc101452840" w:history="1">
        <w:r w:rsidR="005948B2" w:rsidRPr="008A7076">
          <w:rPr>
            <w:rStyle w:val="Collegamentoipertestuale"/>
          </w:rPr>
          <w:t>10</w:t>
        </w:r>
        <w:r w:rsidR="005948B2">
          <w:rPr>
            <w:rFonts w:asciiTheme="minorHAnsi" w:eastAsiaTheme="minorEastAsia" w:hAnsiTheme="minorHAnsi" w:cstheme="minorBidi"/>
            <w:b w:val="0"/>
            <w:sz w:val="22"/>
            <w:lang w:eastAsia="it-IT"/>
          </w:rPr>
          <w:tab/>
        </w:r>
        <w:r w:rsidR="005948B2" w:rsidRPr="008A7076">
          <w:rPr>
            <w:rStyle w:val="Collegamentoipertestuale"/>
          </w:rPr>
          <w:t>CONTROLLO DEI FORNITORI</w:t>
        </w:r>
        <w:r w:rsidR="005948B2">
          <w:rPr>
            <w:webHidden/>
          </w:rPr>
          <w:tab/>
        </w:r>
        <w:r w:rsidR="005948B2">
          <w:rPr>
            <w:webHidden/>
          </w:rPr>
          <w:fldChar w:fldCharType="begin"/>
        </w:r>
        <w:r w:rsidR="005948B2">
          <w:rPr>
            <w:webHidden/>
          </w:rPr>
          <w:instrText xml:space="preserve"> PAGEREF _Toc101452840 \h </w:instrText>
        </w:r>
        <w:r w:rsidR="005948B2">
          <w:rPr>
            <w:webHidden/>
          </w:rPr>
        </w:r>
        <w:r w:rsidR="005948B2">
          <w:rPr>
            <w:webHidden/>
          </w:rPr>
          <w:fldChar w:fldCharType="separate"/>
        </w:r>
        <w:r w:rsidR="005948B2">
          <w:rPr>
            <w:webHidden/>
          </w:rPr>
          <w:t>27</w:t>
        </w:r>
        <w:r w:rsidR="005948B2">
          <w:rPr>
            <w:webHidden/>
          </w:rPr>
          <w:fldChar w:fldCharType="end"/>
        </w:r>
      </w:hyperlink>
    </w:p>
    <w:p w:rsidR="0041011C" w:rsidRDefault="008917E6" w:rsidP="002B5DB4">
      <w:pPr>
        <w:tabs>
          <w:tab w:val="right" w:leader="dot" w:pos="9923"/>
        </w:tabs>
        <w:spacing w:after="240"/>
        <w:rPr>
          <w:rFonts w:cs="Arial"/>
          <w:b/>
        </w:rPr>
      </w:pPr>
      <w:r>
        <w:rPr>
          <w:rFonts w:cs="Arial"/>
          <w:b/>
          <w:noProof/>
        </w:rPr>
        <w:fldChar w:fldCharType="end"/>
      </w:r>
    </w:p>
    <w:p w:rsidR="00D11437" w:rsidRPr="00D134CC" w:rsidRDefault="00D11437" w:rsidP="00456DD3">
      <w:pPr>
        <w:tabs>
          <w:tab w:val="right" w:leader="dot" w:pos="9923"/>
        </w:tabs>
        <w:spacing w:after="240"/>
        <w:rPr>
          <w:rStyle w:val="Collegamentoipertestuale"/>
          <w:noProof/>
          <w:color w:val="auto"/>
        </w:rPr>
      </w:pPr>
    </w:p>
    <w:p w:rsidR="00D11437" w:rsidRPr="00D134CC" w:rsidRDefault="00D11437" w:rsidP="00456DD3">
      <w:pPr>
        <w:tabs>
          <w:tab w:val="right" w:leader="dot" w:pos="9923"/>
        </w:tabs>
        <w:spacing w:after="240"/>
        <w:rPr>
          <w:noProof/>
          <w:u w:val="single"/>
        </w:rPr>
        <w:sectPr w:rsidR="00D11437" w:rsidRPr="00D134CC" w:rsidSect="00D13DD7">
          <w:headerReference w:type="first" r:id="rId18"/>
          <w:footerReference w:type="first" r:id="rId19"/>
          <w:pgSz w:w="11906" w:h="16838"/>
          <w:pgMar w:top="2019" w:right="849" w:bottom="1276" w:left="1134" w:header="426" w:footer="239" w:gutter="0"/>
          <w:cols w:space="708"/>
          <w:titlePg/>
          <w:docGrid w:linePitch="360"/>
        </w:sectPr>
      </w:pPr>
    </w:p>
    <w:p w:rsidR="00832638" w:rsidRPr="00832638" w:rsidRDefault="00D2541D" w:rsidP="00EF70FB">
      <w:pPr>
        <w:pStyle w:val="Titolo1"/>
      </w:pPr>
      <w:bookmarkStart w:id="0" w:name="_Toc101452806"/>
      <w:r>
        <w:lastRenderedPageBreak/>
        <w:t>I</w:t>
      </w:r>
      <w:r w:rsidR="00913D25">
        <w:t>ntro</w:t>
      </w:r>
      <w:r w:rsidR="006C3474">
        <w:t>duzione</w:t>
      </w:r>
      <w:bookmarkEnd w:id="0"/>
    </w:p>
    <w:p w:rsidR="00832638" w:rsidRDefault="00D2541D" w:rsidP="001C7663">
      <w:pPr>
        <w:pStyle w:val="Titolo2"/>
      </w:pPr>
      <w:bookmarkStart w:id="1" w:name="_Toc101452807"/>
      <w:r>
        <w:t>Scop</w:t>
      </w:r>
      <w:r w:rsidR="00D3008E">
        <w:t>o</w:t>
      </w:r>
      <w:bookmarkEnd w:id="1"/>
    </w:p>
    <w:tbl>
      <w:tblPr>
        <w:tblW w:w="10122" w:type="dxa"/>
        <w:tblBorders>
          <w:top w:val="dashed" w:sz="4" w:space="0" w:color="0000FF"/>
          <w:left w:val="dashed" w:sz="4" w:space="0" w:color="0000FF"/>
          <w:bottom w:val="dashed" w:sz="4" w:space="0" w:color="0000FF"/>
          <w:right w:val="dashed" w:sz="4" w:space="0" w:color="0000FF"/>
          <w:insideH w:val="dashed" w:sz="4" w:space="0" w:color="0000FF"/>
          <w:insideV w:val="dashed" w:sz="4" w:space="0" w:color="0000FF"/>
        </w:tblBorders>
        <w:tblLayout w:type="fixed"/>
        <w:tblCellMar>
          <w:left w:w="57" w:type="dxa"/>
          <w:right w:w="57" w:type="dxa"/>
        </w:tblCellMar>
        <w:tblLook w:val="04A0" w:firstRow="1" w:lastRow="0" w:firstColumn="1" w:lastColumn="0" w:noHBand="0" w:noVBand="1"/>
      </w:tblPr>
      <w:tblGrid>
        <w:gridCol w:w="10122"/>
      </w:tblGrid>
      <w:tr w:rsidR="00736E96" w:rsidRPr="00170E56" w:rsidTr="00B41C0B">
        <w:tc>
          <w:tcPr>
            <w:tcW w:w="10122" w:type="dxa"/>
          </w:tcPr>
          <w:p w:rsidR="00736E96" w:rsidRPr="00170E56" w:rsidRDefault="00736E96" w:rsidP="00B41C0B">
            <w:pPr>
              <w:spacing w:before="120" w:after="0"/>
              <w:jc w:val="left"/>
              <w:rPr>
                <w:rFonts w:cs="Arial"/>
                <w:i/>
                <w:color w:val="0000FF"/>
                <w:szCs w:val="20"/>
              </w:rPr>
            </w:pPr>
            <w:r w:rsidRPr="008F4412">
              <w:rPr>
                <w:rFonts w:cs="Arial"/>
                <w:i/>
                <w:color w:val="0000FF"/>
                <w:szCs w:val="20"/>
              </w:rPr>
              <w:t>Inserire in questo paragrafo il motivo per cui viene redatto il documento facendo riferimento alle necessità specifiche del progetto/prodotto/contratto per cui il piano viene generato.</w:t>
            </w:r>
          </w:p>
          <w:p w:rsidR="00736E96" w:rsidRPr="00170E56" w:rsidRDefault="00736E96" w:rsidP="00B41C0B">
            <w:pPr>
              <w:spacing w:before="120" w:after="0"/>
              <w:jc w:val="right"/>
              <w:rPr>
                <w:rFonts w:cs="Arial"/>
                <w:b/>
                <w:i/>
                <w:color w:val="0000FF"/>
                <w:szCs w:val="20"/>
              </w:rPr>
            </w:pPr>
            <w:r w:rsidRPr="00170E56">
              <w:rPr>
                <w:rFonts w:cs="Arial"/>
                <w:b/>
                <w:i/>
                <w:color w:val="0000FF"/>
                <w:szCs w:val="20"/>
              </w:rPr>
              <w:t xml:space="preserve">Testo da eliminare </w:t>
            </w:r>
          </w:p>
        </w:tc>
      </w:tr>
    </w:tbl>
    <w:p w:rsidR="00736E96" w:rsidRPr="000042CC" w:rsidRDefault="00734F21" w:rsidP="000042CC">
      <w:pPr>
        <w:pStyle w:val="Par"/>
        <w:spacing w:before="120"/>
        <w:rPr>
          <w:lang w:val="it-IT"/>
        </w:rPr>
      </w:pPr>
      <w:r w:rsidRPr="000042CC">
        <w:rPr>
          <w:lang w:val="it-IT"/>
        </w:rPr>
        <w:t xml:space="preserve">Il presente Piano di Gestione della Configurazione (CMP) definisce le modalità operative che </w:t>
      </w:r>
      <w:r w:rsidR="00661AE0" w:rsidRPr="00661AE0">
        <w:rPr>
          <w:color w:val="FF0000"/>
          <w:lang w:val="it-IT"/>
        </w:rPr>
        <w:t>&lt;inserire nome del fornitore&gt;</w:t>
      </w:r>
      <w:r w:rsidR="00661AE0" w:rsidRPr="00661AE0">
        <w:rPr>
          <w:lang w:val="it-IT"/>
        </w:rPr>
        <w:t xml:space="preserve"> </w:t>
      </w:r>
      <w:r w:rsidRPr="000042CC">
        <w:rPr>
          <w:lang w:val="it-IT"/>
        </w:rPr>
        <w:t>perseguirà per la gestione della configurazione di Progetto/Prodotto in riferimento al contratto</w:t>
      </w:r>
      <w:r w:rsidR="00167537">
        <w:rPr>
          <w:lang w:val="it-IT"/>
        </w:rPr>
        <w:t>…………..</w:t>
      </w:r>
    </w:p>
    <w:tbl>
      <w:tblPr>
        <w:tblW w:w="10122" w:type="dxa"/>
        <w:tblBorders>
          <w:top w:val="dashed" w:sz="4" w:space="0" w:color="0000FF"/>
          <w:left w:val="dashed" w:sz="4" w:space="0" w:color="0000FF"/>
          <w:bottom w:val="dashed" w:sz="4" w:space="0" w:color="0000FF"/>
          <w:right w:val="dashed" w:sz="4" w:space="0" w:color="0000FF"/>
          <w:insideH w:val="dashed" w:sz="4" w:space="0" w:color="0000FF"/>
          <w:insideV w:val="dashed" w:sz="4" w:space="0" w:color="0000FF"/>
        </w:tblBorders>
        <w:tblLayout w:type="fixed"/>
        <w:tblCellMar>
          <w:left w:w="57" w:type="dxa"/>
          <w:right w:w="57" w:type="dxa"/>
        </w:tblCellMar>
        <w:tblLook w:val="04A0" w:firstRow="1" w:lastRow="0" w:firstColumn="1" w:lastColumn="0" w:noHBand="0" w:noVBand="1"/>
      </w:tblPr>
      <w:tblGrid>
        <w:gridCol w:w="10122"/>
      </w:tblGrid>
      <w:tr w:rsidR="001C1750" w:rsidRPr="00170E56" w:rsidTr="00B41C0B">
        <w:tc>
          <w:tcPr>
            <w:tcW w:w="10122" w:type="dxa"/>
          </w:tcPr>
          <w:p w:rsidR="001C1750" w:rsidRDefault="001C1750" w:rsidP="00B41C0B">
            <w:pPr>
              <w:spacing w:before="120" w:after="0"/>
              <w:jc w:val="left"/>
              <w:rPr>
                <w:rFonts w:cs="Arial"/>
                <w:i/>
                <w:color w:val="0000FF"/>
                <w:szCs w:val="20"/>
              </w:rPr>
            </w:pPr>
            <w:r w:rsidRPr="008F4412">
              <w:rPr>
                <w:rFonts w:cs="Arial"/>
                <w:i/>
                <w:color w:val="0000FF"/>
                <w:szCs w:val="20"/>
              </w:rPr>
              <w:t>inserire i riferimenti del contratto (numero e descrizione).</w:t>
            </w:r>
          </w:p>
          <w:p w:rsidR="001C1750" w:rsidRPr="00170E56" w:rsidRDefault="001C1750" w:rsidP="00B41C0B">
            <w:pPr>
              <w:spacing w:before="120" w:after="0"/>
              <w:jc w:val="right"/>
              <w:rPr>
                <w:rFonts w:cs="Arial"/>
                <w:b/>
                <w:i/>
                <w:color w:val="0000FF"/>
                <w:szCs w:val="20"/>
              </w:rPr>
            </w:pPr>
            <w:r w:rsidRPr="00170E56">
              <w:rPr>
                <w:rFonts w:cs="Arial"/>
                <w:b/>
                <w:i/>
                <w:color w:val="0000FF"/>
                <w:szCs w:val="20"/>
              </w:rPr>
              <w:t xml:space="preserve">Testo da eliminare </w:t>
            </w:r>
          </w:p>
        </w:tc>
      </w:tr>
    </w:tbl>
    <w:p w:rsidR="00734F21" w:rsidRPr="003F365D" w:rsidRDefault="00734F21" w:rsidP="003F365D">
      <w:pPr>
        <w:pStyle w:val="Par"/>
        <w:spacing w:before="120"/>
        <w:rPr>
          <w:lang w:val="it-IT"/>
        </w:rPr>
      </w:pPr>
      <w:r w:rsidRPr="003F365D">
        <w:rPr>
          <w:lang w:val="it-IT"/>
        </w:rPr>
        <w:t xml:space="preserve">Questo documento è redatto in conformità al processo definito nella procedura </w:t>
      </w:r>
      <w:r w:rsidR="00B443A2" w:rsidRPr="003F365D">
        <w:rPr>
          <w:lang w:val="it-IT"/>
        </w:rPr>
        <w:t xml:space="preserve">CFM001-P </w:t>
      </w:r>
      <w:r w:rsidRPr="003F365D">
        <w:rPr>
          <w:lang w:val="it-IT"/>
        </w:rPr>
        <w:t xml:space="preserve">rilasciata da </w:t>
      </w:r>
      <w:r w:rsidR="00661AE0" w:rsidRPr="00661AE0">
        <w:rPr>
          <w:color w:val="FF0000"/>
          <w:lang w:val="it-IT"/>
        </w:rPr>
        <w:t>&lt;inserire nome del fornitore&gt;</w:t>
      </w:r>
      <w:r w:rsidRPr="003F365D">
        <w:rPr>
          <w:lang w:val="it-IT"/>
        </w:rPr>
        <w:t>.</w:t>
      </w:r>
    </w:p>
    <w:p w:rsidR="00832638" w:rsidRDefault="007C22D0" w:rsidP="001C7663">
      <w:pPr>
        <w:pStyle w:val="Titolo2"/>
      </w:pPr>
      <w:bookmarkStart w:id="2" w:name="_Toc101452808"/>
      <w:r>
        <w:t>Applicabili</w:t>
      </w:r>
      <w:r w:rsidR="00D3008E">
        <w:t>tà</w:t>
      </w:r>
      <w:bookmarkEnd w:id="2"/>
    </w:p>
    <w:tbl>
      <w:tblPr>
        <w:tblW w:w="10122" w:type="dxa"/>
        <w:tblBorders>
          <w:top w:val="dashed" w:sz="4" w:space="0" w:color="0000FF"/>
          <w:left w:val="dashed" w:sz="4" w:space="0" w:color="0000FF"/>
          <w:bottom w:val="dashed" w:sz="4" w:space="0" w:color="0000FF"/>
          <w:right w:val="dashed" w:sz="4" w:space="0" w:color="0000FF"/>
          <w:insideH w:val="dashed" w:sz="4" w:space="0" w:color="0000FF"/>
          <w:insideV w:val="dashed" w:sz="4" w:space="0" w:color="0000FF"/>
        </w:tblBorders>
        <w:tblLayout w:type="fixed"/>
        <w:tblCellMar>
          <w:left w:w="57" w:type="dxa"/>
          <w:right w:w="57" w:type="dxa"/>
        </w:tblCellMar>
        <w:tblLook w:val="04A0" w:firstRow="1" w:lastRow="0" w:firstColumn="1" w:lastColumn="0" w:noHBand="0" w:noVBand="1"/>
      </w:tblPr>
      <w:tblGrid>
        <w:gridCol w:w="10122"/>
      </w:tblGrid>
      <w:tr w:rsidR="001C1750" w:rsidRPr="00170E56" w:rsidTr="00B41C0B">
        <w:tc>
          <w:tcPr>
            <w:tcW w:w="10122" w:type="dxa"/>
          </w:tcPr>
          <w:p w:rsidR="001C1750" w:rsidRDefault="001C1750" w:rsidP="00B41C0B">
            <w:pPr>
              <w:spacing w:before="120" w:after="0"/>
              <w:jc w:val="left"/>
              <w:rPr>
                <w:rFonts w:cs="Arial"/>
                <w:i/>
                <w:color w:val="0000FF"/>
                <w:szCs w:val="20"/>
              </w:rPr>
            </w:pPr>
            <w:r w:rsidRPr="008F4412">
              <w:rPr>
                <w:rFonts w:cs="Arial"/>
                <w:i/>
                <w:color w:val="0000FF"/>
                <w:szCs w:val="20"/>
              </w:rPr>
              <w:t>Deve essere indicata l’applicabilità, la fase contrattuale alla quale il piano è riferito ed eventuali limitazioni.</w:t>
            </w:r>
          </w:p>
          <w:p w:rsidR="001C1750" w:rsidRPr="00170E56" w:rsidRDefault="001C1750" w:rsidP="00B41C0B">
            <w:pPr>
              <w:spacing w:before="120" w:after="0"/>
              <w:jc w:val="right"/>
              <w:rPr>
                <w:rFonts w:cs="Arial"/>
                <w:b/>
                <w:i/>
                <w:color w:val="0000FF"/>
                <w:szCs w:val="20"/>
              </w:rPr>
            </w:pPr>
            <w:r w:rsidRPr="00170E56">
              <w:rPr>
                <w:rFonts w:cs="Arial"/>
                <w:b/>
                <w:i/>
                <w:color w:val="0000FF"/>
                <w:szCs w:val="20"/>
              </w:rPr>
              <w:t xml:space="preserve">Testo da eliminare </w:t>
            </w:r>
          </w:p>
        </w:tc>
      </w:tr>
    </w:tbl>
    <w:p w:rsidR="001C1750" w:rsidRPr="007B2FAF" w:rsidRDefault="001C1750" w:rsidP="007B2FAF">
      <w:pPr>
        <w:pStyle w:val="Par"/>
        <w:spacing w:before="120"/>
        <w:rPr>
          <w:lang w:val="it-IT"/>
        </w:rPr>
      </w:pPr>
      <w:r w:rsidRPr="007B2FAF">
        <w:rPr>
          <w:lang w:val="it-IT"/>
        </w:rPr>
        <w:t xml:space="preserve">Il piano si applica </w:t>
      </w:r>
      <w:r w:rsidR="0086232B" w:rsidRPr="007B2FAF">
        <w:rPr>
          <w:lang w:val="it-IT"/>
        </w:rPr>
        <w:t>a partire dalla</w:t>
      </w:r>
      <w:r w:rsidRPr="007B2FAF">
        <w:rPr>
          <w:lang w:val="it-IT"/>
        </w:rPr>
        <w:t xml:space="preserve"> fase di </w:t>
      </w:r>
    </w:p>
    <w:tbl>
      <w:tblPr>
        <w:tblW w:w="10122" w:type="dxa"/>
        <w:tblBorders>
          <w:top w:val="dashed" w:sz="4" w:space="0" w:color="0000FF"/>
          <w:left w:val="dashed" w:sz="4" w:space="0" w:color="0000FF"/>
          <w:bottom w:val="dashed" w:sz="4" w:space="0" w:color="0000FF"/>
          <w:right w:val="dashed" w:sz="4" w:space="0" w:color="0000FF"/>
          <w:insideH w:val="dashed" w:sz="4" w:space="0" w:color="0000FF"/>
          <w:insideV w:val="dashed" w:sz="4" w:space="0" w:color="0000FF"/>
        </w:tblBorders>
        <w:tblLayout w:type="fixed"/>
        <w:tblCellMar>
          <w:left w:w="57" w:type="dxa"/>
          <w:right w:w="57" w:type="dxa"/>
        </w:tblCellMar>
        <w:tblLook w:val="04A0" w:firstRow="1" w:lastRow="0" w:firstColumn="1" w:lastColumn="0" w:noHBand="0" w:noVBand="1"/>
      </w:tblPr>
      <w:tblGrid>
        <w:gridCol w:w="10122"/>
      </w:tblGrid>
      <w:tr w:rsidR="001C1750" w:rsidRPr="00170E56" w:rsidTr="00B41C0B">
        <w:tc>
          <w:tcPr>
            <w:tcW w:w="10122" w:type="dxa"/>
          </w:tcPr>
          <w:p w:rsidR="001C1750" w:rsidRDefault="001C1750" w:rsidP="00B41C0B">
            <w:pPr>
              <w:spacing w:before="120" w:after="0"/>
              <w:jc w:val="left"/>
              <w:rPr>
                <w:rFonts w:cs="Arial"/>
                <w:i/>
                <w:color w:val="0000FF"/>
                <w:szCs w:val="20"/>
              </w:rPr>
            </w:pPr>
            <w:r w:rsidRPr="008F4412">
              <w:rPr>
                <w:rFonts w:cs="Arial"/>
                <w:i/>
                <w:color w:val="0000FF"/>
                <w:szCs w:val="20"/>
              </w:rPr>
              <w:t>inserire la fase in cui si emette la prima versione del CMP.</w:t>
            </w:r>
          </w:p>
          <w:p w:rsidR="001C1750" w:rsidRPr="00170E56" w:rsidRDefault="001C1750" w:rsidP="00B41C0B">
            <w:pPr>
              <w:spacing w:before="120" w:after="0"/>
              <w:jc w:val="right"/>
              <w:rPr>
                <w:rFonts w:cs="Arial"/>
                <w:b/>
                <w:i/>
                <w:color w:val="0000FF"/>
                <w:szCs w:val="20"/>
              </w:rPr>
            </w:pPr>
            <w:r w:rsidRPr="00170E56">
              <w:rPr>
                <w:rFonts w:cs="Arial"/>
                <w:b/>
                <w:i/>
                <w:color w:val="0000FF"/>
                <w:szCs w:val="20"/>
              </w:rPr>
              <w:t xml:space="preserve">Testo da eliminare </w:t>
            </w:r>
          </w:p>
        </w:tc>
      </w:tr>
    </w:tbl>
    <w:p w:rsidR="001C1750" w:rsidRPr="007B2FAF" w:rsidRDefault="001C1750" w:rsidP="007B2FAF">
      <w:pPr>
        <w:pStyle w:val="Par"/>
        <w:spacing w:before="120"/>
        <w:rPr>
          <w:lang w:val="it-IT"/>
        </w:rPr>
      </w:pPr>
      <w:r w:rsidRPr="007B2FAF">
        <w:rPr>
          <w:lang w:val="it-IT"/>
        </w:rPr>
        <w:t xml:space="preserve">fino allo scadere previsto dal contratto ai prodotti </w:t>
      </w:r>
    </w:p>
    <w:tbl>
      <w:tblPr>
        <w:tblW w:w="10122" w:type="dxa"/>
        <w:tblBorders>
          <w:top w:val="dashed" w:sz="4" w:space="0" w:color="0000FF"/>
          <w:left w:val="dashed" w:sz="4" w:space="0" w:color="0000FF"/>
          <w:bottom w:val="dashed" w:sz="4" w:space="0" w:color="0000FF"/>
          <w:right w:val="dashed" w:sz="4" w:space="0" w:color="0000FF"/>
          <w:insideH w:val="dashed" w:sz="4" w:space="0" w:color="0000FF"/>
          <w:insideV w:val="dashed" w:sz="4" w:space="0" w:color="0000FF"/>
        </w:tblBorders>
        <w:tblLayout w:type="fixed"/>
        <w:tblCellMar>
          <w:left w:w="57" w:type="dxa"/>
          <w:right w:w="57" w:type="dxa"/>
        </w:tblCellMar>
        <w:tblLook w:val="04A0" w:firstRow="1" w:lastRow="0" w:firstColumn="1" w:lastColumn="0" w:noHBand="0" w:noVBand="1"/>
      </w:tblPr>
      <w:tblGrid>
        <w:gridCol w:w="10122"/>
      </w:tblGrid>
      <w:tr w:rsidR="001C1750" w:rsidRPr="00170E56" w:rsidTr="00B41C0B">
        <w:tc>
          <w:tcPr>
            <w:tcW w:w="10122" w:type="dxa"/>
          </w:tcPr>
          <w:p w:rsidR="001C1750" w:rsidRDefault="001C1750" w:rsidP="00B41C0B">
            <w:pPr>
              <w:spacing w:before="120" w:after="0"/>
              <w:jc w:val="left"/>
              <w:rPr>
                <w:rFonts w:cs="Arial"/>
                <w:i/>
                <w:color w:val="0000FF"/>
                <w:szCs w:val="20"/>
              </w:rPr>
            </w:pPr>
            <w:r w:rsidRPr="00E80C45">
              <w:rPr>
                <w:rFonts w:cs="Arial"/>
                <w:color w:val="000000"/>
                <w:szCs w:val="20"/>
              </w:rPr>
              <w:t xml:space="preserve"> </w:t>
            </w:r>
            <w:r w:rsidRPr="008F4412">
              <w:rPr>
                <w:rFonts w:cs="Arial"/>
                <w:i/>
                <w:color w:val="0000FF"/>
                <w:szCs w:val="20"/>
              </w:rPr>
              <w:t xml:space="preserve">inserire </w:t>
            </w:r>
            <w:r w:rsidR="00F86E9F">
              <w:rPr>
                <w:rFonts w:cs="Arial"/>
                <w:i/>
                <w:color w:val="0000FF"/>
                <w:szCs w:val="20"/>
              </w:rPr>
              <w:t>il nome e il p/n</w:t>
            </w:r>
            <w:r w:rsidRPr="008F4412">
              <w:rPr>
                <w:rFonts w:cs="Arial"/>
                <w:i/>
                <w:color w:val="0000FF"/>
                <w:szCs w:val="20"/>
              </w:rPr>
              <w:t xml:space="preserve"> del/i prodotto</w:t>
            </w:r>
            <w:r w:rsidR="001227BC">
              <w:rPr>
                <w:rFonts w:cs="Arial"/>
                <w:i/>
                <w:color w:val="0000FF"/>
                <w:szCs w:val="20"/>
              </w:rPr>
              <w:t>/i</w:t>
            </w:r>
            <w:r w:rsidRPr="008F4412">
              <w:rPr>
                <w:rFonts w:cs="Arial"/>
                <w:i/>
                <w:color w:val="0000FF"/>
                <w:szCs w:val="20"/>
              </w:rPr>
              <w:t xml:space="preserve"> contrattuale</w:t>
            </w:r>
            <w:r w:rsidR="001227BC">
              <w:rPr>
                <w:rFonts w:cs="Arial"/>
                <w:i/>
                <w:color w:val="0000FF"/>
                <w:szCs w:val="20"/>
              </w:rPr>
              <w:t>/i</w:t>
            </w:r>
            <w:r w:rsidR="00F86E9F">
              <w:rPr>
                <w:rFonts w:cs="Arial"/>
                <w:i/>
                <w:color w:val="0000FF"/>
                <w:szCs w:val="20"/>
              </w:rPr>
              <w:t>.</w:t>
            </w:r>
          </w:p>
          <w:p w:rsidR="001C1750" w:rsidRPr="00170E56" w:rsidRDefault="001C1750" w:rsidP="00B41C0B">
            <w:pPr>
              <w:spacing w:before="120" w:after="0"/>
              <w:jc w:val="right"/>
              <w:rPr>
                <w:rFonts w:cs="Arial"/>
                <w:b/>
                <w:i/>
                <w:color w:val="0000FF"/>
                <w:szCs w:val="20"/>
              </w:rPr>
            </w:pPr>
            <w:r w:rsidRPr="00170E56">
              <w:rPr>
                <w:rFonts w:cs="Arial"/>
                <w:b/>
                <w:i/>
                <w:color w:val="0000FF"/>
                <w:szCs w:val="20"/>
              </w:rPr>
              <w:t xml:space="preserve">Testo da eliminare </w:t>
            </w:r>
          </w:p>
        </w:tc>
      </w:tr>
    </w:tbl>
    <w:p w:rsidR="001C1750" w:rsidRDefault="001C1750" w:rsidP="00734F21">
      <w:pPr>
        <w:rPr>
          <w:i/>
          <w:color w:val="00B0F0"/>
          <w:szCs w:val="20"/>
        </w:rPr>
      </w:pPr>
    </w:p>
    <w:p w:rsidR="00734F21" w:rsidRDefault="00734F21" w:rsidP="00734F21">
      <w:pPr>
        <w:pStyle w:val="Titolo2"/>
      </w:pPr>
      <w:bookmarkStart w:id="3" w:name="_Toc443912046"/>
      <w:bookmarkStart w:id="4" w:name="_Toc468797539"/>
      <w:bookmarkStart w:id="5" w:name="_Toc507765130"/>
      <w:bookmarkStart w:id="6" w:name="_Toc101452809"/>
      <w:r>
        <w:t>Overview del Progetto</w:t>
      </w:r>
      <w:bookmarkEnd w:id="3"/>
      <w:bookmarkEnd w:id="4"/>
      <w:bookmarkEnd w:id="5"/>
      <w:bookmarkEnd w:id="6"/>
    </w:p>
    <w:tbl>
      <w:tblPr>
        <w:tblW w:w="10122" w:type="dxa"/>
        <w:tblBorders>
          <w:top w:val="dashed" w:sz="4" w:space="0" w:color="0000FF"/>
          <w:left w:val="dashed" w:sz="4" w:space="0" w:color="0000FF"/>
          <w:bottom w:val="dashed" w:sz="4" w:space="0" w:color="0000FF"/>
          <w:right w:val="dashed" w:sz="4" w:space="0" w:color="0000FF"/>
          <w:insideH w:val="dashed" w:sz="4" w:space="0" w:color="0000FF"/>
          <w:insideV w:val="dashed" w:sz="4" w:space="0" w:color="0000FF"/>
        </w:tblBorders>
        <w:tblLayout w:type="fixed"/>
        <w:tblCellMar>
          <w:left w:w="57" w:type="dxa"/>
          <w:right w:w="57" w:type="dxa"/>
        </w:tblCellMar>
        <w:tblLook w:val="04A0" w:firstRow="1" w:lastRow="0" w:firstColumn="1" w:lastColumn="0" w:noHBand="0" w:noVBand="1"/>
      </w:tblPr>
      <w:tblGrid>
        <w:gridCol w:w="10122"/>
      </w:tblGrid>
      <w:tr w:rsidR="0075393D" w:rsidRPr="00170E56" w:rsidTr="00B41C0B">
        <w:tc>
          <w:tcPr>
            <w:tcW w:w="10122" w:type="dxa"/>
          </w:tcPr>
          <w:p w:rsidR="0075393D" w:rsidRDefault="0075393D" w:rsidP="00B41C0B">
            <w:pPr>
              <w:spacing w:before="120" w:after="0"/>
              <w:jc w:val="left"/>
              <w:rPr>
                <w:rFonts w:cs="Arial"/>
                <w:i/>
                <w:color w:val="0000FF"/>
                <w:szCs w:val="20"/>
              </w:rPr>
            </w:pPr>
            <w:r w:rsidRPr="008F4412">
              <w:rPr>
                <w:rFonts w:cs="Arial"/>
                <w:i/>
                <w:color w:val="0000FF"/>
                <w:szCs w:val="20"/>
              </w:rPr>
              <w:t>Questo paragrafo deve contenere una breve descrizione del sistema/prodotto oggetto del piano</w:t>
            </w:r>
            <w:r w:rsidR="00F86E9F">
              <w:rPr>
                <w:rFonts w:cs="Arial"/>
                <w:i/>
                <w:color w:val="0000FF"/>
                <w:szCs w:val="20"/>
              </w:rPr>
              <w:t>.</w:t>
            </w:r>
          </w:p>
          <w:p w:rsidR="0075393D" w:rsidRPr="00170E56" w:rsidRDefault="0075393D" w:rsidP="00B41C0B">
            <w:pPr>
              <w:spacing w:before="120" w:after="0"/>
              <w:jc w:val="right"/>
              <w:rPr>
                <w:rFonts w:cs="Arial"/>
                <w:b/>
                <w:i/>
                <w:color w:val="0000FF"/>
                <w:szCs w:val="20"/>
              </w:rPr>
            </w:pPr>
            <w:r w:rsidRPr="00170E56">
              <w:rPr>
                <w:rFonts w:cs="Arial"/>
                <w:b/>
                <w:i/>
                <w:color w:val="0000FF"/>
                <w:szCs w:val="20"/>
              </w:rPr>
              <w:t xml:space="preserve">Testo da eliminare </w:t>
            </w:r>
          </w:p>
        </w:tc>
      </w:tr>
    </w:tbl>
    <w:p w:rsidR="00A33BF4" w:rsidRDefault="00A33BF4">
      <w:pPr>
        <w:spacing w:after="0"/>
        <w:jc w:val="left"/>
        <w:rPr>
          <w:i/>
          <w:color w:val="00B0F0"/>
          <w:szCs w:val="20"/>
        </w:rPr>
      </w:pPr>
      <w:bookmarkStart w:id="7" w:name="_Toc438457157"/>
      <w:bookmarkStart w:id="8" w:name="_Toc438457472"/>
      <w:bookmarkEnd w:id="7"/>
      <w:bookmarkEnd w:id="8"/>
      <w:r>
        <w:rPr>
          <w:i/>
          <w:color w:val="00B0F0"/>
          <w:szCs w:val="20"/>
        </w:rPr>
        <w:br w:type="page"/>
      </w:r>
    </w:p>
    <w:p w:rsidR="00832638" w:rsidRDefault="00F86E9F" w:rsidP="001C7663">
      <w:pPr>
        <w:pStyle w:val="Titolo1"/>
      </w:pPr>
      <w:bookmarkStart w:id="9" w:name="_Toc101452810"/>
      <w:r>
        <w:lastRenderedPageBreak/>
        <w:t>DocumentI</w:t>
      </w:r>
      <w:r w:rsidR="006C3474">
        <w:t xml:space="preserve"> </w:t>
      </w:r>
      <w:r w:rsidR="00167537">
        <w:t>DI RIFERIMENTO</w:t>
      </w:r>
      <w:bookmarkEnd w:id="9"/>
    </w:p>
    <w:tbl>
      <w:tblPr>
        <w:tblW w:w="10122" w:type="dxa"/>
        <w:tblBorders>
          <w:top w:val="dashed" w:sz="4" w:space="0" w:color="0000FF"/>
          <w:left w:val="dashed" w:sz="4" w:space="0" w:color="0000FF"/>
          <w:bottom w:val="dashed" w:sz="4" w:space="0" w:color="0000FF"/>
          <w:right w:val="dashed" w:sz="4" w:space="0" w:color="0000FF"/>
          <w:insideH w:val="dashed" w:sz="4" w:space="0" w:color="0000FF"/>
          <w:insideV w:val="dashed" w:sz="4" w:space="0" w:color="0000FF"/>
        </w:tblBorders>
        <w:tblLayout w:type="fixed"/>
        <w:tblCellMar>
          <w:left w:w="57" w:type="dxa"/>
          <w:right w:w="57" w:type="dxa"/>
        </w:tblCellMar>
        <w:tblLook w:val="04A0" w:firstRow="1" w:lastRow="0" w:firstColumn="1" w:lastColumn="0" w:noHBand="0" w:noVBand="1"/>
      </w:tblPr>
      <w:tblGrid>
        <w:gridCol w:w="10122"/>
      </w:tblGrid>
      <w:tr w:rsidR="00A33BF4" w:rsidRPr="00170E56" w:rsidTr="00B41C0B">
        <w:tc>
          <w:tcPr>
            <w:tcW w:w="10122" w:type="dxa"/>
          </w:tcPr>
          <w:p w:rsidR="00A33BF4" w:rsidRPr="008F4412" w:rsidRDefault="00A33BF4" w:rsidP="00B41C0B">
            <w:pPr>
              <w:spacing w:before="120" w:after="0"/>
              <w:jc w:val="left"/>
              <w:rPr>
                <w:rFonts w:cs="Arial"/>
                <w:i/>
                <w:color w:val="0000FF"/>
                <w:szCs w:val="20"/>
              </w:rPr>
            </w:pPr>
            <w:r w:rsidRPr="008F4412">
              <w:rPr>
                <w:rFonts w:cs="Arial"/>
                <w:i/>
                <w:color w:val="0000FF"/>
                <w:szCs w:val="20"/>
              </w:rPr>
              <w:t>In questo capitolo si riporta l’elenco delle specifiche, degli standard, dei manuali e degli altri documenti, comprese le procedure e le disposizioni operative aziendali, menzionati all’interno del piano.</w:t>
            </w:r>
          </w:p>
          <w:p w:rsidR="00EB6599" w:rsidRDefault="00A33BF4" w:rsidP="00B41C0B">
            <w:pPr>
              <w:spacing w:before="120" w:after="0"/>
              <w:jc w:val="left"/>
              <w:rPr>
                <w:rFonts w:cs="Arial"/>
                <w:i/>
                <w:color w:val="0000FF"/>
                <w:szCs w:val="20"/>
              </w:rPr>
            </w:pPr>
            <w:r w:rsidRPr="008F4412">
              <w:rPr>
                <w:rFonts w:cs="Arial"/>
                <w:i/>
                <w:color w:val="0000FF"/>
                <w:szCs w:val="20"/>
              </w:rPr>
              <w:t>Per tutti i documenti occorre riportare il titolo, il codice del document</w:t>
            </w:r>
            <w:r w:rsidR="00EB6599">
              <w:rPr>
                <w:rFonts w:cs="Arial"/>
                <w:i/>
                <w:color w:val="0000FF"/>
                <w:szCs w:val="20"/>
              </w:rPr>
              <w:t>o, la revisione (opzionale).</w:t>
            </w:r>
          </w:p>
          <w:p w:rsidR="00A33BF4" w:rsidRPr="00170E56" w:rsidRDefault="00A33BF4" w:rsidP="00B41C0B">
            <w:pPr>
              <w:spacing w:before="120" w:after="0"/>
              <w:jc w:val="right"/>
              <w:rPr>
                <w:rFonts w:cs="Arial"/>
                <w:b/>
                <w:i/>
                <w:color w:val="0000FF"/>
                <w:szCs w:val="20"/>
              </w:rPr>
            </w:pPr>
            <w:r w:rsidRPr="00170E56">
              <w:rPr>
                <w:rFonts w:cs="Arial"/>
                <w:b/>
                <w:i/>
                <w:color w:val="0000FF"/>
                <w:szCs w:val="20"/>
              </w:rPr>
              <w:t xml:space="preserve">Testo da eliminare </w:t>
            </w:r>
          </w:p>
        </w:tc>
      </w:tr>
    </w:tbl>
    <w:p w:rsidR="00832638" w:rsidRDefault="00D3008E" w:rsidP="001C7663">
      <w:pPr>
        <w:pStyle w:val="Titolo2"/>
        <w:rPr>
          <w:lang w:val="en-US"/>
        </w:rPr>
      </w:pPr>
      <w:bookmarkStart w:id="10" w:name="_Toc101452811"/>
      <w:r>
        <w:rPr>
          <w:lang w:val="en-US"/>
        </w:rPr>
        <w:t xml:space="preserve">Documenti </w:t>
      </w:r>
      <w:r w:rsidR="00822026">
        <w:rPr>
          <w:lang w:val="en-US"/>
        </w:rPr>
        <w:t>Applicab</w:t>
      </w:r>
      <w:r>
        <w:rPr>
          <w:lang w:val="en-US"/>
        </w:rPr>
        <w:t>ili</w:t>
      </w:r>
      <w:bookmarkEnd w:id="10"/>
    </w:p>
    <w:tbl>
      <w:tblPr>
        <w:tblW w:w="5000" w:type="pct"/>
        <w:tblInd w:w="-78" w:type="dxa"/>
        <w:tblBorders>
          <w:top w:val="single" w:sz="6" w:space="0" w:color="262626"/>
          <w:left w:val="single" w:sz="6" w:space="0" w:color="262626"/>
          <w:bottom w:val="single" w:sz="6" w:space="0" w:color="262626"/>
          <w:right w:val="single" w:sz="6" w:space="0" w:color="262626"/>
          <w:insideH w:val="single" w:sz="6" w:space="0" w:color="262626"/>
          <w:insideV w:val="single" w:sz="6" w:space="0" w:color="E61E0F"/>
        </w:tblBorders>
        <w:tblCellMar>
          <w:left w:w="70" w:type="dxa"/>
          <w:right w:w="70" w:type="dxa"/>
        </w:tblCellMar>
        <w:tblLook w:val="0000" w:firstRow="0" w:lastRow="0" w:firstColumn="0" w:lastColumn="0" w:noHBand="0" w:noVBand="0"/>
      </w:tblPr>
      <w:tblGrid>
        <w:gridCol w:w="619"/>
        <w:gridCol w:w="2656"/>
        <w:gridCol w:w="6347"/>
      </w:tblGrid>
      <w:tr w:rsidR="00661AE0" w:rsidRPr="005948B2" w:rsidTr="005948B2">
        <w:trPr>
          <w:tblHeader/>
        </w:trPr>
        <w:tc>
          <w:tcPr>
            <w:tcW w:w="322" w:type="pct"/>
            <w:tcBorders>
              <w:bottom w:val="single" w:sz="6" w:space="0" w:color="262626"/>
            </w:tcBorders>
            <w:shd w:val="clear" w:color="auto" w:fill="F2F2F2" w:themeFill="background1" w:themeFillShade="F2"/>
            <w:vAlign w:val="center"/>
          </w:tcPr>
          <w:p w:rsidR="00661AE0" w:rsidRPr="005948B2" w:rsidRDefault="00661AE0" w:rsidP="00E25996">
            <w:pPr>
              <w:spacing w:before="60"/>
              <w:rPr>
                <w:rFonts w:cs="Arial"/>
                <w:b/>
              </w:rPr>
            </w:pPr>
            <w:r w:rsidRPr="005948B2">
              <w:rPr>
                <w:rFonts w:cs="Arial"/>
                <w:b/>
              </w:rPr>
              <w:t>Rif.</w:t>
            </w:r>
          </w:p>
        </w:tc>
        <w:tc>
          <w:tcPr>
            <w:tcW w:w="1380" w:type="pct"/>
            <w:tcBorders>
              <w:bottom w:val="single" w:sz="6" w:space="0" w:color="262626"/>
            </w:tcBorders>
            <w:shd w:val="clear" w:color="auto" w:fill="F2F2F2" w:themeFill="background1" w:themeFillShade="F2"/>
            <w:vAlign w:val="center"/>
          </w:tcPr>
          <w:p w:rsidR="00661AE0" w:rsidRPr="005948B2" w:rsidRDefault="00661AE0" w:rsidP="00E25996">
            <w:pPr>
              <w:spacing w:before="60"/>
              <w:rPr>
                <w:rFonts w:cs="Arial"/>
                <w:b/>
              </w:rPr>
            </w:pPr>
            <w:r w:rsidRPr="005948B2">
              <w:rPr>
                <w:rFonts w:cs="Arial"/>
                <w:b/>
              </w:rPr>
              <w:t>Codice</w:t>
            </w:r>
          </w:p>
        </w:tc>
        <w:tc>
          <w:tcPr>
            <w:tcW w:w="3298" w:type="pct"/>
            <w:tcBorders>
              <w:bottom w:val="single" w:sz="6" w:space="0" w:color="262626"/>
            </w:tcBorders>
            <w:shd w:val="clear" w:color="auto" w:fill="F2F2F2" w:themeFill="background1" w:themeFillShade="F2"/>
            <w:vAlign w:val="center"/>
          </w:tcPr>
          <w:p w:rsidR="00661AE0" w:rsidRPr="005948B2" w:rsidRDefault="00661AE0" w:rsidP="00E25996">
            <w:pPr>
              <w:spacing w:before="60"/>
              <w:rPr>
                <w:rFonts w:cs="Arial"/>
                <w:b/>
              </w:rPr>
            </w:pPr>
            <w:r w:rsidRPr="005948B2">
              <w:rPr>
                <w:rFonts w:cs="Arial"/>
                <w:b/>
              </w:rPr>
              <w:t>Titolo</w:t>
            </w:r>
          </w:p>
        </w:tc>
      </w:tr>
      <w:tr w:rsidR="00661AE0" w:rsidRPr="00C0146A" w:rsidTr="00661AE0">
        <w:tc>
          <w:tcPr>
            <w:tcW w:w="322" w:type="pct"/>
            <w:shd w:val="clear" w:color="auto" w:fill="FFFFFF"/>
            <w:vAlign w:val="center"/>
          </w:tcPr>
          <w:p w:rsidR="00661AE0" w:rsidRPr="00BB215C" w:rsidRDefault="00661AE0" w:rsidP="00661AE0">
            <w:pPr>
              <w:numPr>
                <w:ilvl w:val="0"/>
                <w:numId w:val="35"/>
              </w:numPr>
              <w:spacing w:before="60"/>
              <w:jc w:val="left"/>
              <w:rPr>
                <w:rFonts w:cs="Arial"/>
                <w:szCs w:val="20"/>
              </w:rPr>
            </w:pPr>
          </w:p>
        </w:tc>
        <w:tc>
          <w:tcPr>
            <w:tcW w:w="1380" w:type="pct"/>
            <w:shd w:val="clear" w:color="auto" w:fill="FFFFFF"/>
            <w:vAlign w:val="center"/>
          </w:tcPr>
          <w:p w:rsidR="00661AE0" w:rsidRPr="00BB215C" w:rsidRDefault="00661AE0" w:rsidP="00E25996">
            <w:pPr>
              <w:spacing w:before="60"/>
              <w:jc w:val="left"/>
              <w:rPr>
                <w:rFonts w:cs="Arial"/>
                <w:szCs w:val="20"/>
              </w:rPr>
            </w:pPr>
            <w:r w:rsidRPr="00BB215C">
              <w:rPr>
                <w:rFonts w:cs="Arial"/>
                <w:color w:val="FF0000"/>
                <w:szCs w:val="20"/>
              </w:rPr>
              <w:t>&lt;inserire n° d’Ordine&gt;</w:t>
            </w:r>
          </w:p>
        </w:tc>
        <w:tc>
          <w:tcPr>
            <w:tcW w:w="3298" w:type="pct"/>
            <w:shd w:val="clear" w:color="auto" w:fill="FFFFFF"/>
            <w:vAlign w:val="center"/>
          </w:tcPr>
          <w:p w:rsidR="00661AE0" w:rsidRPr="00BB215C" w:rsidRDefault="00661AE0" w:rsidP="00E25996">
            <w:pPr>
              <w:spacing w:before="60"/>
              <w:jc w:val="left"/>
              <w:rPr>
                <w:rFonts w:cs="Arial"/>
                <w:szCs w:val="20"/>
              </w:rPr>
            </w:pPr>
            <w:r w:rsidRPr="00BB215C">
              <w:rPr>
                <w:rFonts w:cs="Arial"/>
                <w:szCs w:val="20"/>
              </w:rPr>
              <w:t>Ordine Leonardo-SDI del</w:t>
            </w:r>
            <w:r w:rsidRPr="00BB215C">
              <w:rPr>
                <w:rFonts w:cs="Arial"/>
                <w:color w:val="FF0000"/>
                <w:szCs w:val="20"/>
              </w:rPr>
              <w:t xml:space="preserve"> &lt;inserire data ordine&gt;</w:t>
            </w:r>
          </w:p>
        </w:tc>
      </w:tr>
      <w:tr w:rsidR="00661AE0" w:rsidRPr="00C0146A" w:rsidTr="00661AE0">
        <w:tc>
          <w:tcPr>
            <w:tcW w:w="322" w:type="pct"/>
            <w:shd w:val="clear" w:color="auto" w:fill="FFFFFF"/>
            <w:vAlign w:val="center"/>
          </w:tcPr>
          <w:p w:rsidR="00661AE0" w:rsidRPr="00BB215C" w:rsidRDefault="00661AE0" w:rsidP="00661AE0">
            <w:pPr>
              <w:numPr>
                <w:ilvl w:val="0"/>
                <w:numId w:val="35"/>
              </w:numPr>
              <w:spacing w:before="60"/>
              <w:jc w:val="left"/>
              <w:rPr>
                <w:rFonts w:cs="Arial"/>
                <w:szCs w:val="20"/>
              </w:rPr>
            </w:pPr>
          </w:p>
        </w:tc>
        <w:tc>
          <w:tcPr>
            <w:tcW w:w="1380" w:type="pct"/>
            <w:shd w:val="clear" w:color="auto" w:fill="FFFFFF"/>
            <w:vAlign w:val="center"/>
          </w:tcPr>
          <w:p w:rsidR="00661AE0" w:rsidRPr="00BB215C" w:rsidRDefault="00661AE0" w:rsidP="00E25996">
            <w:pPr>
              <w:spacing w:before="60"/>
              <w:jc w:val="left"/>
              <w:rPr>
                <w:rFonts w:cs="Arial"/>
                <w:szCs w:val="20"/>
              </w:rPr>
            </w:pPr>
            <w:r w:rsidRPr="00BB215C">
              <w:rPr>
                <w:rFonts w:cs="Arial"/>
                <w:color w:val="FF0000"/>
                <w:szCs w:val="20"/>
              </w:rPr>
              <w:t>&lt;inserire codice documento&gt;</w:t>
            </w:r>
          </w:p>
        </w:tc>
        <w:tc>
          <w:tcPr>
            <w:tcW w:w="3298" w:type="pct"/>
            <w:shd w:val="clear" w:color="auto" w:fill="FFFFFF"/>
            <w:vAlign w:val="center"/>
          </w:tcPr>
          <w:p w:rsidR="00661AE0" w:rsidRPr="00BB215C" w:rsidRDefault="00661AE0" w:rsidP="00E25996">
            <w:pPr>
              <w:spacing w:before="60"/>
              <w:jc w:val="left"/>
              <w:rPr>
                <w:rFonts w:cs="Arial"/>
                <w:szCs w:val="20"/>
              </w:rPr>
            </w:pPr>
            <w:r w:rsidRPr="00BB215C">
              <w:rPr>
                <w:rFonts w:cs="Arial"/>
                <w:color w:val="FF0000"/>
                <w:szCs w:val="20"/>
              </w:rPr>
              <w:t>&lt;inserire titolo della Specifica Tecnica o Disegno o altro documento tecnico applicabile alla fornitura&gt;</w:t>
            </w:r>
          </w:p>
        </w:tc>
      </w:tr>
      <w:tr w:rsidR="00661AE0" w:rsidRPr="00C0146A" w:rsidTr="00661AE0">
        <w:tc>
          <w:tcPr>
            <w:tcW w:w="322" w:type="pct"/>
            <w:shd w:val="clear" w:color="auto" w:fill="FFFFFF"/>
            <w:vAlign w:val="center"/>
          </w:tcPr>
          <w:p w:rsidR="00661AE0" w:rsidRPr="00BB215C" w:rsidRDefault="00661AE0" w:rsidP="00661AE0">
            <w:pPr>
              <w:numPr>
                <w:ilvl w:val="0"/>
                <w:numId w:val="35"/>
              </w:numPr>
              <w:spacing w:before="60"/>
              <w:jc w:val="left"/>
              <w:rPr>
                <w:rFonts w:cs="Arial"/>
                <w:szCs w:val="20"/>
              </w:rPr>
            </w:pPr>
          </w:p>
        </w:tc>
        <w:tc>
          <w:tcPr>
            <w:tcW w:w="1380" w:type="pct"/>
            <w:shd w:val="clear" w:color="auto" w:fill="FFFFFF"/>
            <w:vAlign w:val="center"/>
          </w:tcPr>
          <w:p w:rsidR="00661AE0" w:rsidRPr="00BB215C" w:rsidRDefault="00661AE0" w:rsidP="00E25996">
            <w:pPr>
              <w:spacing w:before="60"/>
              <w:jc w:val="left"/>
              <w:rPr>
                <w:rFonts w:cs="Arial"/>
                <w:szCs w:val="20"/>
              </w:rPr>
            </w:pPr>
            <w:r w:rsidRPr="00BB215C">
              <w:rPr>
                <w:rFonts w:cs="Arial"/>
                <w:szCs w:val="20"/>
              </w:rPr>
              <w:t>PQA004-L</w:t>
            </w:r>
            <w:r>
              <w:rPr>
                <w:rFonts w:cs="Arial"/>
                <w:szCs w:val="20"/>
              </w:rPr>
              <w:t>-IT-D</w:t>
            </w:r>
          </w:p>
        </w:tc>
        <w:tc>
          <w:tcPr>
            <w:tcW w:w="3298" w:type="pct"/>
            <w:shd w:val="clear" w:color="auto" w:fill="FFFFFF"/>
            <w:vAlign w:val="center"/>
          </w:tcPr>
          <w:p w:rsidR="00661AE0" w:rsidRPr="00BB215C" w:rsidRDefault="00661AE0" w:rsidP="00E25996">
            <w:pPr>
              <w:spacing w:before="60"/>
              <w:jc w:val="left"/>
              <w:rPr>
                <w:rFonts w:cs="Arial"/>
                <w:szCs w:val="20"/>
              </w:rPr>
            </w:pPr>
            <w:r w:rsidRPr="00BB215C">
              <w:rPr>
                <w:rFonts w:cs="Arial"/>
                <w:szCs w:val="20"/>
              </w:rPr>
              <w:t>Requisiti di Qualità per le forniture alla Divisione Sistemi di Difesa di Leonardo S.p.A.</w:t>
            </w:r>
          </w:p>
        </w:tc>
      </w:tr>
      <w:tr w:rsidR="00661AE0" w:rsidRPr="00C0146A" w:rsidTr="00661AE0">
        <w:tc>
          <w:tcPr>
            <w:tcW w:w="322" w:type="pct"/>
            <w:shd w:val="clear" w:color="auto" w:fill="FFFFFF"/>
            <w:vAlign w:val="center"/>
          </w:tcPr>
          <w:p w:rsidR="00661AE0" w:rsidRPr="00BB215C" w:rsidRDefault="00661AE0" w:rsidP="00661AE0">
            <w:pPr>
              <w:numPr>
                <w:ilvl w:val="0"/>
                <w:numId w:val="35"/>
              </w:numPr>
              <w:spacing w:before="60"/>
              <w:jc w:val="left"/>
              <w:rPr>
                <w:rFonts w:cs="Arial"/>
                <w:szCs w:val="20"/>
              </w:rPr>
            </w:pPr>
          </w:p>
        </w:tc>
        <w:tc>
          <w:tcPr>
            <w:tcW w:w="1380" w:type="pct"/>
            <w:shd w:val="clear" w:color="auto" w:fill="FFFFFF"/>
            <w:vAlign w:val="center"/>
          </w:tcPr>
          <w:p w:rsidR="00661AE0" w:rsidRPr="00BB215C" w:rsidRDefault="00661AE0" w:rsidP="00E25996">
            <w:pPr>
              <w:spacing w:before="60"/>
              <w:jc w:val="left"/>
              <w:rPr>
                <w:rFonts w:cs="Arial"/>
                <w:szCs w:val="20"/>
              </w:rPr>
            </w:pPr>
            <w:r w:rsidRPr="00BB215C">
              <w:rPr>
                <w:rFonts w:cs="Arial"/>
                <w:color w:val="FF0000"/>
                <w:szCs w:val="20"/>
              </w:rPr>
              <w:t>&lt;inserire codice documento&gt;</w:t>
            </w:r>
          </w:p>
        </w:tc>
        <w:tc>
          <w:tcPr>
            <w:tcW w:w="3298" w:type="pct"/>
            <w:shd w:val="clear" w:color="auto" w:fill="FFFFFF"/>
            <w:vAlign w:val="center"/>
          </w:tcPr>
          <w:p w:rsidR="00661AE0" w:rsidRPr="00BB215C" w:rsidRDefault="00661AE0" w:rsidP="00E25996">
            <w:pPr>
              <w:spacing w:before="60"/>
              <w:jc w:val="left"/>
              <w:rPr>
                <w:rFonts w:cs="Arial"/>
                <w:szCs w:val="20"/>
              </w:rPr>
            </w:pPr>
            <w:r w:rsidRPr="00BB215C">
              <w:rPr>
                <w:rFonts w:cs="Arial"/>
                <w:color w:val="FF0000"/>
                <w:szCs w:val="20"/>
              </w:rPr>
              <w:t xml:space="preserve">&lt;inserire titolo di eventuale altro </w:t>
            </w:r>
            <w:r>
              <w:rPr>
                <w:rFonts w:cs="Arial"/>
                <w:color w:val="FF0000"/>
                <w:szCs w:val="20"/>
              </w:rPr>
              <w:t>documento di qualità applicabile</w:t>
            </w:r>
            <w:r w:rsidRPr="00BB215C">
              <w:rPr>
                <w:rFonts w:cs="Arial"/>
                <w:color w:val="FF0000"/>
                <w:szCs w:val="20"/>
              </w:rPr>
              <w:t xml:space="preserve"> alla fornitura&gt;</w:t>
            </w:r>
          </w:p>
        </w:tc>
      </w:tr>
      <w:tr w:rsidR="00661AE0" w:rsidRPr="00C0146A" w:rsidTr="00661AE0">
        <w:tc>
          <w:tcPr>
            <w:tcW w:w="322" w:type="pct"/>
            <w:shd w:val="clear" w:color="auto" w:fill="FFFFFF"/>
            <w:vAlign w:val="center"/>
          </w:tcPr>
          <w:p w:rsidR="00661AE0" w:rsidRPr="00BB215C" w:rsidRDefault="00661AE0" w:rsidP="00661AE0">
            <w:pPr>
              <w:numPr>
                <w:ilvl w:val="0"/>
                <w:numId w:val="35"/>
              </w:numPr>
              <w:spacing w:before="60"/>
              <w:jc w:val="left"/>
              <w:rPr>
                <w:rFonts w:cs="Arial"/>
                <w:szCs w:val="20"/>
              </w:rPr>
            </w:pPr>
          </w:p>
        </w:tc>
        <w:tc>
          <w:tcPr>
            <w:tcW w:w="1380" w:type="pct"/>
            <w:shd w:val="clear" w:color="auto" w:fill="FFFFFF"/>
            <w:vAlign w:val="center"/>
          </w:tcPr>
          <w:p w:rsidR="00661AE0" w:rsidRPr="00BB215C" w:rsidRDefault="00661AE0" w:rsidP="00E25996">
            <w:pPr>
              <w:spacing w:before="60"/>
              <w:jc w:val="left"/>
              <w:rPr>
                <w:rFonts w:cs="Arial"/>
                <w:szCs w:val="20"/>
              </w:rPr>
            </w:pPr>
            <w:r w:rsidRPr="00BB215C">
              <w:rPr>
                <w:rFonts w:cs="Arial"/>
                <w:color w:val="FF0000"/>
                <w:szCs w:val="20"/>
              </w:rPr>
              <w:t>&lt;inserire codice documento&gt;</w:t>
            </w:r>
          </w:p>
        </w:tc>
        <w:tc>
          <w:tcPr>
            <w:tcW w:w="3298" w:type="pct"/>
            <w:shd w:val="clear" w:color="auto" w:fill="FFFFFF"/>
            <w:vAlign w:val="center"/>
          </w:tcPr>
          <w:p w:rsidR="00661AE0" w:rsidRPr="00BB215C" w:rsidRDefault="00661AE0" w:rsidP="00E25996">
            <w:pPr>
              <w:spacing w:before="60"/>
              <w:jc w:val="left"/>
              <w:rPr>
                <w:rFonts w:cs="Arial"/>
                <w:szCs w:val="20"/>
              </w:rPr>
            </w:pPr>
            <w:r w:rsidRPr="00BB215C">
              <w:rPr>
                <w:rFonts w:cs="Arial"/>
                <w:color w:val="FF0000"/>
                <w:szCs w:val="20"/>
              </w:rPr>
              <w:t xml:space="preserve">&lt;inserire titolo di eventuale altro </w:t>
            </w:r>
            <w:r>
              <w:rPr>
                <w:rFonts w:cs="Arial"/>
                <w:color w:val="FF0000"/>
                <w:szCs w:val="20"/>
              </w:rPr>
              <w:t>documento di qualità applicabile</w:t>
            </w:r>
            <w:r w:rsidRPr="00BB215C">
              <w:rPr>
                <w:rFonts w:cs="Arial"/>
                <w:color w:val="FF0000"/>
                <w:szCs w:val="20"/>
              </w:rPr>
              <w:t xml:space="preserve"> alla fornitura&gt;</w:t>
            </w:r>
          </w:p>
        </w:tc>
      </w:tr>
    </w:tbl>
    <w:p w:rsidR="009E3E90" w:rsidRPr="00661AE0" w:rsidRDefault="00F86E9F" w:rsidP="009E3E90">
      <w:pPr>
        <w:pStyle w:val="Titolo2"/>
      </w:pPr>
      <w:bookmarkStart w:id="11" w:name="_Toc338689875"/>
      <w:bookmarkStart w:id="12" w:name="_Toc338689980"/>
      <w:bookmarkStart w:id="13" w:name="_Toc338690065"/>
      <w:bookmarkStart w:id="14" w:name="_Toc338690089"/>
      <w:bookmarkStart w:id="15" w:name="_Toc338690116"/>
      <w:bookmarkStart w:id="16" w:name="_Toc338690169"/>
      <w:bookmarkStart w:id="17" w:name="_Toc338689879"/>
      <w:bookmarkStart w:id="18" w:name="_Toc338689984"/>
      <w:bookmarkStart w:id="19" w:name="_Toc338690069"/>
      <w:bookmarkStart w:id="20" w:name="_Toc338690093"/>
      <w:bookmarkStart w:id="21" w:name="_Toc338690120"/>
      <w:bookmarkStart w:id="22" w:name="_Toc338690173"/>
      <w:bookmarkStart w:id="23" w:name="_Toc338689880"/>
      <w:bookmarkStart w:id="24" w:name="_Toc338689985"/>
      <w:bookmarkStart w:id="25" w:name="_Toc338690070"/>
      <w:bookmarkStart w:id="26" w:name="_Toc338690094"/>
      <w:bookmarkStart w:id="27" w:name="_Toc338690121"/>
      <w:bookmarkStart w:id="28" w:name="_Toc338690174"/>
      <w:bookmarkStart w:id="29" w:name="_Toc338689881"/>
      <w:bookmarkStart w:id="30" w:name="_Toc338689986"/>
      <w:bookmarkStart w:id="31" w:name="_Toc338690071"/>
      <w:bookmarkStart w:id="32" w:name="_Toc338690095"/>
      <w:bookmarkStart w:id="33" w:name="_Toc338690122"/>
      <w:bookmarkStart w:id="34" w:name="_Toc338690175"/>
      <w:bookmarkStart w:id="35" w:name="_Toc507765135"/>
      <w:bookmarkStart w:id="36" w:name="_Toc101452812"/>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661AE0">
        <w:t>Normative e standard di Ri</w:t>
      </w:r>
      <w:r w:rsidR="009E3E90" w:rsidRPr="00661AE0">
        <w:t>ferimento</w:t>
      </w:r>
      <w:bookmarkEnd w:id="35"/>
      <w:bookmarkEnd w:id="36"/>
    </w:p>
    <w:tbl>
      <w:tblPr>
        <w:tblW w:w="4965" w:type="pct"/>
        <w:tblBorders>
          <w:top w:val="single" w:sz="6" w:space="0" w:color="262626"/>
          <w:left w:val="single" w:sz="6" w:space="0" w:color="262626"/>
          <w:bottom w:val="single" w:sz="6" w:space="0" w:color="262626"/>
          <w:right w:val="single" w:sz="6" w:space="0" w:color="262626"/>
          <w:insideH w:val="single" w:sz="6" w:space="0" w:color="262626"/>
          <w:insideV w:val="single" w:sz="6" w:space="0" w:color="E61E0F"/>
        </w:tblBorders>
        <w:tblCellMar>
          <w:left w:w="70" w:type="dxa"/>
          <w:right w:w="70" w:type="dxa"/>
        </w:tblCellMar>
        <w:tblLook w:val="0000" w:firstRow="0" w:lastRow="0" w:firstColumn="0" w:lastColumn="0" w:noHBand="0" w:noVBand="0"/>
      </w:tblPr>
      <w:tblGrid>
        <w:gridCol w:w="615"/>
        <w:gridCol w:w="2802"/>
        <w:gridCol w:w="6138"/>
      </w:tblGrid>
      <w:tr w:rsidR="00AC04CD" w:rsidRPr="00937DA6" w:rsidTr="00A31C9F">
        <w:trPr>
          <w:tblHeader/>
        </w:trPr>
        <w:tc>
          <w:tcPr>
            <w:tcW w:w="322" w:type="pct"/>
            <w:shd w:val="clear" w:color="auto" w:fill="F2F2F2"/>
          </w:tcPr>
          <w:p w:rsidR="00AC04CD" w:rsidRPr="00937DA6" w:rsidRDefault="00AC04CD" w:rsidP="00A31C9F">
            <w:pPr>
              <w:spacing w:before="60"/>
              <w:rPr>
                <w:rFonts w:cs="Arial"/>
                <w:b/>
              </w:rPr>
            </w:pPr>
            <w:r>
              <w:rPr>
                <w:rFonts w:cs="Arial"/>
                <w:b/>
              </w:rPr>
              <w:t>Ri</w:t>
            </w:r>
            <w:r w:rsidRPr="00937DA6">
              <w:rPr>
                <w:rFonts w:cs="Arial"/>
                <w:b/>
              </w:rPr>
              <w:t>f.</w:t>
            </w:r>
          </w:p>
        </w:tc>
        <w:tc>
          <w:tcPr>
            <w:tcW w:w="1466" w:type="pct"/>
            <w:shd w:val="clear" w:color="auto" w:fill="F2F2F2"/>
            <w:vAlign w:val="center"/>
          </w:tcPr>
          <w:p w:rsidR="00AC04CD" w:rsidRPr="00937DA6" w:rsidRDefault="00AC04CD" w:rsidP="00A31C9F">
            <w:pPr>
              <w:spacing w:before="60"/>
              <w:rPr>
                <w:rFonts w:cs="Arial"/>
                <w:b/>
              </w:rPr>
            </w:pPr>
            <w:r>
              <w:rPr>
                <w:rFonts w:cs="Arial"/>
                <w:b/>
              </w:rPr>
              <w:t>Codice</w:t>
            </w:r>
          </w:p>
        </w:tc>
        <w:tc>
          <w:tcPr>
            <w:tcW w:w="3212" w:type="pct"/>
            <w:shd w:val="clear" w:color="auto" w:fill="F2F2F2"/>
            <w:vAlign w:val="center"/>
          </w:tcPr>
          <w:p w:rsidR="00AC04CD" w:rsidRPr="00937DA6" w:rsidRDefault="00AC04CD" w:rsidP="00A31C9F">
            <w:pPr>
              <w:spacing w:before="60"/>
              <w:rPr>
                <w:rFonts w:cs="Arial"/>
                <w:b/>
              </w:rPr>
            </w:pPr>
            <w:r>
              <w:rPr>
                <w:rFonts w:cs="Arial"/>
                <w:b/>
              </w:rPr>
              <w:t>Titolo</w:t>
            </w:r>
          </w:p>
        </w:tc>
      </w:tr>
      <w:tr w:rsidR="00AC04CD" w:rsidRPr="000F474B" w:rsidTr="00A31C9F">
        <w:tc>
          <w:tcPr>
            <w:tcW w:w="322" w:type="pct"/>
            <w:tcBorders>
              <w:bottom w:val="single" w:sz="6" w:space="0" w:color="808080"/>
            </w:tcBorders>
            <w:shd w:val="clear" w:color="auto" w:fill="FFFFFF"/>
            <w:vAlign w:val="center"/>
          </w:tcPr>
          <w:p w:rsidR="00AC04CD" w:rsidRPr="007A5992" w:rsidRDefault="00AC04CD" w:rsidP="00FB7A93">
            <w:pPr>
              <w:numPr>
                <w:ilvl w:val="0"/>
                <w:numId w:val="14"/>
              </w:numPr>
              <w:spacing w:before="60"/>
              <w:rPr>
                <w:rFonts w:cs="Arial"/>
              </w:rPr>
            </w:pPr>
          </w:p>
        </w:tc>
        <w:tc>
          <w:tcPr>
            <w:tcW w:w="1466" w:type="pct"/>
            <w:tcBorders>
              <w:bottom w:val="single" w:sz="6" w:space="0" w:color="808080"/>
            </w:tcBorders>
            <w:shd w:val="clear" w:color="auto" w:fill="FFFFFF"/>
          </w:tcPr>
          <w:p w:rsidR="00AC04CD" w:rsidRPr="00764329" w:rsidRDefault="00AC04CD" w:rsidP="00A31C9F">
            <w:pPr>
              <w:spacing w:before="60"/>
              <w:rPr>
                <w:rFonts w:cs="Arial"/>
                <w:szCs w:val="20"/>
                <w:lang w:val="en-US"/>
              </w:rPr>
            </w:pPr>
            <w:r w:rsidRPr="00764329">
              <w:rPr>
                <w:rFonts w:cs="Arial"/>
                <w:szCs w:val="20"/>
                <w:lang w:val="en-US"/>
              </w:rPr>
              <w:t>AQAP-2110 Ed. D</w:t>
            </w:r>
          </w:p>
        </w:tc>
        <w:tc>
          <w:tcPr>
            <w:tcW w:w="3212" w:type="pct"/>
            <w:tcBorders>
              <w:bottom w:val="single" w:sz="6" w:space="0" w:color="808080"/>
            </w:tcBorders>
            <w:shd w:val="clear" w:color="auto" w:fill="FFFFFF"/>
          </w:tcPr>
          <w:p w:rsidR="00AC04CD" w:rsidRPr="00342F89" w:rsidRDefault="00AC04CD" w:rsidP="00A31C9F">
            <w:pPr>
              <w:spacing w:before="60"/>
              <w:rPr>
                <w:lang w:val="en-US"/>
              </w:rPr>
            </w:pPr>
            <w:r w:rsidRPr="00342F89">
              <w:rPr>
                <w:lang w:val="en-US"/>
              </w:rPr>
              <w:t>NATO Quality Assurance requirements for design, development and production</w:t>
            </w:r>
          </w:p>
        </w:tc>
      </w:tr>
      <w:tr w:rsidR="00AC04CD" w:rsidRPr="000F474B" w:rsidTr="00A31C9F">
        <w:tc>
          <w:tcPr>
            <w:tcW w:w="322" w:type="pct"/>
            <w:tcBorders>
              <w:bottom w:val="single" w:sz="6" w:space="0" w:color="808080"/>
            </w:tcBorders>
            <w:shd w:val="clear" w:color="auto" w:fill="FFFFFF"/>
            <w:vAlign w:val="center"/>
          </w:tcPr>
          <w:p w:rsidR="00AC04CD" w:rsidRPr="00AB2DEE" w:rsidRDefault="00AC04CD" w:rsidP="00FB7A93">
            <w:pPr>
              <w:numPr>
                <w:ilvl w:val="0"/>
                <w:numId w:val="14"/>
              </w:numPr>
              <w:spacing w:before="60"/>
              <w:rPr>
                <w:rFonts w:cs="Arial"/>
                <w:lang w:val="en-US"/>
              </w:rPr>
            </w:pPr>
          </w:p>
        </w:tc>
        <w:tc>
          <w:tcPr>
            <w:tcW w:w="1466" w:type="pct"/>
            <w:tcBorders>
              <w:bottom w:val="single" w:sz="6" w:space="0" w:color="808080"/>
            </w:tcBorders>
            <w:shd w:val="clear" w:color="auto" w:fill="FFFFFF"/>
          </w:tcPr>
          <w:p w:rsidR="00AC04CD" w:rsidRPr="00764329" w:rsidRDefault="00AC04CD" w:rsidP="00A31C9F">
            <w:pPr>
              <w:spacing w:before="60"/>
              <w:rPr>
                <w:rFonts w:cs="Arial"/>
                <w:szCs w:val="20"/>
                <w:lang w:val="en-US"/>
              </w:rPr>
            </w:pPr>
            <w:r w:rsidRPr="00764329">
              <w:rPr>
                <w:rFonts w:cs="Arial"/>
                <w:szCs w:val="20"/>
                <w:lang w:val="en-US"/>
              </w:rPr>
              <w:t>AQAP-2210 Ed. A</w:t>
            </w:r>
          </w:p>
        </w:tc>
        <w:tc>
          <w:tcPr>
            <w:tcW w:w="3212" w:type="pct"/>
            <w:tcBorders>
              <w:bottom w:val="single" w:sz="6" w:space="0" w:color="808080"/>
            </w:tcBorders>
            <w:shd w:val="clear" w:color="auto" w:fill="FFFFFF"/>
          </w:tcPr>
          <w:p w:rsidR="00AC04CD" w:rsidRPr="00342F89" w:rsidRDefault="00AC04CD" w:rsidP="00A31C9F">
            <w:pPr>
              <w:spacing w:before="60"/>
              <w:rPr>
                <w:lang w:val="en-US"/>
              </w:rPr>
            </w:pPr>
            <w:r w:rsidRPr="00342F89">
              <w:rPr>
                <w:lang w:val="en-US"/>
              </w:rPr>
              <w:t>NATO Supplementary Software Quality Assurance requirements to AQAP-2110</w:t>
            </w:r>
          </w:p>
        </w:tc>
      </w:tr>
      <w:tr w:rsidR="00AC04CD" w:rsidRPr="007A5992" w:rsidTr="00A31C9F">
        <w:tc>
          <w:tcPr>
            <w:tcW w:w="322" w:type="pct"/>
            <w:tcBorders>
              <w:bottom w:val="single" w:sz="6" w:space="0" w:color="808080"/>
            </w:tcBorders>
            <w:shd w:val="clear" w:color="auto" w:fill="FFFFFF"/>
            <w:vAlign w:val="center"/>
          </w:tcPr>
          <w:p w:rsidR="00AC04CD" w:rsidRPr="00AB2DEE" w:rsidRDefault="00AC04CD" w:rsidP="00FB7A93">
            <w:pPr>
              <w:numPr>
                <w:ilvl w:val="0"/>
                <w:numId w:val="14"/>
              </w:numPr>
              <w:spacing w:before="60"/>
              <w:rPr>
                <w:rFonts w:cs="Arial"/>
                <w:lang w:val="en-US"/>
              </w:rPr>
            </w:pPr>
          </w:p>
        </w:tc>
        <w:tc>
          <w:tcPr>
            <w:tcW w:w="1466" w:type="pct"/>
            <w:tcBorders>
              <w:bottom w:val="single" w:sz="6" w:space="0" w:color="808080"/>
            </w:tcBorders>
            <w:shd w:val="clear" w:color="auto" w:fill="FFFFFF"/>
          </w:tcPr>
          <w:p w:rsidR="00AC04CD" w:rsidRPr="00764329" w:rsidRDefault="00AC04CD" w:rsidP="00A31C9F">
            <w:pPr>
              <w:spacing w:before="60"/>
              <w:rPr>
                <w:rFonts w:cs="Arial"/>
                <w:szCs w:val="20"/>
                <w:lang w:val="en-US"/>
              </w:rPr>
            </w:pPr>
            <w:r w:rsidRPr="00764329">
              <w:rPr>
                <w:rFonts w:cs="Arial"/>
                <w:szCs w:val="20"/>
                <w:lang w:val="en-US"/>
              </w:rPr>
              <w:t>UNI EN ISO 9001:2015</w:t>
            </w:r>
          </w:p>
        </w:tc>
        <w:tc>
          <w:tcPr>
            <w:tcW w:w="3212" w:type="pct"/>
            <w:tcBorders>
              <w:bottom w:val="single" w:sz="6" w:space="0" w:color="808080"/>
            </w:tcBorders>
            <w:shd w:val="clear" w:color="auto" w:fill="FFFFFF"/>
          </w:tcPr>
          <w:p w:rsidR="00AC04CD" w:rsidRPr="005E033E" w:rsidRDefault="00AC04CD" w:rsidP="00A31C9F">
            <w:pPr>
              <w:spacing w:before="60"/>
            </w:pPr>
            <w:r w:rsidRPr="005E033E">
              <w:t>Quality Management Systems-Requirements</w:t>
            </w:r>
          </w:p>
        </w:tc>
      </w:tr>
      <w:tr w:rsidR="00AC04CD" w:rsidRPr="000F474B" w:rsidTr="00A31C9F">
        <w:tc>
          <w:tcPr>
            <w:tcW w:w="322" w:type="pct"/>
            <w:tcBorders>
              <w:bottom w:val="single" w:sz="6" w:space="0" w:color="808080"/>
            </w:tcBorders>
            <w:shd w:val="clear" w:color="auto" w:fill="FFFFFF"/>
            <w:vAlign w:val="center"/>
          </w:tcPr>
          <w:p w:rsidR="00AC04CD" w:rsidRPr="007A5992" w:rsidRDefault="00AC04CD" w:rsidP="00FB7A93">
            <w:pPr>
              <w:numPr>
                <w:ilvl w:val="0"/>
                <w:numId w:val="14"/>
              </w:numPr>
              <w:spacing w:before="60"/>
              <w:rPr>
                <w:rFonts w:cs="Arial"/>
              </w:rPr>
            </w:pPr>
          </w:p>
        </w:tc>
        <w:tc>
          <w:tcPr>
            <w:tcW w:w="1466" w:type="pct"/>
            <w:tcBorders>
              <w:bottom w:val="single" w:sz="6" w:space="0" w:color="808080"/>
            </w:tcBorders>
            <w:shd w:val="clear" w:color="auto" w:fill="FFFFFF"/>
          </w:tcPr>
          <w:p w:rsidR="00AC04CD" w:rsidRPr="00C8248E" w:rsidRDefault="00AC04CD" w:rsidP="00A31C9F">
            <w:pPr>
              <w:spacing w:before="60"/>
              <w:rPr>
                <w:rFonts w:cs="Arial"/>
                <w:szCs w:val="20"/>
                <w:lang w:val="en-US"/>
              </w:rPr>
            </w:pPr>
            <w:r w:rsidRPr="00C8248E">
              <w:rPr>
                <w:rFonts w:cs="Arial"/>
                <w:szCs w:val="20"/>
                <w:lang w:val="en-US"/>
              </w:rPr>
              <w:t>EN 9100:2018</w:t>
            </w:r>
          </w:p>
        </w:tc>
        <w:tc>
          <w:tcPr>
            <w:tcW w:w="3212" w:type="pct"/>
            <w:tcBorders>
              <w:bottom w:val="single" w:sz="6" w:space="0" w:color="808080"/>
            </w:tcBorders>
            <w:shd w:val="clear" w:color="auto" w:fill="FFFFFF"/>
          </w:tcPr>
          <w:p w:rsidR="00AC04CD" w:rsidRPr="00C8248E" w:rsidRDefault="00AC04CD" w:rsidP="00A31C9F">
            <w:pPr>
              <w:spacing w:before="60"/>
              <w:rPr>
                <w:lang w:val="en-US"/>
              </w:rPr>
            </w:pPr>
            <w:r w:rsidRPr="00C8248E">
              <w:rPr>
                <w:lang w:val="en-US"/>
              </w:rPr>
              <w:t>Quality Management Systems-Requirements for Aviations, Space and Defence Organizations.</w:t>
            </w:r>
          </w:p>
        </w:tc>
      </w:tr>
      <w:tr w:rsidR="00AC04CD" w:rsidRPr="000F474B" w:rsidTr="00A31C9F">
        <w:tc>
          <w:tcPr>
            <w:tcW w:w="322" w:type="pct"/>
            <w:tcBorders>
              <w:bottom w:val="single" w:sz="6" w:space="0" w:color="808080"/>
            </w:tcBorders>
            <w:shd w:val="clear" w:color="auto" w:fill="FFFFFF"/>
            <w:vAlign w:val="center"/>
          </w:tcPr>
          <w:p w:rsidR="00AC04CD" w:rsidRPr="00E06EEA" w:rsidRDefault="00AC04CD" w:rsidP="00FB7A93">
            <w:pPr>
              <w:numPr>
                <w:ilvl w:val="0"/>
                <w:numId w:val="14"/>
              </w:numPr>
              <w:spacing w:before="60"/>
              <w:rPr>
                <w:rFonts w:cs="Arial"/>
                <w:lang w:val="en-US"/>
              </w:rPr>
            </w:pPr>
          </w:p>
        </w:tc>
        <w:tc>
          <w:tcPr>
            <w:tcW w:w="1466" w:type="pct"/>
            <w:tcBorders>
              <w:bottom w:val="single" w:sz="6" w:space="0" w:color="808080"/>
            </w:tcBorders>
            <w:shd w:val="clear" w:color="auto" w:fill="FFFFFF"/>
          </w:tcPr>
          <w:p w:rsidR="00AC04CD" w:rsidRPr="00C8248E" w:rsidRDefault="00AC04CD" w:rsidP="00A31C9F">
            <w:pPr>
              <w:spacing w:before="60" w:line="240" w:lineRule="exact"/>
              <w:rPr>
                <w:rFonts w:cs="Arial"/>
                <w:szCs w:val="20"/>
              </w:rPr>
            </w:pPr>
            <w:r w:rsidRPr="00C8248E">
              <w:rPr>
                <w:rFonts w:cs="Arial"/>
                <w:szCs w:val="20"/>
              </w:rPr>
              <w:t>UNI ISO 10007:2017</w:t>
            </w:r>
          </w:p>
        </w:tc>
        <w:tc>
          <w:tcPr>
            <w:tcW w:w="3212" w:type="pct"/>
            <w:tcBorders>
              <w:bottom w:val="single" w:sz="6" w:space="0" w:color="808080"/>
            </w:tcBorders>
            <w:shd w:val="clear" w:color="auto" w:fill="FFFFFF"/>
          </w:tcPr>
          <w:p w:rsidR="00AC04CD" w:rsidRPr="00C8248E" w:rsidRDefault="00AC04CD" w:rsidP="00A31C9F">
            <w:pPr>
              <w:spacing w:before="60" w:line="240" w:lineRule="exact"/>
              <w:rPr>
                <w:lang w:val="en-US"/>
              </w:rPr>
            </w:pPr>
            <w:r w:rsidRPr="00C8248E">
              <w:rPr>
                <w:lang w:val="en-US"/>
              </w:rPr>
              <w:t>Quality Management – Guidelines for Configuration Management</w:t>
            </w:r>
          </w:p>
        </w:tc>
      </w:tr>
      <w:tr w:rsidR="00AC04CD" w:rsidRPr="004B69E1" w:rsidTr="00A31C9F">
        <w:tc>
          <w:tcPr>
            <w:tcW w:w="322" w:type="pct"/>
            <w:tcBorders>
              <w:bottom w:val="single" w:sz="6" w:space="0" w:color="808080"/>
            </w:tcBorders>
            <w:shd w:val="clear" w:color="auto" w:fill="FFFFFF"/>
            <w:vAlign w:val="center"/>
          </w:tcPr>
          <w:p w:rsidR="00AC04CD" w:rsidRPr="00794585" w:rsidRDefault="00AC04CD" w:rsidP="00FB7A93">
            <w:pPr>
              <w:numPr>
                <w:ilvl w:val="0"/>
                <w:numId w:val="14"/>
              </w:numPr>
              <w:spacing w:before="60"/>
              <w:rPr>
                <w:rFonts w:cs="Arial"/>
                <w:lang w:val="en-US"/>
              </w:rPr>
            </w:pPr>
          </w:p>
        </w:tc>
        <w:tc>
          <w:tcPr>
            <w:tcW w:w="1466" w:type="pct"/>
            <w:tcBorders>
              <w:bottom w:val="single" w:sz="6" w:space="0" w:color="808080"/>
            </w:tcBorders>
            <w:shd w:val="clear" w:color="auto" w:fill="FFFFFF"/>
          </w:tcPr>
          <w:p w:rsidR="00AC04CD" w:rsidRPr="00C8248E" w:rsidRDefault="00AC04CD" w:rsidP="00A31C9F">
            <w:pPr>
              <w:spacing w:before="60" w:line="240" w:lineRule="exact"/>
              <w:rPr>
                <w:rFonts w:cs="Arial"/>
                <w:szCs w:val="20"/>
              </w:rPr>
            </w:pPr>
            <w:r w:rsidRPr="00C8248E">
              <w:rPr>
                <w:rFonts w:cs="Arial"/>
                <w:szCs w:val="20"/>
              </w:rPr>
              <w:t>AER-Q-2110 ed. Aprile 2005</w:t>
            </w:r>
          </w:p>
        </w:tc>
        <w:tc>
          <w:tcPr>
            <w:tcW w:w="3212" w:type="pct"/>
            <w:tcBorders>
              <w:bottom w:val="single" w:sz="6" w:space="0" w:color="808080"/>
            </w:tcBorders>
            <w:shd w:val="clear" w:color="auto" w:fill="FFFFFF"/>
          </w:tcPr>
          <w:p w:rsidR="00AC04CD" w:rsidRPr="00C8248E" w:rsidRDefault="00AC04CD" w:rsidP="00A31C9F">
            <w:pPr>
              <w:spacing w:before="60" w:line="240" w:lineRule="exact"/>
            </w:pPr>
            <w:r w:rsidRPr="00C8248E">
              <w:t>Requisiti di Assicurazione Qualità della DGAA concernenti la progettazione, lo sviluppo e la produzione</w:t>
            </w:r>
          </w:p>
        </w:tc>
      </w:tr>
      <w:tr w:rsidR="00AC04CD" w:rsidRPr="00AB2DEE" w:rsidTr="00A31C9F">
        <w:tc>
          <w:tcPr>
            <w:tcW w:w="322" w:type="pct"/>
            <w:tcBorders>
              <w:bottom w:val="single" w:sz="6" w:space="0" w:color="808080"/>
            </w:tcBorders>
            <w:shd w:val="clear" w:color="auto" w:fill="FFFFFF"/>
            <w:vAlign w:val="center"/>
          </w:tcPr>
          <w:p w:rsidR="00AC04CD" w:rsidRPr="004B69E1" w:rsidRDefault="00AC04CD" w:rsidP="00FB7A93">
            <w:pPr>
              <w:numPr>
                <w:ilvl w:val="0"/>
                <w:numId w:val="14"/>
              </w:numPr>
              <w:spacing w:before="60"/>
              <w:rPr>
                <w:rFonts w:cs="Arial"/>
              </w:rPr>
            </w:pPr>
          </w:p>
        </w:tc>
        <w:tc>
          <w:tcPr>
            <w:tcW w:w="1466" w:type="pct"/>
            <w:tcBorders>
              <w:bottom w:val="single" w:sz="6" w:space="0" w:color="808080"/>
            </w:tcBorders>
            <w:shd w:val="clear" w:color="auto" w:fill="FFFFFF"/>
          </w:tcPr>
          <w:p w:rsidR="00AC04CD" w:rsidRPr="00C8248E" w:rsidRDefault="00AC04CD" w:rsidP="00A31C9F">
            <w:pPr>
              <w:spacing w:before="60" w:line="240" w:lineRule="exact"/>
              <w:rPr>
                <w:rFonts w:cs="Arial"/>
                <w:szCs w:val="20"/>
                <w:lang w:val="en-US"/>
              </w:rPr>
            </w:pPr>
            <w:r w:rsidRPr="00C8248E">
              <w:rPr>
                <w:rFonts w:cs="Arial"/>
                <w:szCs w:val="20"/>
                <w:lang w:val="en-US"/>
              </w:rPr>
              <w:t>ACMP-2000 Ed. A</w:t>
            </w:r>
          </w:p>
        </w:tc>
        <w:tc>
          <w:tcPr>
            <w:tcW w:w="3212" w:type="pct"/>
            <w:tcBorders>
              <w:bottom w:val="single" w:sz="6" w:space="0" w:color="808080"/>
            </w:tcBorders>
            <w:shd w:val="clear" w:color="auto" w:fill="FFFFFF"/>
          </w:tcPr>
          <w:p w:rsidR="00AC04CD" w:rsidRPr="00C8248E" w:rsidRDefault="00AC04CD" w:rsidP="00A31C9F">
            <w:pPr>
              <w:spacing w:before="60" w:line="240" w:lineRule="exact"/>
              <w:rPr>
                <w:lang w:val="en-US"/>
              </w:rPr>
            </w:pPr>
            <w:r w:rsidRPr="00C8248E">
              <w:rPr>
                <w:lang w:val="en-US"/>
              </w:rPr>
              <w:t xml:space="preserve">Policy on </w:t>
            </w:r>
            <w:r w:rsidRPr="00C8248E">
              <w:rPr>
                <w:rFonts w:cs="Arial"/>
                <w:lang w:val="en-US"/>
              </w:rPr>
              <w:t>Configuration Management</w:t>
            </w:r>
          </w:p>
        </w:tc>
      </w:tr>
      <w:tr w:rsidR="00AC04CD" w:rsidRPr="00AB2DEE" w:rsidTr="00A31C9F">
        <w:tc>
          <w:tcPr>
            <w:tcW w:w="322" w:type="pct"/>
            <w:tcBorders>
              <w:bottom w:val="single" w:sz="6" w:space="0" w:color="808080"/>
            </w:tcBorders>
            <w:shd w:val="clear" w:color="auto" w:fill="FFFFFF"/>
            <w:vAlign w:val="center"/>
          </w:tcPr>
          <w:p w:rsidR="00AC04CD" w:rsidRPr="00AB2DEE" w:rsidRDefault="00AC04CD" w:rsidP="00FB7A93">
            <w:pPr>
              <w:numPr>
                <w:ilvl w:val="0"/>
                <w:numId w:val="14"/>
              </w:numPr>
              <w:spacing w:before="60"/>
              <w:rPr>
                <w:rFonts w:cs="Arial"/>
                <w:lang w:val="en-US"/>
              </w:rPr>
            </w:pPr>
          </w:p>
        </w:tc>
        <w:tc>
          <w:tcPr>
            <w:tcW w:w="1466" w:type="pct"/>
            <w:tcBorders>
              <w:bottom w:val="single" w:sz="6" w:space="0" w:color="808080"/>
            </w:tcBorders>
            <w:shd w:val="clear" w:color="auto" w:fill="FFFFFF"/>
          </w:tcPr>
          <w:p w:rsidR="00AC04CD" w:rsidRPr="00C8248E" w:rsidRDefault="00AC04CD" w:rsidP="00A31C9F">
            <w:pPr>
              <w:spacing w:before="60" w:line="240" w:lineRule="exact"/>
              <w:rPr>
                <w:rFonts w:cs="Arial"/>
                <w:szCs w:val="20"/>
                <w:lang w:val="en-US"/>
              </w:rPr>
            </w:pPr>
            <w:r w:rsidRPr="00C8248E">
              <w:rPr>
                <w:rFonts w:cs="Arial"/>
                <w:szCs w:val="20"/>
                <w:lang w:val="en-US"/>
              </w:rPr>
              <w:t>ACMP-2009 Ed. A</w:t>
            </w:r>
          </w:p>
        </w:tc>
        <w:tc>
          <w:tcPr>
            <w:tcW w:w="3212" w:type="pct"/>
            <w:tcBorders>
              <w:bottom w:val="single" w:sz="6" w:space="0" w:color="808080"/>
            </w:tcBorders>
            <w:shd w:val="clear" w:color="auto" w:fill="FFFFFF"/>
          </w:tcPr>
          <w:p w:rsidR="00AC04CD" w:rsidRPr="00C8248E" w:rsidRDefault="00AC04CD" w:rsidP="00A31C9F">
            <w:pPr>
              <w:spacing w:before="60" w:line="240" w:lineRule="exact"/>
              <w:rPr>
                <w:lang w:val="en-US"/>
              </w:rPr>
            </w:pPr>
            <w:r w:rsidRPr="00C8248E">
              <w:rPr>
                <w:lang w:val="en-US"/>
              </w:rPr>
              <w:t>Guidance on Configuration Management</w:t>
            </w:r>
          </w:p>
        </w:tc>
      </w:tr>
      <w:tr w:rsidR="00AC04CD" w:rsidRPr="00AB2DEE" w:rsidTr="00A31C9F">
        <w:tc>
          <w:tcPr>
            <w:tcW w:w="322" w:type="pct"/>
            <w:tcBorders>
              <w:bottom w:val="single" w:sz="6" w:space="0" w:color="808080"/>
            </w:tcBorders>
            <w:shd w:val="clear" w:color="auto" w:fill="FFFFFF"/>
            <w:vAlign w:val="center"/>
          </w:tcPr>
          <w:p w:rsidR="00AC04CD" w:rsidRPr="00AB2DEE" w:rsidRDefault="00AC04CD" w:rsidP="00FB7A93">
            <w:pPr>
              <w:numPr>
                <w:ilvl w:val="0"/>
                <w:numId w:val="14"/>
              </w:numPr>
              <w:spacing w:before="60"/>
              <w:rPr>
                <w:rFonts w:cs="Arial"/>
                <w:lang w:val="en-US"/>
              </w:rPr>
            </w:pPr>
          </w:p>
        </w:tc>
        <w:tc>
          <w:tcPr>
            <w:tcW w:w="1466" w:type="pct"/>
            <w:tcBorders>
              <w:bottom w:val="single" w:sz="6" w:space="0" w:color="808080"/>
            </w:tcBorders>
            <w:shd w:val="clear" w:color="auto" w:fill="FFFFFF"/>
          </w:tcPr>
          <w:p w:rsidR="00AC04CD" w:rsidRPr="00C8248E" w:rsidRDefault="00AC04CD" w:rsidP="00A31C9F">
            <w:pPr>
              <w:spacing w:before="60" w:line="240" w:lineRule="exact"/>
              <w:rPr>
                <w:rFonts w:cs="Arial"/>
                <w:szCs w:val="20"/>
                <w:lang w:val="en-US"/>
              </w:rPr>
            </w:pPr>
            <w:r w:rsidRPr="00C8248E">
              <w:rPr>
                <w:rFonts w:cs="Arial"/>
                <w:szCs w:val="20"/>
                <w:lang w:val="en-US"/>
              </w:rPr>
              <w:t xml:space="preserve">ACMP-2100 Ed. A </w:t>
            </w:r>
          </w:p>
        </w:tc>
        <w:tc>
          <w:tcPr>
            <w:tcW w:w="3212" w:type="pct"/>
            <w:tcBorders>
              <w:bottom w:val="single" w:sz="6" w:space="0" w:color="808080"/>
            </w:tcBorders>
            <w:shd w:val="clear" w:color="auto" w:fill="FFFFFF"/>
          </w:tcPr>
          <w:p w:rsidR="00AC04CD" w:rsidRPr="00C8248E" w:rsidRDefault="00AC04CD" w:rsidP="00A31C9F">
            <w:pPr>
              <w:spacing w:before="60" w:line="240" w:lineRule="exact"/>
              <w:rPr>
                <w:lang w:val="en-US"/>
              </w:rPr>
            </w:pPr>
            <w:r w:rsidRPr="00C8248E">
              <w:rPr>
                <w:lang w:val="en-US"/>
              </w:rPr>
              <w:t>Configuration Management Contractual Requirements</w:t>
            </w:r>
          </w:p>
        </w:tc>
      </w:tr>
      <w:tr w:rsidR="00AC04CD" w:rsidRPr="000F474B" w:rsidTr="00A31C9F">
        <w:tc>
          <w:tcPr>
            <w:tcW w:w="322" w:type="pct"/>
            <w:tcBorders>
              <w:top w:val="single" w:sz="6" w:space="0" w:color="808080"/>
              <w:bottom w:val="single" w:sz="6" w:space="0" w:color="808080"/>
            </w:tcBorders>
            <w:shd w:val="clear" w:color="auto" w:fill="FFFFFF"/>
            <w:vAlign w:val="center"/>
          </w:tcPr>
          <w:p w:rsidR="00AC04CD" w:rsidRPr="00924D12" w:rsidRDefault="00AC04CD" w:rsidP="00FB7A93">
            <w:pPr>
              <w:numPr>
                <w:ilvl w:val="0"/>
                <w:numId w:val="14"/>
              </w:numPr>
              <w:spacing w:before="60"/>
              <w:rPr>
                <w:rFonts w:cs="Arial"/>
                <w:lang w:val="en-US"/>
              </w:rPr>
            </w:pPr>
          </w:p>
        </w:tc>
        <w:tc>
          <w:tcPr>
            <w:tcW w:w="1466" w:type="pct"/>
            <w:tcBorders>
              <w:top w:val="single" w:sz="6" w:space="0" w:color="808080"/>
              <w:bottom w:val="single" w:sz="6" w:space="0" w:color="808080"/>
            </w:tcBorders>
            <w:shd w:val="clear" w:color="auto" w:fill="FFFFFF"/>
          </w:tcPr>
          <w:p w:rsidR="00AC04CD" w:rsidRPr="00C8248E" w:rsidRDefault="00AC04CD" w:rsidP="00A31C9F">
            <w:pPr>
              <w:spacing w:before="60"/>
              <w:rPr>
                <w:rFonts w:cs="Arial"/>
                <w:szCs w:val="20"/>
                <w:lang w:val="en-US"/>
              </w:rPr>
            </w:pPr>
            <w:r w:rsidRPr="00C8248E">
              <w:rPr>
                <w:rFonts w:cs="Arial"/>
                <w:szCs w:val="20"/>
                <w:lang w:val="en-US"/>
              </w:rPr>
              <w:t>STANAG 4427</w:t>
            </w:r>
          </w:p>
        </w:tc>
        <w:tc>
          <w:tcPr>
            <w:tcW w:w="3212" w:type="pct"/>
            <w:tcBorders>
              <w:top w:val="single" w:sz="6" w:space="0" w:color="808080"/>
              <w:bottom w:val="single" w:sz="6" w:space="0" w:color="808080"/>
            </w:tcBorders>
            <w:shd w:val="clear" w:color="auto" w:fill="FFFFFF"/>
          </w:tcPr>
          <w:p w:rsidR="00AC04CD" w:rsidRPr="00C8248E" w:rsidRDefault="00AC04CD" w:rsidP="00A31C9F">
            <w:pPr>
              <w:spacing w:before="60"/>
              <w:rPr>
                <w:lang w:val="en-US"/>
              </w:rPr>
            </w:pPr>
            <w:r w:rsidRPr="00C8248E">
              <w:rPr>
                <w:lang w:val="en-US"/>
              </w:rPr>
              <w:t>Configuration Management in system life cycle management</w:t>
            </w:r>
          </w:p>
        </w:tc>
      </w:tr>
      <w:tr w:rsidR="00AC04CD" w:rsidRPr="000F474B" w:rsidTr="00A31C9F">
        <w:tc>
          <w:tcPr>
            <w:tcW w:w="322" w:type="pct"/>
            <w:tcBorders>
              <w:top w:val="single" w:sz="6" w:space="0" w:color="808080"/>
              <w:bottom w:val="single" w:sz="6" w:space="0" w:color="808080"/>
            </w:tcBorders>
            <w:shd w:val="clear" w:color="auto" w:fill="FFFFFF"/>
            <w:vAlign w:val="center"/>
          </w:tcPr>
          <w:p w:rsidR="00AC04CD" w:rsidRPr="00A13A06" w:rsidRDefault="00AC04CD" w:rsidP="00FB7A93">
            <w:pPr>
              <w:numPr>
                <w:ilvl w:val="0"/>
                <w:numId w:val="14"/>
              </w:numPr>
              <w:spacing w:before="60"/>
              <w:rPr>
                <w:rFonts w:cs="Arial"/>
                <w:lang w:val="en-GB"/>
              </w:rPr>
            </w:pPr>
          </w:p>
        </w:tc>
        <w:tc>
          <w:tcPr>
            <w:tcW w:w="1466" w:type="pct"/>
            <w:tcBorders>
              <w:top w:val="single" w:sz="6" w:space="0" w:color="808080"/>
              <w:bottom w:val="single" w:sz="6" w:space="0" w:color="808080"/>
            </w:tcBorders>
            <w:shd w:val="clear" w:color="auto" w:fill="FFFFFF"/>
          </w:tcPr>
          <w:p w:rsidR="00AC04CD" w:rsidRPr="00764329" w:rsidRDefault="00AC04CD" w:rsidP="00A31C9F">
            <w:pPr>
              <w:spacing w:before="60"/>
              <w:rPr>
                <w:szCs w:val="20"/>
              </w:rPr>
            </w:pPr>
            <w:r w:rsidRPr="00764329">
              <w:rPr>
                <w:rFonts w:cs="Arial"/>
                <w:szCs w:val="20"/>
                <w:lang w:val="en-US"/>
              </w:rPr>
              <w:t>MIL-STD-130</w:t>
            </w:r>
          </w:p>
        </w:tc>
        <w:tc>
          <w:tcPr>
            <w:tcW w:w="3212" w:type="pct"/>
            <w:tcBorders>
              <w:top w:val="single" w:sz="6" w:space="0" w:color="808080"/>
              <w:bottom w:val="single" w:sz="6" w:space="0" w:color="808080"/>
            </w:tcBorders>
            <w:shd w:val="clear" w:color="auto" w:fill="FFFFFF"/>
          </w:tcPr>
          <w:p w:rsidR="00AC04CD" w:rsidRPr="00B80380" w:rsidRDefault="00AC04CD" w:rsidP="00A31C9F">
            <w:pPr>
              <w:rPr>
                <w:szCs w:val="24"/>
                <w:lang w:val="en-US"/>
              </w:rPr>
            </w:pPr>
            <w:r w:rsidRPr="00B80380">
              <w:rPr>
                <w:szCs w:val="24"/>
                <w:lang w:val="en-US"/>
              </w:rPr>
              <w:t>Identification marking of U.S. Military Property</w:t>
            </w:r>
          </w:p>
        </w:tc>
      </w:tr>
      <w:tr w:rsidR="00AC04CD" w:rsidRPr="00794585" w:rsidTr="00A31C9F">
        <w:tc>
          <w:tcPr>
            <w:tcW w:w="322" w:type="pct"/>
            <w:tcBorders>
              <w:top w:val="single" w:sz="6" w:space="0" w:color="808080"/>
              <w:bottom w:val="single" w:sz="6" w:space="0" w:color="808080"/>
            </w:tcBorders>
            <w:shd w:val="clear" w:color="auto" w:fill="FFFFFF"/>
            <w:vAlign w:val="center"/>
          </w:tcPr>
          <w:p w:rsidR="00AC04CD" w:rsidRPr="004E618F" w:rsidRDefault="00AC04CD" w:rsidP="00FB7A93">
            <w:pPr>
              <w:numPr>
                <w:ilvl w:val="0"/>
                <w:numId w:val="14"/>
              </w:numPr>
              <w:spacing w:before="60"/>
              <w:rPr>
                <w:rFonts w:cs="Arial"/>
                <w:lang w:val="en-US"/>
              </w:rPr>
            </w:pPr>
          </w:p>
        </w:tc>
        <w:tc>
          <w:tcPr>
            <w:tcW w:w="1466" w:type="pct"/>
            <w:tcBorders>
              <w:top w:val="single" w:sz="6" w:space="0" w:color="808080"/>
              <w:bottom w:val="single" w:sz="6" w:space="0" w:color="808080"/>
            </w:tcBorders>
            <w:shd w:val="clear" w:color="auto" w:fill="FFFFFF"/>
          </w:tcPr>
          <w:p w:rsidR="00AC04CD" w:rsidRPr="00764329" w:rsidRDefault="00AC04CD" w:rsidP="00A31C9F">
            <w:pPr>
              <w:spacing w:before="60"/>
              <w:rPr>
                <w:szCs w:val="20"/>
              </w:rPr>
            </w:pPr>
            <w:r w:rsidRPr="00764329">
              <w:rPr>
                <w:szCs w:val="20"/>
              </w:rPr>
              <w:t>MIL-HDBK-61-A</w:t>
            </w:r>
          </w:p>
        </w:tc>
        <w:tc>
          <w:tcPr>
            <w:tcW w:w="3212" w:type="pct"/>
            <w:tcBorders>
              <w:top w:val="single" w:sz="6" w:space="0" w:color="808080"/>
              <w:bottom w:val="single" w:sz="6" w:space="0" w:color="808080"/>
            </w:tcBorders>
            <w:shd w:val="clear" w:color="auto" w:fill="FFFFFF"/>
          </w:tcPr>
          <w:p w:rsidR="00AC04CD" w:rsidRPr="00B80380" w:rsidRDefault="00AC04CD" w:rsidP="00A31C9F">
            <w:pPr>
              <w:rPr>
                <w:szCs w:val="24"/>
                <w:lang w:val="en-US"/>
              </w:rPr>
            </w:pPr>
            <w:r>
              <w:rPr>
                <w:szCs w:val="24"/>
                <w:lang w:val="en-US"/>
              </w:rPr>
              <w:t>Configuration Management Guidance</w:t>
            </w:r>
          </w:p>
        </w:tc>
      </w:tr>
      <w:tr w:rsidR="00AC04CD" w:rsidRPr="000F474B" w:rsidTr="00A31C9F">
        <w:tc>
          <w:tcPr>
            <w:tcW w:w="322" w:type="pct"/>
            <w:tcBorders>
              <w:top w:val="single" w:sz="6" w:space="0" w:color="808080"/>
              <w:bottom w:val="single" w:sz="6" w:space="0" w:color="808080"/>
            </w:tcBorders>
            <w:shd w:val="clear" w:color="auto" w:fill="FFFFFF"/>
            <w:vAlign w:val="center"/>
          </w:tcPr>
          <w:p w:rsidR="00AC04CD" w:rsidRPr="004E618F" w:rsidRDefault="00AC04CD" w:rsidP="00FB7A93">
            <w:pPr>
              <w:numPr>
                <w:ilvl w:val="0"/>
                <w:numId w:val="14"/>
              </w:numPr>
              <w:spacing w:before="60"/>
              <w:rPr>
                <w:rFonts w:cs="Arial"/>
                <w:lang w:val="en-US"/>
              </w:rPr>
            </w:pPr>
          </w:p>
        </w:tc>
        <w:tc>
          <w:tcPr>
            <w:tcW w:w="1466" w:type="pct"/>
            <w:tcBorders>
              <w:top w:val="single" w:sz="6" w:space="0" w:color="808080"/>
              <w:bottom w:val="single" w:sz="6" w:space="0" w:color="808080"/>
            </w:tcBorders>
            <w:shd w:val="clear" w:color="auto" w:fill="FFFFFF"/>
          </w:tcPr>
          <w:p w:rsidR="00AC04CD" w:rsidRPr="00764329" w:rsidRDefault="00AC04CD" w:rsidP="00A31C9F">
            <w:pPr>
              <w:spacing w:before="60"/>
              <w:rPr>
                <w:szCs w:val="20"/>
                <w:lang w:val="en-US"/>
              </w:rPr>
            </w:pPr>
            <w:r w:rsidRPr="00764329">
              <w:rPr>
                <w:szCs w:val="20"/>
              </w:rPr>
              <w:t>ACMP-2009-SRD-41</w:t>
            </w:r>
          </w:p>
        </w:tc>
        <w:tc>
          <w:tcPr>
            <w:tcW w:w="3212" w:type="pct"/>
            <w:tcBorders>
              <w:top w:val="single" w:sz="6" w:space="0" w:color="808080"/>
              <w:bottom w:val="single" w:sz="6" w:space="0" w:color="808080"/>
            </w:tcBorders>
            <w:shd w:val="clear" w:color="auto" w:fill="FFFFFF"/>
          </w:tcPr>
          <w:p w:rsidR="00AC04CD" w:rsidRDefault="00AC04CD" w:rsidP="00A31C9F">
            <w:pPr>
              <w:rPr>
                <w:szCs w:val="24"/>
                <w:lang w:val="en-US"/>
              </w:rPr>
            </w:pPr>
            <w:r>
              <w:rPr>
                <w:szCs w:val="24"/>
                <w:lang w:val="en-US"/>
              </w:rPr>
              <w:t>E</w:t>
            </w:r>
            <w:r w:rsidRPr="00695F97">
              <w:rPr>
                <w:szCs w:val="24"/>
                <w:lang w:val="en-US"/>
              </w:rPr>
              <w:t>xamples of CM Plan requirements</w:t>
            </w:r>
          </w:p>
        </w:tc>
      </w:tr>
    </w:tbl>
    <w:p w:rsidR="00167537" w:rsidRDefault="00167537" w:rsidP="009E3E90">
      <w:pPr>
        <w:pStyle w:val="Nessunaspaziatura"/>
        <w:rPr>
          <w:bCs/>
          <w:i/>
          <w:iCs/>
          <w:color w:val="00B0F0"/>
          <w:szCs w:val="20"/>
          <w:lang w:val="en-US"/>
        </w:rPr>
      </w:pPr>
    </w:p>
    <w:p w:rsidR="00167537" w:rsidRPr="00167537" w:rsidRDefault="00167537" w:rsidP="00167537">
      <w:pPr>
        <w:pStyle w:val="Titolo2"/>
      </w:pPr>
      <w:bookmarkStart w:id="37" w:name="_Toc101452813"/>
      <w:r>
        <w:t>Procedure interne</w:t>
      </w:r>
      <w:bookmarkEnd w:id="37"/>
    </w:p>
    <w:tbl>
      <w:tblPr>
        <w:tblW w:w="4965" w:type="pct"/>
        <w:tblBorders>
          <w:top w:val="single" w:sz="6" w:space="0" w:color="262626"/>
          <w:left w:val="single" w:sz="6" w:space="0" w:color="262626"/>
          <w:bottom w:val="single" w:sz="6" w:space="0" w:color="262626"/>
          <w:right w:val="single" w:sz="6" w:space="0" w:color="262626"/>
          <w:insideH w:val="single" w:sz="6" w:space="0" w:color="262626"/>
          <w:insideV w:val="single" w:sz="6" w:space="0" w:color="E61E0F"/>
        </w:tblBorders>
        <w:tblCellMar>
          <w:left w:w="70" w:type="dxa"/>
          <w:right w:w="70" w:type="dxa"/>
        </w:tblCellMar>
        <w:tblLook w:val="0000" w:firstRow="0" w:lastRow="0" w:firstColumn="0" w:lastColumn="0" w:noHBand="0" w:noVBand="0"/>
      </w:tblPr>
      <w:tblGrid>
        <w:gridCol w:w="615"/>
        <w:gridCol w:w="2802"/>
        <w:gridCol w:w="6138"/>
      </w:tblGrid>
      <w:tr w:rsidR="00167537" w:rsidRPr="00937DA6" w:rsidTr="007A6568">
        <w:trPr>
          <w:tblHeader/>
        </w:trPr>
        <w:tc>
          <w:tcPr>
            <w:tcW w:w="322" w:type="pct"/>
            <w:shd w:val="clear" w:color="auto" w:fill="F2F2F2"/>
          </w:tcPr>
          <w:p w:rsidR="00167537" w:rsidRPr="00937DA6" w:rsidRDefault="00167537" w:rsidP="007A6568">
            <w:pPr>
              <w:spacing w:before="60"/>
              <w:rPr>
                <w:rFonts w:cs="Arial"/>
                <w:b/>
              </w:rPr>
            </w:pPr>
            <w:r>
              <w:rPr>
                <w:rFonts w:cs="Arial"/>
                <w:b/>
              </w:rPr>
              <w:t>Ri</w:t>
            </w:r>
            <w:r w:rsidRPr="00937DA6">
              <w:rPr>
                <w:rFonts w:cs="Arial"/>
                <w:b/>
              </w:rPr>
              <w:t>f.</w:t>
            </w:r>
          </w:p>
        </w:tc>
        <w:tc>
          <w:tcPr>
            <w:tcW w:w="1466" w:type="pct"/>
            <w:shd w:val="clear" w:color="auto" w:fill="F2F2F2"/>
            <w:vAlign w:val="center"/>
          </w:tcPr>
          <w:p w:rsidR="00167537" w:rsidRPr="00937DA6" w:rsidRDefault="00167537" w:rsidP="007A6568">
            <w:pPr>
              <w:spacing w:before="60"/>
              <w:rPr>
                <w:rFonts w:cs="Arial"/>
                <w:b/>
              </w:rPr>
            </w:pPr>
            <w:r>
              <w:rPr>
                <w:rFonts w:cs="Arial"/>
                <w:b/>
              </w:rPr>
              <w:t>Codice</w:t>
            </w:r>
          </w:p>
        </w:tc>
        <w:tc>
          <w:tcPr>
            <w:tcW w:w="3212" w:type="pct"/>
            <w:shd w:val="clear" w:color="auto" w:fill="F2F2F2"/>
            <w:vAlign w:val="center"/>
          </w:tcPr>
          <w:p w:rsidR="00167537" w:rsidRPr="00937DA6" w:rsidRDefault="00167537" w:rsidP="007A6568">
            <w:pPr>
              <w:spacing w:before="60"/>
              <w:rPr>
                <w:rFonts w:cs="Arial"/>
                <w:b/>
              </w:rPr>
            </w:pPr>
            <w:r>
              <w:rPr>
                <w:rFonts w:cs="Arial"/>
                <w:b/>
              </w:rPr>
              <w:t>Titolo</w:t>
            </w:r>
          </w:p>
        </w:tc>
      </w:tr>
      <w:tr w:rsidR="00167537" w:rsidRPr="00982275" w:rsidTr="007A6568">
        <w:tc>
          <w:tcPr>
            <w:tcW w:w="322" w:type="pct"/>
            <w:tcBorders>
              <w:top w:val="single" w:sz="6" w:space="0" w:color="808080"/>
              <w:bottom w:val="single" w:sz="6" w:space="0" w:color="808080"/>
            </w:tcBorders>
            <w:shd w:val="clear" w:color="auto" w:fill="FFFFFF"/>
            <w:vAlign w:val="center"/>
          </w:tcPr>
          <w:p w:rsidR="00167537" w:rsidRPr="00924D12" w:rsidRDefault="00167537" w:rsidP="00C31C25">
            <w:pPr>
              <w:numPr>
                <w:ilvl w:val="0"/>
                <w:numId w:val="22"/>
              </w:numPr>
              <w:spacing w:before="60"/>
              <w:ind w:firstLine="67"/>
              <w:rPr>
                <w:rFonts w:cs="Arial"/>
                <w:lang w:val="en-US"/>
              </w:rPr>
            </w:pPr>
          </w:p>
        </w:tc>
        <w:tc>
          <w:tcPr>
            <w:tcW w:w="1466" w:type="pct"/>
            <w:tcBorders>
              <w:top w:val="single" w:sz="6" w:space="0" w:color="808080"/>
              <w:bottom w:val="single" w:sz="6" w:space="0" w:color="808080"/>
            </w:tcBorders>
            <w:shd w:val="clear" w:color="auto" w:fill="FFFFFF"/>
          </w:tcPr>
          <w:p w:rsidR="00167537" w:rsidRPr="00C8248E" w:rsidRDefault="00167537" w:rsidP="007A6568">
            <w:pPr>
              <w:spacing w:before="60" w:line="240" w:lineRule="exact"/>
              <w:rPr>
                <w:rFonts w:cs="Arial"/>
                <w:szCs w:val="20"/>
              </w:rPr>
            </w:pPr>
          </w:p>
        </w:tc>
        <w:tc>
          <w:tcPr>
            <w:tcW w:w="3212" w:type="pct"/>
            <w:tcBorders>
              <w:top w:val="single" w:sz="6" w:space="0" w:color="808080"/>
              <w:bottom w:val="single" w:sz="6" w:space="0" w:color="808080"/>
            </w:tcBorders>
            <w:shd w:val="clear" w:color="auto" w:fill="FFFFFF"/>
          </w:tcPr>
          <w:p w:rsidR="00167537" w:rsidRPr="00C8248E" w:rsidRDefault="00167537" w:rsidP="007A6568">
            <w:pPr>
              <w:spacing w:before="60" w:line="240" w:lineRule="exact"/>
            </w:pPr>
          </w:p>
        </w:tc>
      </w:tr>
      <w:tr w:rsidR="00167537" w:rsidRPr="00982275" w:rsidTr="007A6568">
        <w:tc>
          <w:tcPr>
            <w:tcW w:w="322" w:type="pct"/>
            <w:tcBorders>
              <w:top w:val="single" w:sz="6" w:space="0" w:color="808080"/>
              <w:bottom w:val="single" w:sz="6" w:space="0" w:color="808080"/>
            </w:tcBorders>
            <w:shd w:val="clear" w:color="auto" w:fill="FFFFFF"/>
            <w:vAlign w:val="center"/>
          </w:tcPr>
          <w:p w:rsidR="00167537" w:rsidRPr="00924D12" w:rsidRDefault="00167537" w:rsidP="00C31C25">
            <w:pPr>
              <w:numPr>
                <w:ilvl w:val="0"/>
                <w:numId w:val="22"/>
              </w:numPr>
              <w:spacing w:before="60"/>
              <w:ind w:firstLine="67"/>
              <w:rPr>
                <w:rFonts w:cs="Arial"/>
                <w:lang w:val="en-US"/>
              </w:rPr>
            </w:pPr>
          </w:p>
        </w:tc>
        <w:tc>
          <w:tcPr>
            <w:tcW w:w="1466" w:type="pct"/>
            <w:tcBorders>
              <w:top w:val="single" w:sz="6" w:space="0" w:color="808080"/>
              <w:bottom w:val="single" w:sz="6" w:space="0" w:color="808080"/>
            </w:tcBorders>
            <w:shd w:val="clear" w:color="auto" w:fill="FFFFFF"/>
          </w:tcPr>
          <w:p w:rsidR="00167537" w:rsidRPr="00C8248E" w:rsidRDefault="00167537" w:rsidP="007A6568">
            <w:pPr>
              <w:spacing w:before="60" w:line="240" w:lineRule="exact"/>
              <w:rPr>
                <w:rFonts w:cs="Arial"/>
                <w:szCs w:val="20"/>
              </w:rPr>
            </w:pPr>
          </w:p>
        </w:tc>
        <w:tc>
          <w:tcPr>
            <w:tcW w:w="3212" w:type="pct"/>
            <w:tcBorders>
              <w:top w:val="single" w:sz="6" w:space="0" w:color="808080"/>
              <w:bottom w:val="single" w:sz="6" w:space="0" w:color="808080"/>
            </w:tcBorders>
            <w:shd w:val="clear" w:color="auto" w:fill="FFFFFF"/>
          </w:tcPr>
          <w:p w:rsidR="00167537" w:rsidRPr="00C8248E" w:rsidRDefault="00167537" w:rsidP="007A6568">
            <w:pPr>
              <w:spacing w:before="60" w:line="240" w:lineRule="exact"/>
            </w:pPr>
          </w:p>
        </w:tc>
      </w:tr>
    </w:tbl>
    <w:p w:rsidR="00167537" w:rsidRPr="00167537" w:rsidRDefault="00167537" w:rsidP="009E3E90">
      <w:pPr>
        <w:pStyle w:val="Nessunaspaziatura"/>
        <w:rPr>
          <w:bCs/>
          <w:i/>
          <w:iCs/>
          <w:color w:val="00B0F0"/>
          <w:szCs w:val="20"/>
          <w:lang w:val="en-GB"/>
        </w:rPr>
      </w:pPr>
    </w:p>
    <w:p w:rsidR="00B258EB" w:rsidRDefault="00B258EB" w:rsidP="00B258EB">
      <w:pPr>
        <w:pStyle w:val="Titolo2"/>
        <w:spacing w:after="120"/>
        <w:ind w:left="510" w:hanging="510"/>
      </w:pPr>
      <w:bookmarkStart w:id="38" w:name="_Ref481767207"/>
      <w:bookmarkStart w:id="39" w:name="_Toc497488065"/>
      <w:bookmarkStart w:id="40" w:name="_Toc512867787"/>
      <w:bookmarkStart w:id="41" w:name="_Toc101452814"/>
      <w:r>
        <w:t>Template</w:t>
      </w:r>
      <w:bookmarkEnd w:id="38"/>
      <w:bookmarkEnd w:id="39"/>
      <w:bookmarkEnd w:id="40"/>
      <w:bookmarkEnd w:id="41"/>
    </w:p>
    <w:tbl>
      <w:tblPr>
        <w:tblW w:w="4965" w:type="pct"/>
        <w:tblBorders>
          <w:top w:val="single" w:sz="6" w:space="0" w:color="262626"/>
          <w:left w:val="single" w:sz="6" w:space="0" w:color="262626"/>
          <w:bottom w:val="single" w:sz="6" w:space="0" w:color="262626"/>
          <w:right w:val="single" w:sz="6" w:space="0" w:color="262626"/>
          <w:insideH w:val="single" w:sz="6" w:space="0" w:color="262626"/>
          <w:insideV w:val="single" w:sz="6" w:space="0" w:color="E61E0F"/>
        </w:tblBorders>
        <w:tblCellMar>
          <w:left w:w="70" w:type="dxa"/>
          <w:right w:w="70" w:type="dxa"/>
        </w:tblCellMar>
        <w:tblLook w:val="0000" w:firstRow="0" w:lastRow="0" w:firstColumn="0" w:lastColumn="0" w:noHBand="0" w:noVBand="0"/>
      </w:tblPr>
      <w:tblGrid>
        <w:gridCol w:w="615"/>
        <w:gridCol w:w="2469"/>
        <w:gridCol w:w="6471"/>
      </w:tblGrid>
      <w:tr w:rsidR="00AD5C78" w:rsidRPr="00937DA6" w:rsidTr="00B41C0B">
        <w:trPr>
          <w:tblHeader/>
        </w:trPr>
        <w:tc>
          <w:tcPr>
            <w:tcW w:w="322" w:type="pct"/>
            <w:shd w:val="clear" w:color="auto" w:fill="F2F2F2"/>
          </w:tcPr>
          <w:p w:rsidR="00AD5C78" w:rsidRPr="00937DA6" w:rsidRDefault="00AD5C78" w:rsidP="00B41C0B">
            <w:pPr>
              <w:spacing w:before="60"/>
              <w:rPr>
                <w:rFonts w:cs="Arial"/>
                <w:b/>
              </w:rPr>
            </w:pPr>
            <w:r>
              <w:rPr>
                <w:rFonts w:cs="Arial"/>
                <w:b/>
              </w:rPr>
              <w:t>Ri</w:t>
            </w:r>
            <w:r w:rsidRPr="00937DA6">
              <w:rPr>
                <w:rFonts w:cs="Arial"/>
                <w:b/>
              </w:rPr>
              <w:t>f.</w:t>
            </w:r>
          </w:p>
        </w:tc>
        <w:tc>
          <w:tcPr>
            <w:tcW w:w="1292" w:type="pct"/>
            <w:shd w:val="clear" w:color="auto" w:fill="F2F2F2"/>
            <w:vAlign w:val="center"/>
          </w:tcPr>
          <w:p w:rsidR="00AD5C78" w:rsidRPr="00937DA6" w:rsidRDefault="00AD5C78" w:rsidP="00B41C0B">
            <w:pPr>
              <w:spacing w:before="60"/>
              <w:rPr>
                <w:rFonts w:cs="Arial"/>
                <w:b/>
              </w:rPr>
            </w:pPr>
            <w:r>
              <w:rPr>
                <w:rFonts w:cs="Arial"/>
                <w:b/>
              </w:rPr>
              <w:t>Codice</w:t>
            </w:r>
          </w:p>
        </w:tc>
        <w:tc>
          <w:tcPr>
            <w:tcW w:w="3386" w:type="pct"/>
            <w:shd w:val="clear" w:color="auto" w:fill="F2F2F2"/>
            <w:vAlign w:val="center"/>
          </w:tcPr>
          <w:p w:rsidR="00AD5C78" w:rsidRPr="00937DA6" w:rsidRDefault="00AD5C78" w:rsidP="00B41C0B">
            <w:pPr>
              <w:spacing w:before="60"/>
              <w:rPr>
                <w:rFonts w:cs="Arial"/>
                <w:b/>
              </w:rPr>
            </w:pPr>
            <w:r>
              <w:rPr>
                <w:rFonts w:cs="Arial"/>
                <w:b/>
              </w:rPr>
              <w:t>Titolo</w:t>
            </w:r>
          </w:p>
        </w:tc>
      </w:tr>
      <w:tr w:rsidR="00AD5C78" w:rsidRPr="00937DA6" w:rsidTr="00B41C0B">
        <w:tc>
          <w:tcPr>
            <w:tcW w:w="322" w:type="pct"/>
            <w:tcBorders>
              <w:bottom w:val="single" w:sz="6" w:space="0" w:color="808080"/>
            </w:tcBorders>
            <w:shd w:val="clear" w:color="auto" w:fill="FFFFFF"/>
            <w:vAlign w:val="center"/>
          </w:tcPr>
          <w:p w:rsidR="00AD5C78" w:rsidRPr="00937DA6" w:rsidRDefault="00AD5C78" w:rsidP="00B41C0B">
            <w:pPr>
              <w:spacing w:before="60"/>
              <w:jc w:val="center"/>
              <w:rPr>
                <w:rFonts w:cs="Arial"/>
              </w:rPr>
            </w:pPr>
            <w:r>
              <w:rPr>
                <w:rFonts w:cs="Arial"/>
              </w:rPr>
              <w:t>T1.</w:t>
            </w:r>
          </w:p>
        </w:tc>
        <w:tc>
          <w:tcPr>
            <w:tcW w:w="1292" w:type="pct"/>
            <w:tcBorders>
              <w:bottom w:val="single" w:sz="6" w:space="0" w:color="808080"/>
            </w:tcBorders>
            <w:shd w:val="clear" w:color="auto" w:fill="FFFFFF"/>
            <w:vAlign w:val="center"/>
          </w:tcPr>
          <w:p w:rsidR="00AD5C78" w:rsidRPr="00937DA6" w:rsidRDefault="00AD5C78" w:rsidP="00B41C0B">
            <w:pPr>
              <w:spacing w:before="60"/>
              <w:rPr>
                <w:rFonts w:cs="Arial"/>
              </w:rPr>
            </w:pPr>
          </w:p>
        </w:tc>
        <w:tc>
          <w:tcPr>
            <w:tcW w:w="3386" w:type="pct"/>
            <w:tcBorders>
              <w:bottom w:val="single" w:sz="6" w:space="0" w:color="808080"/>
            </w:tcBorders>
            <w:shd w:val="clear" w:color="auto" w:fill="FFFFFF"/>
          </w:tcPr>
          <w:p w:rsidR="00AD5C78" w:rsidRPr="00937DA6" w:rsidRDefault="00AD5C78" w:rsidP="00B41C0B">
            <w:pPr>
              <w:spacing w:before="60"/>
              <w:rPr>
                <w:rFonts w:cs="Arial"/>
              </w:rPr>
            </w:pPr>
          </w:p>
        </w:tc>
      </w:tr>
      <w:tr w:rsidR="00AD5C78" w:rsidRPr="00937DA6" w:rsidTr="00B41C0B">
        <w:tc>
          <w:tcPr>
            <w:tcW w:w="322" w:type="pct"/>
            <w:tcBorders>
              <w:bottom w:val="single" w:sz="6" w:space="0" w:color="808080"/>
            </w:tcBorders>
            <w:shd w:val="clear" w:color="auto" w:fill="FFFFFF"/>
            <w:vAlign w:val="center"/>
          </w:tcPr>
          <w:p w:rsidR="00AD5C78" w:rsidRPr="00937DA6" w:rsidRDefault="00AD5C78" w:rsidP="00B41C0B">
            <w:pPr>
              <w:spacing w:before="60"/>
              <w:jc w:val="center"/>
              <w:rPr>
                <w:rFonts w:cs="Arial"/>
              </w:rPr>
            </w:pPr>
            <w:r>
              <w:rPr>
                <w:rFonts w:cs="Arial"/>
              </w:rPr>
              <w:t>T2.</w:t>
            </w:r>
          </w:p>
        </w:tc>
        <w:tc>
          <w:tcPr>
            <w:tcW w:w="1292" w:type="pct"/>
            <w:tcBorders>
              <w:bottom w:val="single" w:sz="6" w:space="0" w:color="808080"/>
            </w:tcBorders>
            <w:shd w:val="clear" w:color="auto" w:fill="FFFFFF"/>
            <w:vAlign w:val="center"/>
          </w:tcPr>
          <w:p w:rsidR="00AD5C78" w:rsidRPr="00937DA6" w:rsidRDefault="00AD5C78" w:rsidP="00B41C0B">
            <w:pPr>
              <w:spacing w:before="60"/>
              <w:rPr>
                <w:rFonts w:cs="Arial"/>
              </w:rPr>
            </w:pPr>
          </w:p>
        </w:tc>
        <w:tc>
          <w:tcPr>
            <w:tcW w:w="3386" w:type="pct"/>
            <w:tcBorders>
              <w:bottom w:val="single" w:sz="6" w:space="0" w:color="808080"/>
            </w:tcBorders>
            <w:shd w:val="clear" w:color="auto" w:fill="FFFFFF"/>
          </w:tcPr>
          <w:p w:rsidR="00AD5C78" w:rsidRPr="00937DA6" w:rsidRDefault="00AD5C78" w:rsidP="00B41C0B">
            <w:pPr>
              <w:spacing w:before="60"/>
              <w:rPr>
                <w:rFonts w:cs="Arial"/>
              </w:rPr>
            </w:pPr>
          </w:p>
        </w:tc>
      </w:tr>
      <w:tr w:rsidR="00AD5C78" w:rsidRPr="00937DA6" w:rsidTr="00B41C0B">
        <w:tc>
          <w:tcPr>
            <w:tcW w:w="322" w:type="pct"/>
            <w:tcBorders>
              <w:bottom w:val="single" w:sz="6" w:space="0" w:color="808080"/>
            </w:tcBorders>
            <w:shd w:val="clear" w:color="auto" w:fill="FFFFFF"/>
            <w:vAlign w:val="center"/>
          </w:tcPr>
          <w:p w:rsidR="00AD5C78" w:rsidRPr="00937DA6" w:rsidRDefault="00AD5C78" w:rsidP="00B41C0B">
            <w:pPr>
              <w:spacing w:before="60"/>
              <w:jc w:val="center"/>
              <w:rPr>
                <w:rFonts w:cs="Arial"/>
              </w:rPr>
            </w:pPr>
            <w:r>
              <w:rPr>
                <w:rFonts w:cs="Arial"/>
              </w:rPr>
              <w:t>T3.</w:t>
            </w:r>
          </w:p>
        </w:tc>
        <w:tc>
          <w:tcPr>
            <w:tcW w:w="1292" w:type="pct"/>
            <w:tcBorders>
              <w:bottom w:val="single" w:sz="6" w:space="0" w:color="808080"/>
            </w:tcBorders>
            <w:shd w:val="clear" w:color="auto" w:fill="FFFFFF"/>
            <w:vAlign w:val="center"/>
          </w:tcPr>
          <w:p w:rsidR="00AD5C78" w:rsidRPr="00937DA6" w:rsidRDefault="00AD5C78" w:rsidP="00B41C0B">
            <w:pPr>
              <w:spacing w:before="60"/>
              <w:rPr>
                <w:rFonts w:cs="Arial"/>
              </w:rPr>
            </w:pPr>
          </w:p>
        </w:tc>
        <w:tc>
          <w:tcPr>
            <w:tcW w:w="3386" w:type="pct"/>
            <w:tcBorders>
              <w:bottom w:val="single" w:sz="6" w:space="0" w:color="808080"/>
            </w:tcBorders>
            <w:shd w:val="clear" w:color="auto" w:fill="FFFFFF"/>
          </w:tcPr>
          <w:p w:rsidR="00AD5C78" w:rsidRPr="00937DA6" w:rsidRDefault="00AD5C78" w:rsidP="00B41C0B">
            <w:pPr>
              <w:spacing w:before="60"/>
              <w:rPr>
                <w:rFonts w:cs="Arial"/>
              </w:rPr>
            </w:pPr>
          </w:p>
        </w:tc>
      </w:tr>
    </w:tbl>
    <w:p w:rsidR="00B258EB" w:rsidRDefault="00B258EB" w:rsidP="009E3E90">
      <w:pPr>
        <w:pStyle w:val="Nessunaspaziatura"/>
        <w:rPr>
          <w:bCs/>
          <w:i/>
          <w:iCs/>
          <w:color w:val="00B0F0"/>
          <w:szCs w:val="20"/>
        </w:rPr>
      </w:pPr>
    </w:p>
    <w:p w:rsidR="007C1613" w:rsidRDefault="007C1613">
      <w:pPr>
        <w:spacing w:after="0"/>
        <w:jc w:val="left"/>
        <w:rPr>
          <w:bCs/>
          <w:iCs/>
          <w:color w:val="00B0F0"/>
          <w:szCs w:val="20"/>
        </w:rPr>
      </w:pPr>
      <w:r>
        <w:rPr>
          <w:bCs/>
          <w:iCs/>
          <w:color w:val="00B0F0"/>
          <w:szCs w:val="20"/>
        </w:rPr>
        <w:br w:type="page"/>
      </w:r>
    </w:p>
    <w:p w:rsidR="00832638" w:rsidRPr="00832638" w:rsidRDefault="00FA717C" w:rsidP="001C7663">
      <w:pPr>
        <w:pStyle w:val="Titolo1"/>
      </w:pPr>
      <w:bookmarkStart w:id="42" w:name="_Toc101452815"/>
      <w:r>
        <w:lastRenderedPageBreak/>
        <w:t>D</w:t>
      </w:r>
      <w:r w:rsidR="00913D25">
        <w:t>efini</w:t>
      </w:r>
      <w:r w:rsidR="00D3008E">
        <w:t>zioni e</w:t>
      </w:r>
      <w:r w:rsidR="00913D25">
        <w:t xml:space="preserve"> Acron</w:t>
      </w:r>
      <w:r w:rsidR="00D3008E">
        <w:t>imi</w:t>
      </w:r>
      <w:bookmarkEnd w:id="42"/>
    </w:p>
    <w:p w:rsidR="00832638" w:rsidRDefault="006D59A7" w:rsidP="001C7663">
      <w:pPr>
        <w:pStyle w:val="Titolo2"/>
        <w:rPr>
          <w:lang w:val="en-US"/>
        </w:rPr>
      </w:pPr>
      <w:bookmarkStart w:id="43" w:name="_Toc101452816"/>
      <w:r>
        <w:t>Defini</w:t>
      </w:r>
      <w:r w:rsidR="00D3008E">
        <w:rPr>
          <w:lang w:val="en-US"/>
        </w:rPr>
        <w:t>zioni</w:t>
      </w:r>
      <w:bookmarkEnd w:id="43"/>
    </w:p>
    <w:tbl>
      <w:tblPr>
        <w:tblW w:w="10122" w:type="dxa"/>
        <w:tblBorders>
          <w:top w:val="dashed" w:sz="4" w:space="0" w:color="0000FF"/>
          <w:left w:val="dashed" w:sz="4" w:space="0" w:color="0000FF"/>
          <w:bottom w:val="dashed" w:sz="4" w:space="0" w:color="0000FF"/>
          <w:right w:val="dashed" w:sz="4" w:space="0" w:color="0000FF"/>
          <w:insideH w:val="dashed" w:sz="4" w:space="0" w:color="0000FF"/>
          <w:insideV w:val="dashed" w:sz="4" w:space="0" w:color="0000FF"/>
        </w:tblBorders>
        <w:tblLayout w:type="fixed"/>
        <w:tblCellMar>
          <w:left w:w="57" w:type="dxa"/>
          <w:right w:w="57" w:type="dxa"/>
        </w:tblCellMar>
        <w:tblLook w:val="04A0" w:firstRow="1" w:lastRow="0" w:firstColumn="1" w:lastColumn="0" w:noHBand="0" w:noVBand="1"/>
      </w:tblPr>
      <w:tblGrid>
        <w:gridCol w:w="10122"/>
      </w:tblGrid>
      <w:tr w:rsidR="009A5571" w:rsidRPr="00170E56" w:rsidTr="00B41C0B">
        <w:tc>
          <w:tcPr>
            <w:tcW w:w="10122" w:type="dxa"/>
          </w:tcPr>
          <w:p w:rsidR="009A5571" w:rsidRPr="008F4412" w:rsidRDefault="009A5571" w:rsidP="00B41C0B">
            <w:pPr>
              <w:spacing w:before="120" w:after="0"/>
              <w:jc w:val="left"/>
              <w:rPr>
                <w:rFonts w:cs="Arial"/>
                <w:i/>
                <w:color w:val="0000FF"/>
                <w:szCs w:val="20"/>
              </w:rPr>
            </w:pPr>
            <w:r w:rsidRPr="008F4412">
              <w:rPr>
                <w:rFonts w:cs="Arial"/>
                <w:i/>
                <w:color w:val="0000FF"/>
                <w:szCs w:val="20"/>
              </w:rPr>
              <w:t>Questo paragrafo deve essere costituito da un glossario contenente le definizioni dei termini adoperati nel documento con una accezione particolare, non riconducibile all’uso comune del termine</w:t>
            </w:r>
            <w:r w:rsidR="005D776C">
              <w:rPr>
                <w:rFonts w:cs="Arial"/>
                <w:i/>
                <w:color w:val="0000FF"/>
                <w:szCs w:val="20"/>
              </w:rPr>
              <w:t>.</w:t>
            </w:r>
          </w:p>
          <w:p w:rsidR="009A5571" w:rsidRDefault="009A5571" w:rsidP="00B41C0B">
            <w:pPr>
              <w:spacing w:before="120" w:after="0"/>
              <w:jc w:val="left"/>
              <w:rPr>
                <w:rFonts w:cs="Arial"/>
                <w:i/>
                <w:color w:val="0000FF"/>
                <w:szCs w:val="20"/>
              </w:rPr>
            </w:pPr>
            <w:r w:rsidRPr="008F4412">
              <w:rPr>
                <w:rFonts w:cs="Arial"/>
                <w:i/>
                <w:color w:val="0000FF"/>
                <w:szCs w:val="20"/>
              </w:rPr>
              <w:t>(Da completare/integrare a secondo quanto previsto dallo specifico contratto)</w:t>
            </w:r>
          </w:p>
          <w:p w:rsidR="009A5571" w:rsidRPr="00170E56" w:rsidRDefault="009A5571" w:rsidP="00B41C0B">
            <w:pPr>
              <w:spacing w:before="120" w:after="0"/>
              <w:jc w:val="right"/>
              <w:rPr>
                <w:rFonts w:cs="Arial"/>
                <w:b/>
                <w:i/>
                <w:color w:val="0000FF"/>
                <w:szCs w:val="20"/>
              </w:rPr>
            </w:pPr>
            <w:r w:rsidRPr="00170E56">
              <w:rPr>
                <w:rFonts w:cs="Arial"/>
                <w:b/>
                <w:i/>
                <w:color w:val="0000FF"/>
                <w:szCs w:val="20"/>
              </w:rPr>
              <w:t xml:space="preserve">Testo da eliminare </w:t>
            </w:r>
          </w:p>
        </w:tc>
      </w:tr>
    </w:tbl>
    <w:p w:rsidR="0046331D" w:rsidRPr="00A878EC" w:rsidRDefault="0046331D" w:rsidP="00127653">
      <w:pPr>
        <w:pStyle w:val="Nessunaspaziatura"/>
        <w:rPr>
          <w:i/>
          <w:color w:val="00B0F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20"/>
        <w:gridCol w:w="7608"/>
      </w:tblGrid>
      <w:tr w:rsidR="00B7289E" w:rsidRPr="00B7289E" w:rsidTr="00EB4EF5">
        <w:tc>
          <w:tcPr>
            <w:tcW w:w="1049" w:type="pct"/>
            <w:tcBorders>
              <w:bottom w:val="single" w:sz="4" w:space="0" w:color="C00000"/>
            </w:tcBorders>
            <w:shd w:val="clear" w:color="auto" w:fill="F2F2F2"/>
          </w:tcPr>
          <w:p w:rsidR="00B7289E" w:rsidRPr="00B7289E" w:rsidRDefault="00B7289E" w:rsidP="00B7289E">
            <w:pPr>
              <w:spacing w:before="60"/>
              <w:jc w:val="center"/>
              <w:rPr>
                <w:rFonts w:cs="Arial"/>
                <w:b/>
              </w:rPr>
            </w:pPr>
            <w:r w:rsidRPr="00B7289E">
              <w:rPr>
                <w:rFonts w:cs="Arial"/>
                <w:b/>
              </w:rPr>
              <w:t>Termine</w:t>
            </w:r>
          </w:p>
        </w:tc>
        <w:tc>
          <w:tcPr>
            <w:tcW w:w="3951" w:type="pct"/>
            <w:tcBorders>
              <w:bottom w:val="single" w:sz="4" w:space="0" w:color="C00000"/>
            </w:tcBorders>
            <w:shd w:val="clear" w:color="auto" w:fill="F2F2F2"/>
          </w:tcPr>
          <w:p w:rsidR="00B7289E" w:rsidRPr="00B7289E" w:rsidRDefault="00B7289E" w:rsidP="00B7289E">
            <w:pPr>
              <w:spacing w:before="60"/>
              <w:rPr>
                <w:rFonts w:cs="Arial"/>
                <w:b/>
              </w:rPr>
            </w:pPr>
            <w:r w:rsidRPr="00B7289E">
              <w:rPr>
                <w:rFonts w:cs="Arial"/>
                <w:b/>
              </w:rPr>
              <w:t>Descrizione</w:t>
            </w:r>
          </w:p>
        </w:tc>
      </w:tr>
      <w:tr w:rsidR="00B7289E" w:rsidRPr="00B7289E" w:rsidTr="00EB4EF5">
        <w:trPr>
          <w:cantSplit/>
        </w:trPr>
        <w:tc>
          <w:tcPr>
            <w:tcW w:w="1049" w:type="pct"/>
            <w:tcBorders>
              <w:top w:val="single" w:sz="4" w:space="0" w:color="C00000"/>
            </w:tcBorders>
            <w:shd w:val="clear" w:color="auto" w:fill="FFFFFF"/>
            <w:vAlign w:val="center"/>
          </w:tcPr>
          <w:p w:rsidR="00B7289E" w:rsidRPr="00B7289E" w:rsidRDefault="00B7289E" w:rsidP="00B7289E">
            <w:pPr>
              <w:autoSpaceDE w:val="0"/>
              <w:autoSpaceDN w:val="0"/>
              <w:adjustRightInd w:val="0"/>
              <w:spacing w:after="0"/>
              <w:jc w:val="left"/>
              <w:rPr>
                <w:rFonts w:cs="Arial"/>
                <w:color w:val="000000"/>
                <w:szCs w:val="20"/>
                <w:lang w:eastAsia="it-IT"/>
              </w:rPr>
            </w:pPr>
            <w:r w:rsidRPr="00B7289E">
              <w:rPr>
                <w:rFonts w:cs="Arial"/>
                <w:bCs/>
                <w:color w:val="000000"/>
                <w:szCs w:val="20"/>
                <w:lang w:eastAsia="it-IT"/>
              </w:rPr>
              <w:t>Allocated  Baseline</w:t>
            </w:r>
          </w:p>
        </w:tc>
        <w:tc>
          <w:tcPr>
            <w:tcW w:w="3951" w:type="pct"/>
            <w:tcBorders>
              <w:top w:val="single" w:sz="4" w:space="0" w:color="C00000"/>
            </w:tcBorders>
            <w:shd w:val="clear" w:color="auto" w:fill="FFFFFF"/>
            <w:vAlign w:val="center"/>
          </w:tcPr>
          <w:p w:rsidR="00D25839" w:rsidRPr="00D0382F" w:rsidRDefault="00D25839" w:rsidP="00D25839">
            <w:pPr>
              <w:pStyle w:val="Default"/>
              <w:rPr>
                <w:sz w:val="20"/>
                <w:szCs w:val="20"/>
              </w:rPr>
            </w:pPr>
            <w:r w:rsidRPr="00D0382F">
              <w:rPr>
                <w:sz w:val="20"/>
                <w:szCs w:val="20"/>
              </w:rPr>
              <w:t>La Documentazione di Configurazione formalmente designata all'inizio della fase di progetto e sviluppo del programma, che prevede:</w:t>
            </w:r>
          </w:p>
          <w:p w:rsidR="00D25839" w:rsidRPr="00D0382F" w:rsidRDefault="00D25839" w:rsidP="00FB7A93">
            <w:pPr>
              <w:pStyle w:val="Default"/>
              <w:numPr>
                <w:ilvl w:val="0"/>
                <w:numId w:val="16"/>
              </w:numPr>
              <w:rPr>
                <w:sz w:val="20"/>
                <w:szCs w:val="20"/>
              </w:rPr>
            </w:pPr>
            <w:r w:rsidRPr="00D0382F">
              <w:rPr>
                <w:sz w:val="20"/>
                <w:szCs w:val="20"/>
              </w:rPr>
              <w:t>le caratteristiche funzionali che sono allocate dalla Configurazione di Riferimento Funzionale e/o dagli Elementi di Configurazione di più alto livello verso quelli di più basso livello;</w:t>
            </w:r>
          </w:p>
          <w:p w:rsidR="00D25839" w:rsidRPr="00D0382F" w:rsidRDefault="00D25839" w:rsidP="00FB7A93">
            <w:pPr>
              <w:pStyle w:val="Default"/>
              <w:numPr>
                <w:ilvl w:val="0"/>
                <w:numId w:val="16"/>
              </w:numPr>
              <w:rPr>
                <w:sz w:val="20"/>
                <w:szCs w:val="20"/>
              </w:rPr>
            </w:pPr>
            <w:r w:rsidRPr="00D0382F">
              <w:rPr>
                <w:sz w:val="20"/>
                <w:szCs w:val="20"/>
              </w:rPr>
              <w:t>i test richiesti per dimostrare il raggiungimento di queste caratteristiche funzionali;</w:t>
            </w:r>
          </w:p>
          <w:p w:rsidR="00D25839" w:rsidRPr="00D0382F" w:rsidRDefault="00D25839" w:rsidP="00FB7A93">
            <w:pPr>
              <w:pStyle w:val="Default"/>
              <w:numPr>
                <w:ilvl w:val="0"/>
                <w:numId w:val="16"/>
              </w:numPr>
              <w:rPr>
                <w:sz w:val="20"/>
                <w:szCs w:val="20"/>
              </w:rPr>
            </w:pPr>
            <w:r w:rsidRPr="00D0382F">
              <w:rPr>
                <w:sz w:val="20"/>
                <w:szCs w:val="20"/>
              </w:rPr>
              <w:t>i vincoli di progetto.</w:t>
            </w:r>
          </w:p>
          <w:p w:rsidR="00B7289E" w:rsidRPr="00B7289E" w:rsidRDefault="00B7289E" w:rsidP="00D25839">
            <w:pPr>
              <w:rPr>
                <w:rFonts w:cs="Arial"/>
                <w:szCs w:val="20"/>
              </w:rPr>
            </w:pPr>
          </w:p>
        </w:tc>
      </w:tr>
      <w:tr w:rsidR="004C5205" w:rsidRPr="007C1613" w:rsidTr="00EB4EF5">
        <w:trPr>
          <w:cantSplit/>
        </w:trPr>
        <w:tc>
          <w:tcPr>
            <w:tcW w:w="1049" w:type="pct"/>
            <w:tcBorders>
              <w:top w:val="single" w:sz="4" w:space="0" w:color="C00000"/>
            </w:tcBorders>
            <w:shd w:val="clear" w:color="auto" w:fill="FFFFFF"/>
            <w:vAlign w:val="center"/>
          </w:tcPr>
          <w:p w:rsidR="004C5205" w:rsidRPr="00B64851" w:rsidRDefault="004C5205" w:rsidP="00EB4EF5">
            <w:pPr>
              <w:spacing w:before="60"/>
              <w:jc w:val="left"/>
              <w:rPr>
                <w:rFonts w:cs="Arial"/>
                <w:szCs w:val="20"/>
              </w:rPr>
            </w:pPr>
            <w:r w:rsidRPr="00B64851">
              <w:rPr>
                <w:szCs w:val="20"/>
              </w:rPr>
              <w:t>Audit della Configurazione (Configuration Audit)</w:t>
            </w:r>
          </w:p>
        </w:tc>
        <w:tc>
          <w:tcPr>
            <w:tcW w:w="3951" w:type="pct"/>
            <w:tcBorders>
              <w:top w:val="single" w:sz="4" w:space="0" w:color="C00000"/>
            </w:tcBorders>
            <w:shd w:val="clear" w:color="auto" w:fill="FFFFFF"/>
            <w:vAlign w:val="center"/>
          </w:tcPr>
          <w:p w:rsidR="004C5205" w:rsidRPr="00B64851" w:rsidRDefault="004C5205" w:rsidP="004C5205">
            <w:pPr>
              <w:spacing w:before="120"/>
              <w:rPr>
                <w:rFonts w:cs="Arial"/>
                <w:szCs w:val="20"/>
              </w:rPr>
            </w:pPr>
            <w:r w:rsidRPr="00B64851">
              <w:rPr>
                <w:rFonts w:cs="Arial"/>
                <w:szCs w:val="20"/>
              </w:rPr>
              <w:t>Attività finalizzata alla verifica della congruità tra un prodotto e la sua documentazione di configurazione.</w:t>
            </w:r>
          </w:p>
          <w:p w:rsidR="004C5205" w:rsidRPr="00B64851" w:rsidRDefault="004C5205" w:rsidP="00B64851">
            <w:r w:rsidRPr="00B64851">
              <w:t>L’audit di configurazione è generalmente suddiviso in due attività distinte:</w:t>
            </w:r>
          </w:p>
          <w:p w:rsidR="004C5205" w:rsidRPr="00B64851" w:rsidRDefault="004C5205" w:rsidP="00FB7A93">
            <w:pPr>
              <w:pStyle w:val="Numeroelenco3"/>
              <w:numPr>
                <w:ilvl w:val="0"/>
                <w:numId w:val="12"/>
              </w:numPr>
              <w:tabs>
                <w:tab w:val="clear" w:pos="2677"/>
                <w:tab w:val="num" w:pos="180"/>
                <w:tab w:val="num" w:pos="851"/>
              </w:tabs>
              <w:ind w:left="426" w:firstLine="0"/>
              <w:rPr>
                <w:sz w:val="20"/>
                <w:szCs w:val="20"/>
              </w:rPr>
            </w:pPr>
            <w:r w:rsidRPr="00B64851">
              <w:rPr>
                <w:rFonts w:cs="Arial"/>
                <w:sz w:val="20"/>
                <w:szCs w:val="20"/>
              </w:rPr>
              <w:t>Audit della Configurazione Funzionale</w:t>
            </w:r>
            <w:r w:rsidRPr="00B64851">
              <w:rPr>
                <w:sz w:val="20"/>
                <w:szCs w:val="20"/>
              </w:rPr>
              <w:t>;</w:t>
            </w:r>
          </w:p>
          <w:p w:rsidR="004C5205" w:rsidRPr="00B64851" w:rsidRDefault="00B64851" w:rsidP="00FB7A93">
            <w:pPr>
              <w:pStyle w:val="Numeroelenco3"/>
              <w:numPr>
                <w:ilvl w:val="0"/>
                <w:numId w:val="12"/>
              </w:numPr>
              <w:tabs>
                <w:tab w:val="clear" w:pos="2677"/>
                <w:tab w:val="num" w:pos="180"/>
                <w:tab w:val="num" w:pos="851"/>
              </w:tabs>
              <w:ind w:left="426" w:firstLine="0"/>
              <w:rPr>
                <w:rFonts w:cs="Arial"/>
                <w:szCs w:val="20"/>
              </w:rPr>
            </w:pPr>
            <w:r w:rsidRPr="00B64851">
              <w:rPr>
                <w:rFonts w:cs="Arial"/>
                <w:sz w:val="20"/>
                <w:szCs w:val="20"/>
              </w:rPr>
              <w:t>Audit della Configurazione Fisica.</w:t>
            </w:r>
          </w:p>
        </w:tc>
      </w:tr>
      <w:tr w:rsidR="004C5205" w:rsidRPr="007C1613" w:rsidTr="00EB4EF5">
        <w:trPr>
          <w:cantSplit/>
        </w:trPr>
        <w:tc>
          <w:tcPr>
            <w:tcW w:w="1049" w:type="pct"/>
            <w:tcBorders>
              <w:top w:val="single" w:sz="4" w:space="0" w:color="C00000"/>
            </w:tcBorders>
            <w:shd w:val="clear" w:color="auto" w:fill="FFFFFF"/>
            <w:vAlign w:val="center"/>
          </w:tcPr>
          <w:p w:rsidR="004C5205" w:rsidRPr="00675872" w:rsidRDefault="004C5205" w:rsidP="006028B3">
            <w:pPr>
              <w:autoSpaceDE w:val="0"/>
              <w:autoSpaceDN w:val="0"/>
              <w:adjustRightInd w:val="0"/>
              <w:spacing w:after="0"/>
              <w:jc w:val="left"/>
              <w:rPr>
                <w:rFonts w:cs="Arial"/>
                <w:szCs w:val="20"/>
              </w:rPr>
            </w:pPr>
            <w:r w:rsidRPr="00675872">
              <w:rPr>
                <w:rFonts w:cs="Arial"/>
                <w:szCs w:val="20"/>
              </w:rPr>
              <w:t>Audit della Configurazione Funzionale (Functional Configuration Audit- FCA)</w:t>
            </w:r>
          </w:p>
        </w:tc>
        <w:tc>
          <w:tcPr>
            <w:tcW w:w="3951" w:type="pct"/>
            <w:tcBorders>
              <w:top w:val="single" w:sz="4" w:space="0" w:color="C00000"/>
            </w:tcBorders>
            <w:shd w:val="clear" w:color="auto" w:fill="FFFFFF"/>
            <w:vAlign w:val="center"/>
          </w:tcPr>
          <w:p w:rsidR="004C5205" w:rsidRPr="00CD58DF" w:rsidRDefault="004C5205" w:rsidP="00CD58DF">
            <w:pPr>
              <w:spacing w:before="120"/>
              <w:rPr>
                <w:rFonts w:cs="Arial"/>
                <w:szCs w:val="20"/>
              </w:rPr>
            </w:pPr>
            <w:r w:rsidRPr="00CD58DF">
              <w:rPr>
                <w:rFonts w:cs="Arial"/>
                <w:szCs w:val="20"/>
              </w:rPr>
              <w:t>Esame formale di documenti e dati (es. documenti di test, analisi, rapporti certificazioni, rapporti comparativi e quanto altro necessario) allo scopo di verificare che un “Item di Configurazione”, così come realizzato (As-built), risponda ai requisiti specificati.</w:t>
            </w:r>
          </w:p>
        </w:tc>
      </w:tr>
      <w:tr w:rsidR="004C5205" w:rsidRPr="007C1613" w:rsidTr="00EB4EF5">
        <w:trPr>
          <w:cantSplit/>
        </w:trPr>
        <w:tc>
          <w:tcPr>
            <w:tcW w:w="1049" w:type="pct"/>
            <w:tcBorders>
              <w:top w:val="single" w:sz="4" w:space="0" w:color="C00000"/>
            </w:tcBorders>
            <w:shd w:val="clear" w:color="auto" w:fill="FFFFFF"/>
            <w:vAlign w:val="center"/>
          </w:tcPr>
          <w:p w:rsidR="004C5205" w:rsidRPr="0030522B" w:rsidRDefault="004C5205" w:rsidP="00EB4EF5">
            <w:pPr>
              <w:spacing w:before="60"/>
              <w:jc w:val="left"/>
              <w:rPr>
                <w:rFonts w:cs="Arial"/>
                <w:szCs w:val="20"/>
              </w:rPr>
            </w:pPr>
            <w:bookmarkStart w:id="44" w:name="_Ref166484774"/>
            <w:bookmarkStart w:id="45" w:name="_Toc185416592"/>
            <w:r w:rsidRPr="0030522B">
              <w:rPr>
                <w:rFonts w:cs="Arial"/>
                <w:szCs w:val="20"/>
              </w:rPr>
              <w:t>Audit della Configurazione Fisica (</w:t>
            </w:r>
            <w:r w:rsidRPr="00586B13">
              <w:rPr>
                <w:rFonts w:cs="Arial"/>
                <w:szCs w:val="20"/>
              </w:rPr>
              <w:t>Physical</w:t>
            </w:r>
            <w:r w:rsidRPr="0030522B">
              <w:rPr>
                <w:rFonts w:cs="Arial"/>
                <w:szCs w:val="20"/>
              </w:rPr>
              <w:t xml:space="preserve"> Configuration Audit – PCA)</w:t>
            </w:r>
            <w:bookmarkEnd w:id="44"/>
            <w:bookmarkEnd w:id="45"/>
          </w:p>
        </w:tc>
        <w:tc>
          <w:tcPr>
            <w:tcW w:w="3951" w:type="pct"/>
            <w:tcBorders>
              <w:top w:val="single" w:sz="4" w:space="0" w:color="C00000"/>
            </w:tcBorders>
            <w:shd w:val="clear" w:color="auto" w:fill="FFFFFF"/>
            <w:vAlign w:val="center"/>
          </w:tcPr>
          <w:p w:rsidR="004C5205" w:rsidRPr="0030522B" w:rsidRDefault="004C5205" w:rsidP="00EB4EF5">
            <w:pPr>
              <w:tabs>
                <w:tab w:val="left" w:pos="1620"/>
              </w:tabs>
              <w:spacing w:before="120"/>
              <w:rPr>
                <w:rFonts w:cs="Arial"/>
                <w:szCs w:val="20"/>
              </w:rPr>
            </w:pPr>
            <w:r w:rsidRPr="0030522B">
              <w:rPr>
                <w:rFonts w:cs="Arial"/>
                <w:szCs w:val="20"/>
              </w:rPr>
              <w:t xml:space="preserve">Esame formale della documentazione (costruttiva e di configurazione) di un prodotto, con lo scopo di verificare che tale documentazione sia congruente e completa (secondo standard previsti) </w:t>
            </w:r>
            <w:r>
              <w:rPr>
                <w:rFonts w:cs="Arial"/>
                <w:szCs w:val="20"/>
              </w:rPr>
              <w:t>e coerente con la configurazione del prodotto che ha superato le prove necessarie a dimostrare la rispondenza ai requisiti ed è stato sottoposto alla FCA</w:t>
            </w:r>
            <w:r w:rsidRPr="0030522B">
              <w:rPr>
                <w:rFonts w:cs="Arial"/>
                <w:szCs w:val="20"/>
              </w:rPr>
              <w:t>.</w:t>
            </w:r>
          </w:p>
        </w:tc>
      </w:tr>
      <w:tr w:rsidR="004C5205" w:rsidRPr="00B7289E" w:rsidTr="00EB4EF5">
        <w:trPr>
          <w:cantSplit/>
        </w:trPr>
        <w:tc>
          <w:tcPr>
            <w:tcW w:w="1049" w:type="pct"/>
            <w:shd w:val="clear" w:color="auto" w:fill="FFFFFF"/>
            <w:vAlign w:val="center"/>
          </w:tcPr>
          <w:p w:rsidR="004C5205" w:rsidRPr="00D0382F" w:rsidRDefault="00D0382F" w:rsidP="00EB4EF5">
            <w:pPr>
              <w:pStyle w:val="Default"/>
              <w:rPr>
                <w:sz w:val="20"/>
                <w:szCs w:val="20"/>
              </w:rPr>
            </w:pPr>
            <w:r>
              <w:rPr>
                <w:sz w:val="20"/>
                <w:szCs w:val="20"/>
              </w:rPr>
              <w:lastRenderedPageBreak/>
              <w:t>Baseline di configurazione</w:t>
            </w:r>
          </w:p>
        </w:tc>
        <w:tc>
          <w:tcPr>
            <w:tcW w:w="3951" w:type="pct"/>
            <w:shd w:val="clear" w:color="auto" w:fill="FFFFFF"/>
            <w:vAlign w:val="center"/>
          </w:tcPr>
          <w:p w:rsidR="00D0382F" w:rsidRPr="00D0382F" w:rsidRDefault="00D0382F" w:rsidP="00D0382F">
            <w:pPr>
              <w:pStyle w:val="Default"/>
              <w:rPr>
                <w:sz w:val="20"/>
                <w:szCs w:val="20"/>
              </w:rPr>
            </w:pPr>
            <w:r w:rsidRPr="00D0382F">
              <w:rPr>
                <w:sz w:val="20"/>
                <w:szCs w:val="20"/>
              </w:rPr>
              <w:t>La Documentazione di Configurazione formalmente designata ad uno specifico punto del ciclo di vita dell'Elemento di Configurazione.</w:t>
            </w:r>
          </w:p>
          <w:p w:rsidR="00D0382F" w:rsidRPr="00D0382F" w:rsidRDefault="00D0382F" w:rsidP="00D0382F">
            <w:pPr>
              <w:pStyle w:val="Default"/>
              <w:rPr>
                <w:sz w:val="20"/>
                <w:szCs w:val="20"/>
              </w:rPr>
            </w:pPr>
            <w:r w:rsidRPr="00D0382F">
              <w:rPr>
                <w:sz w:val="20"/>
                <w:szCs w:val="20"/>
              </w:rPr>
              <w:t>Per la Gestione della Configurazione in ambito NATO si distinguono le seguenti tre Baselines:</w:t>
            </w:r>
          </w:p>
          <w:p w:rsidR="00D0382F" w:rsidRPr="00D0382F" w:rsidRDefault="00D0382F" w:rsidP="00D0382F">
            <w:pPr>
              <w:pStyle w:val="Default"/>
              <w:rPr>
                <w:sz w:val="20"/>
                <w:szCs w:val="20"/>
              </w:rPr>
            </w:pPr>
            <w:r w:rsidRPr="00D0382F">
              <w:rPr>
                <w:sz w:val="20"/>
                <w:szCs w:val="20"/>
              </w:rPr>
              <w:t xml:space="preserve">- Configurazione di Riferimento Funzionale (Functional Baseline) </w:t>
            </w:r>
          </w:p>
          <w:p w:rsidR="00D0382F" w:rsidRPr="00D0382F" w:rsidRDefault="00D0382F" w:rsidP="00D0382F">
            <w:pPr>
              <w:pStyle w:val="Default"/>
              <w:rPr>
                <w:sz w:val="20"/>
                <w:szCs w:val="20"/>
              </w:rPr>
            </w:pPr>
            <w:r w:rsidRPr="00D0382F">
              <w:rPr>
                <w:sz w:val="20"/>
                <w:szCs w:val="20"/>
              </w:rPr>
              <w:t>- Configurazione di Riferimento d</w:t>
            </w:r>
            <w:r w:rsidR="00D25839">
              <w:rPr>
                <w:sz w:val="20"/>
                <w:szCs w:val="20"/>
              </w:rPr>
              <w:t>i Sviluppo (Allocated Baseline)</w:t>
            </w:r>
          </w:p>
          <w:p w:rsidR="00D0382F" w:rsidRPr="00F66804" w:rsidRDefault="00D0382F" w:rsidP="00D25839">
            <w:pPr>
              <w:pStyle w:val="Default"/>
              <w:rPr>
                <w:sz w:val="20"/>
                <w:szCs w:val="20"/>
              </w:rPr>
            </w:pPr>
            <w:r w:rsidRPr="00D0382F">
              <w:rPr>
                <w:sz w:val="20"/>
                <w:szCs w:val="20"/>
              </w:rPr>
              <w:t>- Configurazione di Riferimento</w:t>
            </w:r>
            <w:r w:rsidR="00D25839">
              <w:rPr>
                <w:sz w:val="20"/>
                <w:szCs w:val="20"/>
              </w:rPr>
              <w:t xml:space="preserve"> di Prodotto (Product Baseline)</w:t>
            </w:r>
          </w:p>
        </w:tc>
      </w:tr>
      <w:tr w:rsidR="004C5205" w:rsidRPr="00B7289E" w:rsidTr="00EB4EF5">
        <w:trPr>
          <w:cantSplit/>
        </w:trPr>
        <w:tc>
          <w:tcPr>
            <w:tcW w:w="1049" w:type="pct"/>
            <w:shd w:val="clear" w:color="auto" w:fill="FFFFFF"/>
            <w:vAlign w:val="center"/>
          </w:tcPr>
          <w:p w:rsidR="004C5205" w:rsidRPr="00065D40" w:rsidRDefault="00CD58DF" w:rsidP="00B7289E">
            <w:pPr>
              <w:spacing w:before="60"/>
              <w:jc w:val="left"/>
              <w:rPr>
                <w:rFonts w:cs="Arial"/>
                <w:szCs w:val="20"/>
                <w:lang w:val="en-US"/>
              </w:rPr>
            </w:pPr>
            <w:r>
              <w:rPr>
                <w:szCs w:val="20"/>
                <w:lang w:val="en-GB"/>
              </w:rPr>
              <w:t>Configuration</w:t>
            </w:r>
            <w:r w:rsidR="004C5205" w:rsidRPr="00065D40">
              <w:rPr>
                <w:szCs w:val="20"/>
                <w:lang w:val="en-GB"/>
              </w:rPr>
              <w:t xml:space="preserve"> Control Board (CCB)</w:t>
            </w:r>
          </w:p>
        </w:tc>
        <w:tc>
          <w:tcPr>
            <w:tcW w:w="3951" w:type="pct"/>
            <w:shd w:val="clear" w:color="auto" w:fill="FFFFFF"/>
            <w:vAlign w:val="center"/>
          </w:tcPr>
          <w:p w:rsidR="004C5205" w:rsidRPr="00B7289E" w:rsidRDefault="00395662" w:rsidP="00B7289E">
            <w:pPr>
              <w:spacing w:before="60"/>
              <w:rPr>
                <w:rFonts w:cs="Arial"/>
                <w:szCs w:val="20"/>
                <w:highlight w:val="yellow"/>
              </w:rPr>
            </w:pPr>
            <w:r>
              <w:rPr>
                <w:rFonts w:cs="Arial"/>
                <w:color w:val="222222"/>
              </w:rPr>
              <w:t>C</w:t>
            </w:r>
            <w:r w:rsidR="004C5205">
              <w:rPr>
                <w:rFonts w:cs="Arial"/>
                <w:color w:val="222222"/>
              </w:rPr>
              <w:t>ommissione composta da rappresentanti tecnici e amministrativi che approvano o rifiutano le modifiche tecniche proposte, e le eventuali deviazioni rispetto alla corrente documentazione di configurazione approvata di un elemento. Uno o più CCB sono generalmente nominati in ogni IPT.</w:t>
            </w:r>
          </w:p>
        </w:tc>
      </w:tr>
      <w:tr w:rsidR="004C5205" w:rsidRPr="00B7289E" w:rsidTr="00EB4EF5">
        <w:trPr>
          <w:cantSplit/>
        </w:trPr>
        <w:tc>
          <w:tcPr>
            <w:tcW w:w="1049" w:type="pct"/>
            <w:shd w:val="clear" w:color="auto" w:fill="FFFFFF"/>
            <w:vAlign w:val="center"/>
          </w:tcPr>
          <w:p w:rsidR="004C5205" w:rsidRPr="00B7289E" w:rsidRDefault="004C5205" w:rsidP="00B7289E">
            <w:pPr>
              <w:autoSpaceDE w:val="0"/>
              <w:autoSpaceDN w:val="0"/>
              <w:adjustRightInd w:val="0"/>
              <w:spacing w:after="0"/>
              <w:jc w:val="left"/>
              <w:rPr>
                <w:rFonts w:cs="Arial"/>
                <w:color w:val="000000"/>
                <w:szCs w:val="20"/>
                <w:lang w:eastAsia="it-IT"/>
              </w:rPr>
            </w:pPr>
            <w:r w:rsidRPr="00B7289E">
              <w:rPr>
                <w:rFonts w:cs="Arial"/>
                <w:color w:val="000000"/>
                <w:szCs w:val="20"/>
                <w:lang w:eastAsia="it-IT"/>
              </w:rPr>
              <w:t>Concessione (Waiver)</w:t>
            </w:r>
          </w:p>
        </w:tc>
        <w:tc>
          <w:tcPr>
            <w:tcW w:w="3951" w:type="pct"/>
            <w:shd w:val="clear" w:color="auto" w:fill="FFFFFF"/>
            <w:vAlign w:val="center"/>
          </w:tcPr>
          <w:p w:rsidR="00065D40" w:rsidRDefault="00065D40" w:rsidP="00B7289E">
            <w:pPr>
              <w:tabs>
                <w:tab w:val="left" w:pos="480"/>
                <w:tab w:val="left" w:pos="960"/>
                <w:tab w:val="left" w:pos="1440"/>
                <w:tab w:val="left" w:pos="1920"/>
                <w:tab w:val="left" w:pos="2400"/>
                <w:tab w:val="left" w:pos="2880"/>
                <w:tab w:val="left" w:pos="3360"/>
                <w:tab w:val="left" w:pos="3840"/>
                <w:tab w:val="left" w:pos="4320"/>
              </w:tabs>
              <w:spacing w:before="60" w:after="0"/>
              <w:rPr>
                <w:szCs w:val="20"/>
              </w:rPr>
            </w:pPr>
            <w:r w:rsidRPr="00F66804">
              <w:rPr>
                <w:szCs w:val="20"/>
              </w:rPr>
              <w:t>Autorizzazione scritta ad accettare un elemento di configurazione, che durante la fabbricazione o dopo essere stato presentato al controllo, viene trovato non rispondente ai requisiti specificati, ma ciò nonostante è considerato idoneo per l'uso "come è" o dopo essere stato rilavorato con un metodo approvato.</w:t>
            </w:r>
          </w:p>
          <w:p w:rsidR="004C5205" w:rsidRPr="00B7289E" w:rsidRDefault="004C5205" w:rsidP="00B7289E">
            <w:pPr>
              <w:tabs>
                <w:tab w:val="left" w:pos="480"/>
                <w:tab w:val="left" w:pos="960"/>
                <w:tab w:val="left" w:pos="1440"/>
                <w:tab w:val="left" w:pos="1920"/>
                <w:tab w:val="left" w:pos="2400"/>
                <w:tab w:val="left" w:pos="2880"/>
                <w:tab w:val="left" w:pos="3360"/>
                <w:tab w:val="left" w:pos="3840"/>
                <w:tab w:val="left" w:pos="4320"/>
              </w:tabs>
              <w:spacing w:before="60" w:after="0"/>
              <w:rPr>
                <w:rFonts w:cs="Arial"/>
                <w:color w:val="222222"/>
              </w:rPr>
            </w:pPr>
            <w:r w:rsidRPr="00B7289E">
              <w:rPr>
                <w:rFonts w:cs="Arial"/>
                <w:color w:val="222222"/>
              </w:rPr>
              <w:t>Chiamat</w:t>
            </w:r>
            <w:r w:rsidR="00065D40">
              <w:rPr>
                <w:rFonts w:cs="Arial"/>
                <w:color w:val="222222"/>
              </w:rPr>
              <w:t>a</w:t>
            </w:r>
            <w:r w:rsidRPr="00B7289E">
              <w:rPr>
                <w:rFonts w:cs="Arial"/>
                <w:color w:val="222222"/>
              </w:rPr>
              <w:t xml:space="preserve"> anche “deroga dopo produzione</w:t>
            </w:r>
            <w:r w:rsidRPr="00B7289E">
              <w:rPr>
                <w:rFonts w:cs="Arial"/>
                <w:color w:val="000000"/>
                <w:lang w:eastAsia="zh-CN"/>
              </w:rPr>
              <w:t>”</w:t>
            </w:r>
            <w:r w:rsidRPr="00B7289E">
              <w:rPr>
                <w:rFonts w:cs="Arial"/>
                <w:color w:val="222222"/>
              </w:rPr>
              <w:t>, è limitata alla consegna del prodotto con definite:</w:t>
            </w:r>
          </w:p>
          <w:p w:rsidR="004C5205" w:rsidRPr="00B7289E" w:rsidRDefault="004C5205" w:rsidP="00FB7A93">
            <w:pPr>
              <w:numPr>
                <w:ilvl w:val="0"/>
                <w:numId w:val="11"/>
              </w:numPr>
              <w:spacing w:after="0"/>
              <w:ind w:left="357" w:hanging="357"/>
              <w:rPr>
                <w:rFonts w:cs="Arial"/>
                <w:szCs w:val="20"/>
              </w:rPr>
            </w:pPr>
            <w:r w:rsidRPr="00B7289E">
              <w:rPr>
                <w:rFonts w:cs="Arial"/>
                <w:szCs w:val="20"/>
              </w:rPr>
              <w:t>caratteristiche non conformi</w:t>
            </w:r>
          </w:p>
          <w:p w:rsidR="004C5205" w:rsidRPr="00B7289E" w:rsidRDefault="004C5205" w:rsidP="00FB7A93">
            <w:pPr>
              <w:numPr>
                <w:ilvl w:val="0"/>
                <w:numId w:val="11"/>
              </w:numPr>
              <w:spacing w:after="0"/>
              <w:ind w:left="357" w:hanging="357"/>
              <w:rPr>
                <w:rFonts w:cs="Arial"/>
                <w:szCs w:val="20"/>
              </w:rPr>
            </w:pPr>
            <w:r w:rsidRPr="00B7289E">
              <w:rPr>
                <w:rFonts w:cs="Arial"/>
                <w:szCs w:val="20"/>
              </w:rPr>
              <w:t>scostamento da requisiti specificati</w:t>
            </w:r>
          </w:p>
          <w:p w:rsidR="004C5205" w:rsidRPr="00B7289E" w:rsidRDefault="00CD58DF" w:rsidP="00FB7A93">
            <w:pPr>
              <w:numPr>
                <w:ilvl w:val="0"/>
                <w:numId w:val="11"/>
              </w:numPr>
              <w:spacing w:after="0"/>
              <w:ind w:left="357" w:hanging="357"/>
              <w:rPr>
                <w:rFonts w:cs="Arial"/>
                <w:szCs w:val="20"/>
              </w:rPr>
            </w:pPr>
            <w:r>
              <w:rPr>
                <w:rFonts w:cs="Arial"/>
                <w:szCs w:val="20"/>
              </w:rPr>
              <w:t>q</w:t>
            </w:r>
            <w:r w:rsidR="004C5205" w:rsidRPr="00B7289E">
              <w:rPr>
                <w:rFonts w:cs="Arial"/>
                <w:szCs w:val="20"/>
              </w:rPr>
              <w:t>uantità (limitata)</w:t>
            </w:r>
          </w:p>
          <w:p w:rsidR="00065D40" w:rsidRPr="00D25839" w:rsidRDefault="00CD58DF" w:rsidP="00FB7A93">
            <w:pPr>
              <w:numPr>
                <w:ilvl w:val="0"/>
                <w:numId w:val="11"/>
              </w:numPr>
              <w:spacing w:after="0"/>
              <w:ind w:left="357" w:hanging="357"/>
              <w:rPr>
                <w:rFonts w:cs="Arial"/>
                <w:szCs w:val="20"/>
              </w:rPr>
            </w:pPr>
            <w:r>
              <w:rPr>
                <w:rFonts w:cs="Arial"/>
                <w:szCs w:val="20"/>
              </w:rPr>
              <w:t>t</w:t>
            </w:r>
            <w:r w:rsidR="004C5205" w:rsidRPr="00B7289E">
              <w:rPr>
                <w:rFonts w:cs="Arial"/>
                <w:szCs w:val="20"/>
              </w:rPr>
              <w:t>empo (limitato).</w:t>
            </w:r>
          </w:p>
        </w:tc>
      </w:tr>
      <w:tr w:rsidR="00C054EB" w:rsidRPr="00B7289E" w:rsidTr="00EB4EF5">
        <w:trPr>
          <w:cantSplit/>
        </w:trPr>
        <w:tc>
          <w:tcPr>
            <w:tcW w:w="1049" w:type="pct"/>
            <w:shd w:val="clear" w:color="auto" w:fill="FFFFFF"/>
            <w:vAlign w:val="center"/>
          </w:tcPr>
          <w:p w:rsidR="00C054EB" w:rsidRPr="009B1DD0" w:rsidRDefault="00C054EB" w:rsidP="00B7289E">
            <w:pPr>
              <w:spacing w:before="60"/>
              <w:jc w:val="left"/>
              <w:rPr>
                <w:szCs w:val="20"/>
                <w:lang w:val="en-GB"/>
              </w:rPr>
            </w:pPr>
            <w:r w:rsidRPr="009B1DD0">
              <w:rPr>
                <w:szCs w:val="20"/>
                <w:lang w:val="en-GB"/>
              </w:rPr>
              <w:t>Configuration Status Accounting</w:t>
            </w:r>
          </w:p>
        </w:tc>
        <w:tc>
          <w:tcPr>
            <w:tcW w:w="3951" w:type="pct"/>
            <w:shd w:val="clear" w:color="auto" w:fill="FFFFFF"/>
            <w:vAlign w:val="center"/>
          </w:tcPr>
          <w:p w:rsidR="00C054EB" w:rsidRPr="009B1DD0" w:rsidRDefault="00C054EB" w:rsidP="00C054EB">
            <w:pPr>
              <w:spacing w:before="60"/>
              <w:rPr>
                <w:szCs w:val="20"/>
              </w:rPr>
            </w:pPr>
            <w:r w:rsidRPr="009B1DD0">
              <w:rPr>
                <w:szCs w:val="20"/>
              </w:rPr>
              <w:t>Sotto-processo garante dell’integrità, reperibilità ed evoluzione nel tempo dei dati/documenti interessati:</w:t>
            </w:r>
          </w:p>
          <w:p w:rsidR="00C054EB" w:rsidRPr="009B1DD0" w:rsidRDefault="00C054EB" w:rsidP="00FB7A93">
            <w:pPr>
              <w:numPr>
                <w:ilvl w:val="0"/>
                <w:numId w:val="11"/>
              </w:numPr>
              <w:spacing w:after="0"/>
              <w:ind w:left="357" w:hanging="357"/>
              <w:rPr>
                <w:rFonts w:cs="Arial"/>
                <w:szCs w:val="20"/>
              </w:rPr>
            </w:pPr>
            <w:r w:rsidRPr="009B1DD0">
              <w:rPr>
                <w:rFonts w:cs="Arial"/>
                <w:szCs w:val="20"/>
              </w:rPr>
              <w:t xml:space="preserve">determinando i requisiti di registrazione e reporting dello stato della configurazione; </w:t>
            </w:r>
          </w:p>
          <w:p w:rsidR="00C054EB" w:rsidRPr="009B1DD0" w:rsidRDefault="00C054EB" w:rsidP="00FB7A93">
            <w:pPr>
              <w:numPr>
                <w:ilvl w:val="0"/>
                <w:numId w:val="11"/>
              </w:numPr>
              <w:spacing w:after="0"/>
              <w:ind w:left="357" w:hanging="357"/>
              <w:rPr>
                <w:rFonts w:cs="Arial"/>
                <w:szCs w:val="20"/>
              </w:rPr>
            </w:pPr>
            <w:r w:rsidRPr="009B1DD0">
              <w:rPr>
                <w:rFonts w:cs="Arial"/>
                <w:szCs w:val="20"/>
              </w:rPr>
              <w:t xml:space="preserve">raccogliendo le informazioni sullo stato della configurazione; </w:t>
            </w:r>
          </w:p>
          <w:p w:rsidR="00C054EB" w:rsidRPr="009B1DD0" w:rsidRDefault="00C054EB" w:rsidP="00FB7A93">
            <w:pPr>
              <w:numPr>
                <w:ilvl w:val="0"/>
                <w:numId w:val="11"/>
              </w:numPr>
              <w:spacing w:after="0"/>
              <w:ind w:left="357" w:hanging="357"/>
              <w:rPr>
                <w:rFonts w:cs="Arial"/>
                <w:szCs w:val="20"/>
              </w:rPr>
            </w:pPr>
            <w:r w:rsidRPr="009B1DD0">
              <w:rPr>
                <w:rFonts w:cs="Arial"/>
                <w:szCs w:val="20"/>
              </w:rPr>
              <w:t xml:space="preserve">generando e validando report di Configuration Management; </w:t>
            </w:r>
          </w:p>
          <w:p w:rsidR="00C054EB" w:rsidRPr="009B1DD0" w:rsidRDefault="00CD58DF" w:rsidP="00FB7A93">
            <w:pPr>
              <w:numPr>
                <w:ilvl w:val="0"/>
                <w:numId w:val="11"/>
              </w:numPr>
              <w:spacing w:after="0"/>
              <w:ind w:left="357" w:hanging="357"/>
              <w:rPr>
                <w:szCs w:val="20"/>
              </w:rPr>
            </w:pPr>
            <w:r w:rsidRPr="009B1DD0">
              <w:rPr>
                <w:rFonts w:cs="Arial"/>
                <w:szCs w:val="20"/>
              </w:rPr>
              <w:t>analizzando le performance delle attività di Configuration Management.</w:t>
            </w:r>
            <w:r w:rsidRPr="009B1DD0">
              <w:rPr>
                <w:szCs w:val="20"/>
              </w:rPr>
              <w:t xml:space="preserve"> </w:t>
            </w:r>
          </w:p>
        </w:tc>
      </w:tr>
      <w:tr w:rsidR="00C054EB" w:rsidRPr="00B7289E" w:rsidTr="00EB4EF5">
        <w:trPr>
          <w:cantSplit/>
        </w:trPr>
        <w:tc>
          <w:tcPr>
            <w:tcW w:w="1049" w:type="pct"/>
            <w:shd w:val="clear" w:color="auto" w:fill="FFFFFF"/>
            <w:vAlign w:val="center"/>
          </w:tcPr>
          <w:p w:rsidR="00C054EB" w:rsidRPr="00B7289E" w:rsidRDefault="00C054EB" w:rsidP="00B7289E">
            <w:pPr>
              <w:autoSpaceDE w:val="0"/>
              <w:autoSpaceDN w:val="0"/>
              <w:adjustRightInd w:val="0"/>
              <w:spacing w:after="0"/>
              <w:jc w:val="left"/>
              <w:rPr>
                <w:rFonts w:cs="Arial"/>
                <w:color w:val="000000"/>
                <w:szCs w:val="20"/>
                <w:lang w:eastAsia="it-IT"/>
              </w:rPr>
            </w:pPr>
            <w:r w:rsidRPr="00B7289E">
              <w:rPr>
                <w:rFonts w:cs="Arial"/>
                <w:color w:val="000000"/>
                <w:szCs w:val="20"/>
                <w:lang w:eastAsia="it-IT"/>
              </w:rPr>
              <w:t>Configurazione</w:t>
            </w:r>
          </w:p>
        </w:tc>
        <w:tc>
          <w:tcPr>
            <w:tcW w:w="3951" w:type="pct"/>
            <w:shd w:val="clear" w:color="auto" w:fill="FFFFFF"/>
            <w:vAlign w:val="center"/>
          </w:tcPr>
          <w:p w:rsidR="00C054EB" w:rsidRPr="00B7289E" w:rsidRDefault="00C054EB" w:rsidP="00B7289E">
            <w:pPr>
              <w:autoSpaceDE w:val="0"/>
              <w:autoSpaceDN w:val="0"/>
              <w:adjustRightInd w:val="0"/>
              <w:spacing w:before="60"/>
              <w:rPr>
                <w:rFonts w:cs="Arial"/>
                <w:color w:val="000000"/>
                <w:szCs w:val="20"/>
                <w:lang w:eastAsia="it-IT"/>
              </w:rPr>
            </w:pPr>
            <w:r w:rsidRPr="00B7289E">
              <w:rPr>
                <w:rFonts w:cs="Arial"/>
                <w:color w:val="000000"/>
                <w:szCs w:val="20"/>
                <w:lang w:eastAsia="it-IT"/>
              </w:rPr>
              <w:t>Caratteristiche fisiche e funzionali dei materiali, così come descritte nella relativa documentazione tecnica e successivamente realizzate nel prodotto.</w:t>
            </w:r>
          </w:p>
        </w:tc>
      </w:tr>
      <w:tr w:rsidR="006F687B" w:rsidRPr="00B7289E" w:rsidTr="00EB4EF5">
        <w:trPr>
          <w:cantSplit/>
        </w:trPr>
        <w:tc>
          <w:tcPr>
            <w:tcW w:w="1049" w:type="pct"/>
            <w:shd w:val="clear" w:color="auto" w:fill="FFFFFF"/>
            <w:vAlign w:val="center"/>
          </w:tcPr>
          <w:p w:rsidR="006F687B" w:rsidRPr="00F66804" w:rsidRDefault="006F687B" w:rsidP="00EB4EF5">
            <w:pPr>
              <w:pStyle w:val="Default"/>
              <w:rPr>
                <w:sz w:val="20"/>
                <w:szCs w:val="20"/>
              </w:rPr>
            </w:pPr>
            <w:r w:rsidRPr="00F66804">
              <w:rPr>
                <w:sz w:val="20"/>
                <w:szCs w:val="20"/>
              </w:rPr>
              <w:lastRenderedPageBreak/>
              <w:t xml:space="preserve">COTS </w:t>
            </w:r>
          </w:p>
        </w:tc>
        <w:tc>
          <w:tcPr>
            <w:tcW w:w="3951" w:type="pct"/>
            <w:shd w:val="clear" w:color="auto" w:fill="FFFFFF"/>
            <w:vAlign w:val="center"/>
          </w:tcPr>
          <w:p w:rsidR="006F687B" w:rsidRPr="00F66804" w:rsidRDefault="006F687B" w:rsidP="00EB4EF5">
            <w:pPr>
              <w:pStyle w:val="Default"/>
              <w:jc w:val="both"/>
              <w:rPr>
                <w:sz w:val="20"/>
                <w:szCs w:val="20"/>
              </w:rPr>
            </w:pPr>
            <w:r w:rsidRPr="00F66804">
              <w:rPr>
                <w:sz w:val="20"/>
                <w:szCs w:val="20"/>
              </w:rPr>
              <w:t>Con il termine COTS (Commercial Off The Shelf) si intendono prodotti non progettati, sviluppati, certificati a fronte di specifica indicazione, ordine</w:t>
            </w:r>
            <w:r w:rsidR="00D25839">
              <w:rPr>
                <w:sz w:val="20"/>
                <w:szCs w:val="20"/>
              </w:rPr>
              <w:t xml:space="preserve"> o progetto di </w:t>
            </w:r>
            <w:r w:rsidR="001955BA" w:rsidRPr="001955BA">
              <w:rPr>
                <w:color w:val="FF0000"/>
                <w:sz w:val="20"/>
                <w:szCs w:val="20"/>
              </w:rPr>
              <w:t>&lt;inserire nome del fornitore&gt;</w:t>
            </w:r>
            <w:r w:rsidR="00D25839">
              <w:rPr>
                <w:sz w:val="20"/>
                <w:szCs w:val="20"/>
              </w:rPr>
              <w:t xml:space="preserve">, </w:t>
            </w:r>
            <w:r w:rsidRPr="00F66804">
              <w:rPr>
                <w:sz w:val="20"/>
                <w:szCs w:val="20"/>
              </w:rPr>
              <w:t xml:space="preserve">ma acquisiti sul mercato, presso rivenditori autorizzati, nell’ambito di una produzione di serie, con identificativo del fornitore e secondo quanto definito a catalogo. </w:t>
            </w:r>
          </w:p>
          <w:p w:rsidR="006F687B" w:rsidRPr="00F66804" w:rsidRDefault="006F687B" w:rsidP="00FB7A93">
            <w:pPr>
              <w:pStyle w:val="Default"/>
              <w:numPr>
                <w:ilvl w:val="0"/>
                <w:numId w:val="13"/>
              </w:numPr>
              <w:jc w:val="both"/>
              <w:rPr>
                <w:sz w:val="20"/>
                <w:szCs w:val="20"/>
              </w:rPr>
            </w:pPr>
            <w:r w:rsidRPr="00F66804">
              <w:rPr>
                <w:sz w:val="20"/>
                <w:szCs w:val="20"/>
              </w:rPr>
              <w:t xml:space="preserve">Componenti e materiali utilizzati senza alcuna modifica che sono di facile reperibilità sul mercato; </w:t>
            </w:r>
          </w:p>
          <w:p w:rsidR="006F687B" w:rsidRPr="00F66804" w:rsidRDefault="006F687B" w:rsidP="00FB7A93">
            <w:pPr>
              <w:pStyle w:val="Default"/>
              <w:numPr>
                <w:ilvl w:val="0"/>
                <w:numId w:val="13"/>
              </w:numPr>
              <w:jc w:val="both"/>
              <w:rPr>
                <w:sz w:val="20"/>
                <w:szCs w:val="20"/>
              </w:rPr>
            </w:pPr>
            <w:r w:rsidRPr="00F66804">
              <w:rPr>
                <w:sz w:val="20"/>
                <w:szCs w:val="20"/>
              </w:rPr>
              <w:t xml:space="preserve">Prodotti di complessità maggiore rispetto al punto precedente, (es. Monitor, PC), utilizzati senza alcuna modifica, ai quali sono associabili “requisiti funzionali” definiti dai costruttori e che risultano di facile reperibilità sul mercato e pertanto non è prevedibile che l’eventuale obsolescenza possa indurre problemi di sostituibilità; </w:t>
            </w:r>
          </w:p>
          <w:p w:rsidR="006F687B" w:rsidRPr="00F66804" w:rsidRDefault="006F687B" w:rsidP="00FB7A93">
            <w:pPr>
              <w:pStyle w:val="Default"/>
              <w:numPr>
                <w:ilvl w:val="0"/>
                <w:numId w:val="13"/>
              </w:numPr>
              <w:jc w:val="both"/>
              <w:rPr>
                <w:sz w:val="22"/>
                <w:szCs w:val="22"/>
              </w:rPr>
            </w:pPr>
            <w:r w:rsidRPr="00F66804">
              <w:rPr>
                <w:sz w:val="20"/>
                <w:szCs w:val="20"/>
              </w:rPr>
              <w:t>Prodotti Software Commerciali (es. sistemi operativi, driver, librerie).</w:t>
            </w:r>
            <w:r>
              <w:rPr>
                <w:sz w:val="22"/>
                <w:szCs w:val="22"/>
              </w:rPr>
              <w:t xml:space="preserve"> </w:t>
            </w:r>
          </w:p>
        </w:tc>
      </w:tr>
      <w:tr w:rsidR="006F687B" w:rsidRPr="00B7289E" w:rsidTr="00EB4EF5">
        <w:trPr>
          <w:cantSplit/>
        </w:trPr>
        <w:tc>
          <w:tcPr>
            <w:tcW w:w="1049" w:type="pct"/>
            <w:shd w:val="clear" w:color="auto" w:fill="FFFFFF"/>
            <w:vAlign w:val="center"/>
          </w:tcPr>
          <w:p w:rsidR="006F687B" w:rsidRPr="00B7289E" w:rsidRDefault="007567DB" w:rsidP="00B7289E">
            <w:pPr>
              <w:spacing w:after="0"/>
              <w:rPr>
                <w:rFonts w:cs="Arial"/>
                <w:szCs w:val="20"/>
              </w:rPr>
            </w:pPr>
            <w:r w:rsidRPr="00F66804">
              <w:rPr>
                <w:szCs w:val="20"/>
              </w:rPr>
              <w:t>Deviazione (Deviation or Permit)</w:t>
            </w:r>
          </w:p>
        </w:tc>
        <w:tc>
          <w:tcPr>
            <w:tcW w:w="3951" w:type="pct"/>
            <w:shd w:val="clear" w:color="auto" w:fill="FFFFFF"/>
            <w:vAlign w:val="center"/>
          </w:tcPr>
          <w:p w:rsidR="007567DB" w:rsidRPr="00F66804" w:rsidRDefault="009B1DD0" w:rsidP="007567DB">
            <w:pPr>
              <w:pStyle w:val="Default"/>
              <w:jc w:val="both"/>
              <w:rPr>
                <w:color w:val="212121"/>
                <w:sz w:val="20"/>
                <w:szCs w:val="20"/>
              </w:rPr>
            </w:pPr>
            <w:r>
              <w:rPr>
                <w:color w:val="212121"/>
                <w:sz w:val="20"/>
                <w:szCs w:val="20"/>
              </w:rPr>
              <w:t xml:space="preserve">Autorizzazione scritta, concessa prima della produzione di un Elemento di Configurazione, </w:t>
            </w:r>
            <w:r w:rsidR="007567DB" w:rsidRPr="00F66804">
              <w:rPr>
                <w:color w:val="212121"/>
                <w:sz w:val="20"/>
                <w:szCs w:val="20"/>
              </w:rPr>
              <w:t xml:space="preserve">per deviare dai requisiti del prodotto come previsti in origine. </w:t>
            </w:r>
          </w:p>
          <w:p w:rsidR="007567DB" w:rsidRPr="00F66804" w:rsidRDefault="007567DB" w:rsidP="007567DB">
            <w:pPr>
              <w:pStyle w:val="Default"/>
              <w:jc w:val="both"/>
              <w:rPr>
                <w:color w:val="212121"/>
                <w:sz w:val="20"/>
                <w:szCs w:val="20"/>
              </w:rPr>
            </w:pPr>
            <w:r w:rsidRPr="00F66804">
              <w:rPr>
                <w:color w:val="212121"/>
                <w:sz w:val="20"/>
                <w:szCs w:val="20"/>
              </w:rPr>
              <w:t>Anche chiamata "</w:t>
            </w:r>
            <w:r w:rsidRPr="00F66804">
              <w:rPr>
                <w:sz w:val="20"/>
                <w:szCs w:val="20"/>
              </w:rPr>
              <w:t>production permit</w:t>
            </w:r>
            <w:r w:rsidRPr="00F66804">
              <w:rPr>
                <w:color w:val="212121"/>
                <w:sz w:val="20"/>
                <w:szCs w:val="20"/>
              </w:rPr>
              <w:t xml:space="preserve">", è generalmente concesso per un numero limitato di prodotti e per un uso specifico. </w:t>
            </w:r>
          </w:p>
          <w:p w:rsidR="006F687B" w:rsidRPr="00B7289E" w:rsidRDefault="007567DB" w:rsidP="007567DB">
            <w:pPr>
              <w:spacing w:before="60"/>
              <w:rPr>
                <w:rFonts w:cs="Arial"/>
                <w:szCs w:val="20"/>
              </w:rPr>
            </w:pPr>
            <w:r w:rsidRPr="00F66804">
              <w:rPr>
                <w:color w:val="212121"/>
                <w:szCs w:val="20"/>
              </w:rPr>
              <w:t>Essa differisce da un normale processo di modifica tecnica di ingegneria poiché una deviazione non effettua cambiamenti ai documenti di configurazione.</w:t>
            </w:r>
          </w:p>
        </w:tc>
      </w:tr>
      <w:tr w:rsidR="006F687B" w:rsidRPr="00B7289E" w:rsidTr="00EB4EF5">
        <w:trPr>
          <w:cantSplit/>
        </w:trPr>
        <w:tc>
          <w:tcPr>
            <w:tcW w:w="1049" w:type="pct"/>
            <w:shd w:val="clear" w:color="auto" w:fill="FFFFFF"/>
            <w:vAlign w:val="center"/>
          </w:tcPr>
          <w:p w:rsidR="00395662" w:rsidRDefault="00395662" w:rsidP="00B7289E">
            <w:pPr>
              <w:spacing w:before="60"/>
              <w:rPr>
                <w:rFonts w:cs="Arial"/>
              </w:rPr>
            </w:pPr>
            <w:r>
              <w:rPr>
                <w:rFonts w:cs="Arial"/>
              </w:rPr>
              <w:t xml:space="preserve">Design </w:t>
            </w:r>
          </w:p>
          <w:p w:rsidR="006F687B" w:rsidRPr="00B7289E" w:rsidRDefault="006F687B" w:rsidP="00B7289E">
            <w:pPr>
              <w:spacing w:before="60"/>
              <w:rPr>
                <w:szCs w:val="20"/>
              </w:rPr>
            </w:pPr>
            <w:r w:rsidRPr="00B7289E">
              <w:rPr>
                <w:rFonts w:cs="Arial"/>
              </w:rPr>
              <w:t>Authority</w:t>
            </w:r>
            <w:r w:rsidR="007567DB">
              <w:rPr>
                <w:rFonts w:cs="Arial"/>
              </w:rPr>
              <w:t xml:space="preserve"> (DA)</w:t>
            </w:r>
          </w:p>
        </w:tc>
        <w:tc>
          <w:tcPr>
            <w:tcW w:w="3951" w:type="pct"/>
            <w:shd w:val="clear" w:color="auto" w:fill="FFFFFF"/>
            <w:vAlign w:val="center"/>
          </w:tcPr>
          <w:p w:rsidR="007567DB" w:rsidRPr="00F66804" w:rsidRDefault="007567DB" w:rsidP="007567DB">
            <w:pPr>
              <w:pStyle w:val="Default"/>
              <w:jc w:val="both"/>
              <w:rPr>
                <w:color w:val="212121"/>
                <w:sz w:val="20"/>
                <w:szCs w:val="20"/>
              </w:rPr>
            </w:pPr>
            <w:r w:rsidRPr="00F66804">
              <w:rPr>
                <w:color w:val="212121"/>
                <w:sz w:val="20"/>
                <w:szCs w:val="20"/>
              </w:rPr>
              <w:t xml:space="preserve">Ente (Società, Funzione o persona) avente la responsabilità tecnica della progettazione di una specifica soluzione, e della definizione e rilascio delle Baseline tecniche del prodotto. </w:t>
            </w:r>
          </w:p>
          <w:p w:rsidR="006F687B" w:rsidRPr="00B7289E" w:rsidRDefault="007567DB" w:rsidP="007567DB">
            <w:pPr>
              <w:spacing w:before="60"/>
              <w:rPr>
                <w:rFonts w:cs="Arial"/>
                <w:szCs w:val="20"/>
              </w:rPr>
            </w:pPr>
            <w:r w:rsidRPr="00F66804">
              <w:rPr>
                <w:color w:val="212121"/>
                <w:szCs w:val="20"/>
              </w:rPr>
              <w:t>Ha l’autorità di prendere, in accordo ai vincoli progettuali, le decisioni tecniche relative a requisiti, architettura e progettazione di una soluzione.</w:t>
            </w:r>
          </w:p>
        </w:tc>
      </w:tr>
      <w:tr w:rsidR="004764C4" w:rsidRPr="00B7289E" w:rsidTr="00EB4EF5">
        <w:trPr>
          <w:cantSplit/>
        </w:trPr>
        <w:tc>
          <w:tcPr>
            <w:tcW w:w="1049" w:type="pct"/>
            <w:shd w:val="clear" w:color="auto" w:fill="FFFFFF"/>
            <w:vAlign w:val="center"/>
          </w:tcPr>
          <w:p w:rsidR="004764C4" w:rsidRPr="00B7289E" w:rsidRDefault="004764C4" w:rsidP="00E53B21">
            <w:pPr>
              <w:autoSpaceDE w:val="0"/>
              <w:autoSpaceDN w:val="0"/>
              <w:adjustRightInd w:val="0"/>
              <w:spacing w:after="0"/>
              <w:jc w:val="left"/>
              <w:rPr>
                <w:rFonts w:cs="Arial"/>
                <w:bCs/>
                <w:color w:val="000000"/>
                <w:szCs w:val="20"/>
                <w:lang w:eastAsia="it-IT"/>
              </w:rPr>
            </w:pPr>
            <w:r w:rsidRPr="00B7289E">
              <w:rPr>
                <w:rFonts w:cs="Arial"/>
                <w:bCs/>
                <w:color w:val="000000"/>
                <w:szCs w:val="20"/>
                <w:lang w:eastAsia="it-IT"/>
              </w:rPr>
              <w:t>Elemento di Configurazione (Configuration Item</w:t>
            </w:r>
            <w:r w:rsidR="00E53B21">
              <w:rPr>
                <w:rFonts w:cs="Arial"/>
                <w:bCs/>
                <w:color w:val="000000"/>
                <w:szCs w:val="20"/>
                <w:lang w:eastAsia="it-IT"/>
              </w:rPr>
              <w:t xml:space="preserve"> -</w:t>
            </w:r>
            <w:r w:rsidRPr="00B7289E">
              <w:rPr>
                <w:rFonts w:cs="Arial"/>
                <w:bCs/>
                <w:color w:val="000000"/>
                <w:szCs w:val="20"/>
                <w:lang w:eastAsia="it-IT"/>
              </w:rPr>
              <w:t>CI)</w:t>
            </w:r>
          </w:p>
        </w:tc>
        <w:tc>
          <w:tcPr>
            <w:tcW w:w="3951" w:type="pct"/>
            <w:shd w:val="clear" w:color="auto" w:fill="FFFFFF"/>
            <w:vAlign w:val="center"/>
          </w:tcPr>
          <w:p w:rsidR="004764C4" w:rsidRPr="00B7289E" w:rsidRDefault="00B64851" w:rsidP="00B64851">
            <w:pPr>
              <w:spacing w:before="60"/>
              <w:rPr>
                <w:rFonts w:cs="Arial"/>
                <w:szCs w:val="20"/>
              </w:rPr>
            </w:pPr>
            <w:r>
              <w:rPr>
                <w:color w:val="212121"/>
                <w:szCs w:val="20"/>
              </w:rPr>
              <w:t xml:space="preserve">Un </w:t>
            </w:r>
            <w:r w:rsidR="004764C4">
              <w:rPr>
                <w:color w:val="212121"/>
                <w:szCs w:val="20"/>
              </w:rPr>
              <w:t>qualsiasi oggetto fisico hardware (HWCI) o software (CSCI) o una combinazione di questi,</w:t>
            </w:r>
            <w:r w:rsidR="004764C4" w:rsidRPr="00F66804">
              <w:rPr>
                <w:color w:val="212121"/>
                <w:szCs w:val="20"/>
              </w:rPr>
              <w:t xml:space="preserve"> che implementa un requisito o una funzione specifica sig</w:t>
            </w:r>
            <w:r w:rsidR="004764C4">
              <w:rPr>
                <w:color w:val="212121"/>
                <w:szCs w:val="20"/>
              </w:rPr>
              <w:t>nificativa per il prodotto ed è</w:t>
            </w:r>
            <w:r w:rsidR="004764C4" w:rsidRPr="00F66804">
              <w:rPr>
                <w:color w:val="212121"/>
                <w:szCs w:val="20"/>
              </w:rPr>
              <w:t xml:space="preserve"> descritto tramite almeno un documento</w:t>
            </w:r>
            <w:r w:rsidR="00BA7C7A">
              <w:rPr>
                <w:color w:val="212121"/>
                <w:szCs w:val="20"/>
              </w:rPr>
              <w:t>.</w:t>
            </w:r>
          </w:p>
        </w:tc>
      </w:tr>
      <w:tr w:rsidR="004764C4" w:rsidRPr="00B7289E" w:rsidTr="00EB4EF5">
        <w:trPr>
          <w:cantSplit/>
        </w:trPr>
        <w:tc>
          <w:tcPr>
            <w:tcW w:w="1049" w:type="pct"/>
            <w:shd w:val="clear" w:color="auto" w:fill="FFFFFF"/>
            <w:vAlign w:val="center"/>
          </w:tcPr>
          <w:p w:rsidR="004764C4" w:rsidRPr="00B7289E" w:rsidRDefault="004764C4" w:rsidP="00B7289E">
            <w:pPr>
              <w:autoSpaceDE w:val="0"/>
              <w:autoSpaceDN w:val="0"/>
              <w:adjustRightInd w:val="0"/>
              <w:spacing w:after="0"/>
              <w:jc w:val="left"/>
              <w:rPr>
                <w:rFonts w:cs="Arial"/>
                <w:bCs/>
                <w:color w:val="000000"/>
                <w:szCs w:val="20"/>
                <w:lang w:eastAsia="it-IT"/>
              </w:rPr>
            </w:pPr>
            <w:r w:rsidRPr="00B7289E">
              <w:rPr>
                <w:rFonts w:cs="Arial"/>
                <w:bCs/>
                <w:color w:val="000000"/>
                <w:szCs w:val="20"/>
                <w:lang w:eastAsia="it-IT"/>
              </w:rPr>
              <w:t>Elemento di Configurazione Hardware</w:t>
            </w:r>
            <w:r>
              <w:rPr>
                <w:rFonts w:cs="Arial"/>
                <w:bCs/>
                <w:color w:val="000000"/>
                <w:szCs w:val="20"/>
                <w:lang w:eastAsia="it-IT"/>
              </w:rPr>
              <w:t xml:space="preserve"> (HWCI)</w:t>
            </w:r>
          </w:p>
        </w:tc>
        <w:tc>
          <w:tcPr>
            <w:tcW w:w="3951" w:type="pct"/>
            <w:shd w:val="clear" w:color="auto" w:fill="FFFFFF"/>
            <w:vAlign w:val="center"/>
          </w:tcPr>
          <w:p w:rsidR="00DD5483" w:rsidRPr="00B7289E" w:rsidRDefault="00BA7C7A" w:rsidP="00B7289E">
            <w:pPr>
              <w:spacing w:before="60"/>
              <w:rPr>
                <w:rFonts w:cs="Arial"/>
                <w:szCs w:val="20"/>
              </w:rPr>
            </w:pPr>
            <w:r>
              <w:rPr>
                <w:szCs w:val="20"/>
              </w:rPr>
              <w:t>È</w:t>
            </w:r>
            <w:r w:rsidR="00DD5483" w:rsidRPr="008E0019">
              <w:rPr>
                <w:szCs w:val="20"/>
              </w:rPr>
              <w:t xml:space="preserve"> un elemento hardware che implementa un requisito o una funzione specifica significativa per il Prodotto ed è descritto tramite almeno un documento</w:t>
            </w:r>
            <w:r w:rsidR="00DD5483">
              <w:rPr>
                <w:szCs w:val="20"/>
              </w:rPr>
              <w:t>.</w:t>
            </w:r>
          </w:p>
        </w:tc>
      </w:tr>
      <w:tr w:rsidR="004764C4" w:rsidRPr="00B7289E" w:rsidTr="00EB4EF5">
        <w:trPr>
          <w:cantSplit/>
        </w:trPr>
        <w:tc>
          <w:tcPr>
            <w:tcW w:w="1049" w:type="pct"/>
            <w:shd w:val="clear" w:color="auto" w:fill="FFFFFF"/>
            <w:vAlign w:val="center"/>
          </w:tcPr>
          <w:p w:rsidR="004764C4" w:rsidRPr="00B7289E" w:rsidRDefault="004764C4" w:rsidP="004764C4">
            <w:pPr>
              <w:autoSpaceDE w:val="0"/>
              <w:autoSpaceDN w:val="0"/>
              <w:adjustRightInd w:val="0"/>
              <w:spacing w:after="0"/>
              <w:jc w:val="left"/>
              <w:rPr>
                <w:rFonts w:cs="Arial"/>
                <w:bCs/>
                <w:color w:val="000000"/>
                <w:szCs w:val="20"/>
                <w:lang w:eastAsia="it-IT"/>
              </w:rPr>
            </w:pPr>
            <w:r w:rsidRPr="00B7289E">
              <w:rPr>
                <w:rFonts w:cs="Arial"/>
                <w:bCs/>
                <w:color w:val="000000"/>
                <w:szCs w:val="20"/>
                <w:lang w:eastAsia="it-IT"/>
              </w:rPr>
              <w:t>Elemento di Configurazione Software</w:t>
            </w:r>
            <w:r>
              <w:rPr>
                <w:rFonts w:cs="Arial"/>
                <w:bCs/>
                <w:color w:val="000000"/>
                <w:szCs w:val="20"/>
                <w:lang w:eastAsia="it-IT"/>
              </w:rPr>
              <w:t xml:space="preserve"> (CSCI)</w:t>
            </w:r>
          </w:p>
        </w:tc>
        <w:tc>
          <w:tcPr>
            <w:tcW w:w="3951" w:type="pct"/>
            <w:shd w:val="clear" w:color="auto" w:fill="FFFFFF"/>
            <w:vAlign w:val="center"/>
          </w:tcPr>
          <w:p w:rsidR="004764C4" w:rsidRPr="00F66804" w:rsidRDefault="00DD5483" w:rsidP="00EB4EF5">
            <w:pPr>
              <w:pStyle w:val="Default"/>
              <w:jc w:val="both"/>
              <w:rPr>
                <w:sz w:val="20"/>
                <w:szCs w:val="20"/>
              </w:rPr>
            </w:pPr>
            <w:r>
              <w:rPr>
                <w:sz w:val="20"/>
                <w:szCs w:val="20"/>
              </w:rPr>
              <w:t>È’</w:t>
            </w:r>
            <w:r w:rsidRPr="00F66804">
              <w:rPr>
                <w:sz w:val="20"/>
                <w:szCs w:val="20"/>
              </w:rPr>
              <w:t xml:space="preserve"> </w:t>
            </w:r>
            <w:r w:rsidR="004764C4" w:rsidRPr="00F66804">
              <w:rPr>
                <w:sz w:val="20"/>
                <w:szCs w:val="20"/>
              </w:rPr>
              <w:t xml:space="preserve">un composto di software o database che implementa un requisito o una funzione specifica significativa per il Prodotto ed è descritto tramite almeno un documento. </w:t>
            </w:r>
          </w:p>
        </w:tc>
      </w:tr>
      <w:tr w:rsidR="004764C4" w:rsidRPr="00B7289E" w:rsidTr="00EB4EF5">
        <w:trPr>
          <w:cantSplit/>
        </w:trPr>
        <w:tc>
          <w:tcPr>
            <w:tcW w:w="1049" w:type="pct"/>
            <w:shd w:val="clear" w:color="auto" w:fill="FFFFFF"/>
            <w:vAlign w:val="center"/>
          </w:tcPr>
          <w:p w:rsidR="004764C4" w:rsidRPr="00B7289E" w:rsidRDefault="004764C4" w:rsidP="00B7289E">
            <w:pPr>
              <w:autoSpaceDE w:val="0"/>
              <w:autoSpaceDN w:val="0"/>
              <w:adjustRightInd w:val="0"/>
              <w:spacing w:after="0"/>
              <w:jc w:val="left"/>
              <w:rPr>
                <w:rFonts w:cs="Arial"/>
                <w:color w:val="000000"/>
                <w:szCs w:val="20"/>
                <w:lang w:eastAsia="it-IT"/>
              </w:rPr>
            </w:pPr>
            <w:r w:rsidRPr="00B7289E">
              <w:rPr>
                <w:rFonts w:cs="Arial"/>
                <w:color w:val="000000"/>
                <w:szCs w:val="20"/>
                <w:lang w:eastAsia="it-IT"/>
              </w:rPr>
              <w:t>Functional Baseline</w:t>
            </w:r>
          </w:p>
        </w:tc>
        <w:tc>
          <w:tcPr>
            <w:tcW w:w="3951" w:type="pct"/>
            <w:shd w:val="clear" w:color="auto" w:fill="FFFFFF"/>
            <w:vAlign w:val="center"/>
          </w:tcPr>
          <w:p w:rsidR="00D0382F" w:rsidRPr="00D0382F" w:rsidRDefault="00D0382F" w:rsidP="00D0382F">
            <w:pPr>
              <w:pStyle w:val="Default"/>
              <w:rPr>
                <w:sz w:val="20"/>
                <w:szCs w:val="20"/>
              </w:rPr>
            </w:pPr>
            <w:r w:rsidRPr="00D0382F">
              <w:rPr>
                <w:sz w:val="20"/>
                <w:szCs w:val="20"/>
              </w:rPr>
              <w:t>La Documentazione di Configurazione formalmente designata all'inizio della fase di definizione del programma, che prescrive:</w:t>
            </w:r>
          </w:p>
          <w:p w:rsidR="00D0382F" w:rsidRPr="00D0382F" w:rsidRDefault="00D0382F" w:rsidP="00FB7A93">
            <w:pPr>
              <w:pStyle w:val="Default"/>
              <w:numPr>
                <w:ilvl w:val="0"/>
                <w:numId w:val="15"/>
              </w:numPr>
              <w:rPr>
                <w:sz w:val="20"/>
                <w:szCs w:val="20"/>
              </w:rPr>
            </w:pPr>
            <w:r w:rsidRPr="00D0382F">
              <w:rPr>
                <w:sz w:val="20"/>
                <w:szCs w:val="20"/>
              </w:rPr>
              <w:t>tutte le necessarie caratteristiche funzionali;</w:t>
            </w:r>
          </w:p>
          <w:p w:rsidR="00D0382F" w:rsidRPr="00D0382F" w:rsidRDefault="00D0382F" w:rsidP="00FB7A93">
            <w:pPr>
              <w:pStyle w:val="Default"/>
              <w:numPr>
                <w:ilvl w:val="0"/>
                <w:numId w:val="15"/>
              </w:numPr>
              <w:rPr>
                <w:sz w:val="20"/>
                <w:szCs w:val="20"/>
              </w:rPr>
            </w:pPr>
            <w:r w:rsidRPr="00D0382F">
              <w:rPr>
                <w:sz w:val="20"/>
                <w:szCs w:val="20"/>
              </w:rPr>
              <w:t>i requisiti di test;</w:t>
            </w:r>
          </w:p>
          <w:p w:rsidR="00D0382F" w:rsidRPr="00D0382F" w:rsidRDefault="00D0382F" w:rsidP="00FB7A93">
            <w:pPr>
              <w:pStyle w:val="Default"/>
              <w:numPr>
                <w:ilvl w:val="0"/>
                <w:numId w:val="15"/>
              </w:numPr>
              <w:rPr>
                <w:sz w:val="20"/>
                <w:szCs w:val="20"/>
              </w:rPr>
            </w:pPr>
            <w:r w:rsidRPr="00D0382F">
              <w:rPr>
                <w:sz w:val="20"/>
                <w:szCs w:val="20"/>
              </w:rPr>
              <w:t>le necessarie caratteristiche d'interf</w:t>
            </w:r>
            <w:r>
              <w:rPr>
                <w:sz w:val="20"/>
                <w:szCs w:val="20"/>
              </w:rPr>
              <w:t xml:space="preserve">accia con gli altri Elementi di </w:t>
            </w:r>
            <w:r w:rsidRPr="00D0382F">
              <w:rPr>
                <w:sz w:val="20"/>
                <w:szCs w:val="20"/>
              </w:rPr>
              <w:t>Configurazione;</w:t>
            </w:r>
          </w:p>
          <w:p w:rsidR="00D0382F" w:rsidRPr="00D0382F" w:rsidRDefault="00D0382F" w:rsidP="00FB7A93">
            <w:pPr>
              <w:pStyle w:val="Default"/>
              <w:numPr>
                <w:ilvl w:val="0"/>
                <w:numId w:val="15"/>
              </w:numPr>
              <w:rPr>
                <w:sz w:val="20"/>
                <w:szCs w:val="20"/>
              </w:rPr>
            </w:pPr>
            <w:r w:rsidRPr="00D0382F">
              <w:rPr>
                <w:sz w:val="20"/>
                <w:szCs w:val="20"/>
              </w:rPr>
              <w:t>gli eventuali Elementi di Configurazione</w:t>
            </w:r>
            <w:r>
              <w:rPr>
                <w:sz w:val="20"/>
                <w:szCs w:val="20"/>
              </w:rPr>
              <w:t xml:space="preserve"> </w:t>
            </w:r>
            <w:r w:rsidRPr="00D0382F">
              <w:rPr>
                <w:sz w:val="20"/>
                <w:szCs w:val="20"/>
              </w:rPr>
              <w:t>"chiave" di livello inferiore;</w:t>
            </w:r>
          </w:p>
          <w:p w:rsidR="00D0382F" w:rsidRDefault="00D0382F" w:rsidP="00FB7A93">
            <w:pPr>
              <w:pStyle w:val="Default"/>
              <w:numPr>
                <w:ilvl w:val="0"/>
                <w:numId w:val="15"/>
              </w:numPr>
              <w:jc w:val="both"/>
              <w:rPr>
                <w:sz w:val="20"/>
                <w:szCs w:val="20"/>
              </w:rPr>
            </w:pPr>
            <w:r w:rsidRPr="00D0382F">
              <w:rPr>
                <w:sz w:val="20"/>
                <w:szCs w:val="20"/>
              </w:rPr>
              <w:t>i vincoli di progetto.</w:t>
            </w:r>
          </w:p>
          <w:p w:rsidR="004764C4" w:rsidRPr="00B7289E" w:rsidRDefault="004764C4" w:rsidP="00D0382F">
            <w:pPr>
              <w:ind w:left="357"/>
              <w:rPr>
                <w:rFonts w:cs="Arial"/>
                <w:szCs w:val="20"/>
              </w:rPr>
            </w:pPr>
          </w:p>
        </w:tc>
      </w:tr>
      <w:tr w:rsidR="004764C4" w:rsidRPr="00B7289E" w:rsidTr="00EB4EF5">
        <w:trPr>
          <w:cantSplit/>
        </w:trPr>
        <w:tc>
          <w:tcPr>
            <w:tcW w:w="1049" w:type="pct"/>
            <w:shd w:val="clear" w:color="auto" w:fill="FFFFFF"/>
            <w:vAlign w:val="center"/>
          </w:tcPr>
          <w:p w:rsidR="004764C4" w:rsidRPr="00B7289E" w:rsidRDefault="004764C4" w:rsidP="00B7289E">
            <w:pPr>
              <w:autoSpaceDE w:val="0"/>
              <w:autoSpaceDN w:val="0"/>
              <w:adjustRightInd w:val="0"/>
              <w:spacing w:after="0"/>
              <w:jc w:val="left"/>
              <w:rPr>
                <w:rFonts w:cs="Arial"/>
                <w:bCs/>
                <w:color w:val="000000"/>
                <w:szCs w:val="20"/>
                <w:lang w:eastAsia="it-IT"/>
              </w:rPr>
            </w:pPr>
            <w:r w:rsidRPr="00B7289E">
              <w:rPr>
                <w:rFonts w:cs="Arial"/>
                <w:bCs/>
                <w:color w:val="000000"/>
                <w:szCs w:val="20"/>
                <w:lang w:eastAsia="it-IT"/>
              </w:rPr>
              <w:lastRenderedPageBreak/>
              <w:t>Gestione della Configurazione</w:t>
            </w:r>
          </w:p>
        </w:tc>
        <w:tc>
          <w:tcPr>
            <w:tcW w:w="3951" w:type="pct"/>
            <w:shd w:val="clear" w:color="auto" w:fill="FFFFFF"/>
            <w:vAlign w:val="center"/>
          </w:tcPr>
          <w:p w:rsidR="004764C4" w:rsidRPr="00B7289E" w:rsidRDefault="004764C4" w:rsidP="00B7289E">
            <w:pPr>
              <w:spacing w:before="60"/>
              <w:rPr>
                <w:rFonts w:cs="Arial"/>
                <w:szCs w:val="20"/>
              </w:rPr>
            </w:pPr>
            <w:r w:rsidRPr="00B7289E">
              <w:rPr>
                <w:rFonts w:cs="Arial"/>
                <w:szCs w:val="20"/>
              </w:rPr>
              <w:t>Insieme di attività operative, logistiche, tecniche ed amministrative che consentono di dirigere, disciplinare, attuare e sorvegliare la configurazione di un Sistema/Apparato durante il suo ciclo di vita.</w:t>
            </w:r>
          </w:p>
        </w:tc>
      </w:tr>
      <w:tr w:rsidR="006028B3" w:rsidRPr="00B7289E" w:rsidTr="00EB4EF5">
        <w:trPr>
          <w:cantSplit/>
        </w:trPr>
        <w:tc>
          <w:tcPr>
            <w:tcW w:w="1049" w:type="pct"/>
            <w:shd w:val="clear" w:color="auto" w:fill="FFFFFF"/>
            <w:vAlign w:val="center"/>
          </w:tcPr>
          <w:p w:rsidR="006028B3" w:rsidRPr="008E0019" w:rsidRDefault="006028B3" w:rsidP="00EB4EF5">
            <w:pPr>
              <w:pStyle w:val="Default"/>
              <w:rPr>
                <w:sz w:val="20"/>
                <w:szCs w:val="20"/>
              </w:rPr>
            </w:pPr>
            <w:r w:rsidRPr="008E0019">
              <w:rPr>
                <w:sz w:val="20"/>
                <w:szCs w:val="20"/>
              </w:rPr>
              <w:t xml:space="preserve">Part Number </w:t>
            </w:r>
          </w:p>
        </w:tc>
        <w:tc>
          <w:tcPr>
            <w:tcW w:w="3951" w:type="pct"/>
            <w:shd w:val="clear" w:color="auto" w:fill="FFFFFF"/>
            <w:vAlign w:val="center"/>
          </w:tcPr>
          <w:p w:rsidR="006028B3" w:rsidRPr="008E0019" w:rsidRDefault="006028B3" w:rsidP="00EB4EF5">
            <w:pPr>
              <w:pStyle w:val="Default"/>
              <w:jc w:val="both"/>
              <w:rPr>
                <w:sz w:val="20"/>
                <w:szCs w:val="20"/>
              </w:rPr>
            </w:pPr>
            <w:r w:rsidRPr="008E0019">
              <w:rPr>
                <w:sz w:val="20"/>
                <w:szCs w:val="20"/>
              </w:rPr>
              <w:t xml:space="preserve">Codice univoco, nell’ambito del sistema di gestione, che identifica la struttura compositiva e documentativa utilizzata per realizzare un </w:t>
            </w:r>
            <w:r>
              <w:rPr>
                <w:sz w:val="20"/>
                <w:szCs w:val="20"/>
              </w:rPr>
              <w:t>Elemento</w:t>
            </w:r>
            <w:r w:rsidRPr="008E0019">
              <w:rPr>
                <w:sz w:val="20"/>
                <w:szCs w:val="20"/>
              </w:rPr>
              <w:t xml:space="preserve">. Il Part Number assicura l’intercambiabilità completa di un </w:t>
            </w:r>
            <w:r>
              <w:rPr>
                <w:sz w:val="20"/>
                <w:szCs w:val="20"/>
              </w:rPr>
              <w:t>Elemento</w:t>
            </w:r>
            <w:r w:rsidRPr="008E0019">
              <w:rPr>
                <w:sz w:val="20"/>
                <w:szCs w:val="20"/>
              </w:rPr>
              <w:t xml:space="preserve">. </w:t>
            </w:r>
          </w:p>
        </w:tc>
      </w:tr>
      <w:tr w:rsidR="00B83F56" w:rsidRPr="00B7289E" w:rsidTr="00EB4EF5">
        <w:trPr>
          <w:cantSplit/>
        </w:trPr>
        <w:tc>
          <w:tcPr>
            <w:tcW w:w="1049" w:type="pct"/>
            <w:shd w:val="clear" w:color="auto" w:fill="FFFFFF"/>
            <w:vAlign w:val="center"/>
          </w:tcPr>
          <w:p w:rsidR="00B83F56" w:rsidRPr="00B7289E" w:rsidRDefault="00B83F56" w:rsidP="00EB4EF5">
            <w:pPr>
              <w:autoSpaceDE w:val="0"/>
              <w:autoSpaceDN w:val="0"/>
              <w:adjustRightInd w:val="0"/>
              <w:spacing w:after="0"/>
              <w:jc w:val="left"/>
              <w:rPr>
                <w:rFonts w:cs="Arial"/>
                <w:color w:val="000000"/>
                <w:szCs w:val="20"/>
                <w:lang w:eastAsia="it-IT"/>
              </w:rPr>
            </w:pPr>
            <w:r w:rsidRPr="00B7289E">
              <w:rPr>
                <w:rFonts w:cs="Arial"/>
                <w:color w:val="000000"/>
                <w:szCs w:val="20"/>
                <w:lang w:eastAsia="it-IT"/>
              </w:rPr>
              <w:t>Piano di Gestione della Configurazione</w:t>
            </w:r>
            <w:r w:rsidR="00495AD2">
              <w:rPr>
                <w:rFonts w:cs="Arial"/>
                <w:color w:val="000000"/>
                <w:szCs w:val="20"/>
                <w:lang w:eastAsia="it-IT"/>
              </w:rPr>
              <w:t xml:space="preserve"> (</w:t>
            </w:r>
            <w:r w:rsidR="000F006A">
              <w:rPr>
                <w:rFonts w:cs="Arial"/>
                <w:color w:val="000000"/>
                <w:szCs w:val="20"/>
                <w:lang w:eastAsia="it-IT"/>
              </w:rPr>
              <w:t>Configuration Management Plan -</w:t>
            </w:r>
            <w:r w:rsidR="00495AD2">
              <w:rPr>
                <w:rFonts w:cs="Arial"/>
                <w:color w:val="000000"/>
                <w:szCs w:val="20"/>
                <w:lang w:eastAsia="it-IT"/>
              </w:rPr>
              <w:t>CMP)</w:t>
            </w:r>
            <w:r w:rsidRPr="00B7289E">
              <w:rPr>
                <w:rFonts w:cs="Arial"/>
                <w:color w:val="000000"/>
                <w:szCs w:val="20"/>
                <w:lang w:eastAsia="it-IT"/>
              </w:rPr>
              <w:t xml:space="preserve"> </w:t>
            </w:r>
          </w:p>
        </w:tc>
        <w:tc>
          <w:tcPr>
            <w:tcW w:w="3951" w:type="pct"/>
            <w:shd w:val="clear" w:color="auto" w:fill="FFFFFF"/>
            <w:vAlign w:val="center"/>
          </w:tcPr>
          <w:p w:rsidR="00B83F56" w:rsidRPr="00B7289E" w:rsidRDefault="00495AD2" w:rsidP="00495AD2">
            <w:pPr>
              <w:autoSpaceDE w:val="0"/>
              <w:autoSpaceDN w:val="0"/>
              <w:adjustRightInd w:val="0"/>
              <w:spacing w:before="60"/>
              <w:rPr>
                <w:rFonts w:cs="Arial"/>
                <w:color w:val="000000"/>
                <w:szCs w:val="20"/>
                <w:lang w:eastAsia="it-IT"/>
              </w:rPr>
            </w:pPr>
            <w:r>
              <w:rPr>
                <w:rFonts w:cs="Arial"/>
                <w:color w:val="000000"/>
                <w:szCs w:val="20"/>
                <w:lang w:eastAsia="it-IT"/>
              </w:rPr>
              <w:t>Il</w:t>
            </w:r>
            <w:r w:rsidR="00B83F56" w:rsidRPr="00B7289E">
              <w:rPr>
                <w:rFonts w:cs="Arial"/>
                <w:color w:val="000000"/>
                <w:szCs w:val="20"/>
                <w:lang w:eastAsia="it-IT"/>
              </w:rPr>
              <w:t xml:space="preserve"> </w:t>
            </w:r>
            <w:r>
              <w:rPr>
                <w:rFonts w:cs="Arial"/>
                <w:color w:val="000000"/>
                <w:szCs w:val="20"/>
                <w:lang w:eastAsia="it-IT"/>
              </w:rPr>
              <w:t>d</w:t>
            </w:r>
            <w:r w:rsidR="00B83F56" w:rsidRPr="00B7289E">
              <w:rPr>
                <w:rFonts w:cs="Arial"/>
                <w:color w:val="000000"/>
                <w:szCs w:val="20"/>
                <w:lang w:eastAsia="it-IT"/>
              </w:rPr>
              <w:t>ocumento che definisce formalmente come la Gestione della Configurazione viene erogata, in riferimento delle Policy e delle procedure a riferimento.</w:t>
            </w:r>
          </w:p>
        </w:tc>
      </w:tr>
      <w:tr w:rsidR="00B83F56" w:rsidRPr="00B7289E" w:rsidTr="00EB4EF5">
        <w:trPr>
          <w:cantSplit/>
        </w:trPr>
        <w:tc>
          <w:tcPr>
            <w:tcW w:w="1049" w:type="pct"/>
            <w:shd w:val="clear" w:color="auto" w:fill="FFFFFF"/>
            <w:vAlign w:val="center"/>
          </w:tcPr>
          <w:p w:rsidR="00B83F56" w:rsidRPr="008E0019" w:rsidRDefault="00B83F56" w:rsidP="00EB4EF5">
            <w:pPr>
              <w:pStyle w:val="Default"/>
              <w:rPr>
                <w:sz w:val="20"/>
                <w:szCs w:val="20"/>
              </w:rPr>
            </w:pPr>
            <w:r w:rsidRPr="008E0019">
              <w:rPr>
                <w:sz w:val="20"/>
                <w:szCs w:val="20"/>
              </w:rPr>
              <w:t xml:space="preserve">Prodotto (Product) </w:t>
            </w:r>
          </w:p>
        </w:tc>
        <w:tc>
          <w:tcPr>
            <w:tcW w:w="3951" w:type="pct"/>
            <w:shd w:val="clear" w:color="auto" w:fill="FFFFFF"/>
            <w:vAlign w:val="center"/>
          </w:tcPr>
          <w:p w:rsidR="00B83F56" w:rsidRPr="008E0019" w:rsidRDefault="00B83F56" w:rsidP="00EB4EF5">
            <w:pPr>
              <w:pStyle w:val="Default"/>
              <w:jc w:val="both"/>
              <w:rPr>
                <w:sz w:val="20"/>
                <w:szCs w:val="20"/>
              </w:rPr>
            </w:pPr>
            <w:r w:rsidRPr="008E0019">
              <w:rPr>
                <w:sz w:val="20"/>
                <w:szCs w:val="20"/>
              </w:rPr>
              <w:t xml:space="preserve">Tutto ciò che viene usato o prodotto per soddisfare un bisogno, per esempio: impianti, sistema, hardware, software, firmware, dati, processi, materiali o servizi. </w:t>
            </w:r>
          </w:p>
        </w:tc>
      </w:tr>
      <w:tr w:rsidR="00365572" w:rsidRPr="00B7289E" w:rsidTr="00EB4EF5">
        <w:trPr>
          <w:cantSplit/>
        </w:trPr>
        <w:tc>
          <w:tcPr>
            <w:tcW w:w="1049" w:type="pct"/>
            <w:shd w:val="clear" w:color="auto" w:fill="FFFFFF"/>
            <w:vAlign w:val="center"/>
          </w:tcPr>
          <w:p w:rsidR="00365572" w:rsidRPr="00CA2BD7" w:rsidRDefault="00365572" w:rsidP="00EB4EF5">
            <w:pPr>
              <w:pStyle w:val="Default"/>
              <w:rPr>
                <w:sz w:val="20"/>
                <w:szCs w:val="20"/>
              </w:rPr>
            </w:pPr>
            <w:r w:rsidRPr="008E0019">
              <w:rPr>
                <w:sz w:val="20"/>
                <w:szCs w:val="20"/>
              </w:rPr>
              <w:t xml:space="preserve">Programma (Project) </w:t>
            </w:r>
          </w:p>
        </w:tc>
        <w:tc>
          <w:tcPr>
            <w:tcW w:w="3951" w:type="pct"/>
            <w:shd w:val="clear" w:color="auto" w:fill="FFFFFF"/>
          </w:tcPr>
          <w:p w:rsidR="00365572" w:rsidRPr="008E0019" w:rsidRDefault="00365572" w:rsidP="00EB4EF5">
            <w:pPr>
              <w:pStyle w:val="Default"/>
              <w:jc w:val="both"/>
              <w:rPr>
                <w:sz w:val="20"/>
                <w:szCs w:val="20"/>
              </w:rPr>
            </w:pPr>
            <w:r w:rsidRPr="008E0019">
              <w:rPr>
                <w:sz w:val="20"/>
                <w:szCs w:val="20"/>
              </w:rPr>
              <w:t xml:space="preserve">Processo unico che consiste in una serie di attività coordinate e controllate, con una data di inizio e una di fine, intrapreso per raggiungere un obiettivo in conformità a requisiti specifici, compresi i vincoli di tempo, costi e risorse allocate. </w:t>
            </w:r>
          </w:p>
        </w:tc>
      </w:tr>
      <w:tr w:rsidR="00365572" w:rsidRPr="00B7289E" w:rsidTr="00EB4EF5">
        <w:trPr>
          <w:cantSplit/>
        </w:trPr>
        <w:tc>
          <w:tcPr>
            <w:tcW w:w="1049" w:type="pct"/>
            <w:shd w:val="clear" w:color="auto" w:fill="FFFFFF"/>
            <w:vAlign w:val="center"/>
          </w:tcPr>
          <w:p w:rsidR="00365572" w:rsidRPr="00B7289E" w:rsidRDefault="00365572" w:rsidP="00EB4EF5">
            <w:pPr>
              <w:autoSpaceDE w:val="0"/>
              <w:autoSpaceDN w:val="0"/>
              <w:adjustRightInd w:val="0"/>
              <w:spacing w:after="0"/>
              <w:jc w:val="left"/>
              <w:rPr>
                <w:rFonts w:cs="Arial"/>
                <w:color w:val="000000"/>
                <w:szCs w:val="20"/>
                <w:lang w:eastAsia="it-IT"/>
              </w:rPr>
            </w:pPr>
            <w:r w:rsidRPr="00B7289E">
              <w:rPr>
                <w:rFonts w:cs="Arial"/>
                <w:bCs/>
                <w:color w:val="000000"/>
                <w:szCs w:val="20"/>
                <w:lang w:eastAsia="it-IT"/>
              </w:rPr>
              <w:t>Product Baseline</w:t>
            </w:r>
          </w:p>
        </w:tc>
        <w:tc>
          <w:tcPr>
            <w:tcW w:w="3951" w:type="pct"/>
            <w:shd w:val="clear" w:color="auto" w:fill="FFFFFF"/>
          </w:tcPr>
          <w:p w:rsidR="00D25839" w:rsidRPr="00D0382F" w:rsidRDefault="00D25839" w:rsidP="00D25839">
            <w:pPr>
              <w:pStyle w:val="Default"/>
              <w:rPr>
                <w:sz w:val="20"/>
                <w:szCs w:val="20"/>
              </w:rPr>
            </w:pPr>
            <w:r w:rsidRPr="00D0382F">
              <w:rPr>
                <w:sz w:val="20"/>
                <w:szCs w:val="20"/>
              </w:rPr>
              <w:t>La Documentazione di Configurazione per un Elemento di Configurazione formalmente designata all'inizio della sua produzione, che prescrive:</w:t>
            </w:r>
          </w:p>
          <w:p w:rsidR="00D25839" w:rsidRPr="00D0382F" w:rsidRDefault="00D25839" w:rsidP="00FB7A93">
            <w:pPr>
              <w:pStyle w:val="Default"/>
              <w:numPr>
                <w:ilvl w:val="0"/>
                <w:numId w:val="17"/>
              </w:numPr>
              <w:rPr>
                <w:sz w:val="20"/>
                <w:szCs w:val="20"/>
              </w:rPr>
            </w:pPr>
            <w:r w:rsidRPr="00D0382F">
              <w:rPr>
                <w:sz w:val="20"/>
                <w:szCs w:val="20"/>
              </w:rPr>
              <w:t>tutte le necessarie caratteristiche fisiche e funzionali;</w:t>
            </w:r>
          </w:p>
          <w:p w:rsidR="00D25839" w:rsidRPr="00D0382F" w:rsidRDefault="00D25839" w:rsidP="00FB7A93">
            <w:pPr>
              <w:pStyle w:val="Default"/>
              <w:numPr>
                <w:ilvl w:val="0"/>
                <w:numId w:val="17"/>
              </w:numPr>
              <w:rPr>
                <w:sz w:val="20"/>
                <w:szCs w:val="20"/>
              </w:rPr>
            </w:pPr>
            <w:r w:rsidRPr="00D0382F">
              <w:rPr>
                <w:sz w:val="20"/>
                <w:szCs w:val="20"/>
              </w:rPr>
              <w:t>le caratteristiche funzionali prescelte per il collaudo di accettazione della produzione;</w:t>
            </w:r>
          </w:p>
          <w:p w:rsidR="00365572" w:rsidRPr="00D25839" w:rsidRDefault="00D25839" w:rsidP="00FB7A93">
            <w:pPr>
              <w:pStyle w:val="Paragrafoelenco"/>
              <w:numPr>
                <w:ilvl w:val="0"/>
                <w:numId w:val="17"/>
              </w:numPr>
              <w:rPr>
                <w:rFonts w:ascii="Arial" w:eastAsia="Times New Roman" w:hAnsi="Arial" w:cs="Arial"/>
                <w:color w:val="000000"/>
                <w:szCs w:val="20"/>
              </w:rPr>
            </w:pPr>
            <w:r w:rsidRPr="00D25839">
              <w:rPr>
                <w:rFonts w:ascii="Arial" w:eastAsia="Times New Roman" w:hAnsi="Arial" w:cs="Arial"/>
                <w:color w:val="000000"/>
                <w:szCs w:val="20"/>
              </w:rPr>
              <w:t>le procedure di collaudo di accettazione della produzione.</w:t>
            </w:r>
          </w:p>
        </w:tc>
      </w:tr>
    </w:tbl>
    <w:p w:rsidR="00127653" w:rsidRDefault="00127653" w:rsidP="00127653"/>
    <w:p w:rsidR="001955BA" w:rsidRDefault="001955BA" w:rsidP="00127653"/>
    <w:p w:rsidR="001955BA" w:rsidRDefault="001955BA" w:rsidP="00127653"/>
    <w:p w:rsidR="001955BA" w:rsidRDefault="001955BA" w:rsidP="00127653"/>
    <w:p w:rsidR="001955BA" w:rsidRDefault="001955BA" w:rsidP="00127653"/>
    <w:p w:rsidR="001955BA" w:rsidRDefault="001955BA" w:rsidP="00127653"/>
    <w:p w:rsidR="001955BA" w:rsidRDefault="001955BA" w:rsidP="00127653"/>
    <w:p w:rsidR="001955BA" w:rsidRPr="00127653" w:rsidRDefault="001955BA" w:rsidP="00127653"/>
    <w:p w:rsidR="00832638" w:rsidRDefault="006D59A7" w:rsidP="001C7663">
      <w:pPr>
        <w:pStyle w:val="Titolo2"/>
      </w:pPr>
      <w:bookmarkStart w:id="46" w:name="_Toc101452817"/>
      <w:r>
        <w:t>Acron</w:t>
      </w:r>
      <w:r w:rsidR="00D3008E">
        <w:t>imi</w:t>
      </w:r>
      <w:bookmarkEnd w:id="46"/>
    </w:p>
    <w:tbl>
      <w:tblPr>
        <w:tblW w:w="10122" w:type="dxa"/>
        <w:tblBorders>
          <w:top w:val="dashed" w:sz="4" w:space="0" w:color="0000FF"/>
          <w:left w:val="dashed" w:sz="4" w:space="0" w:color="0000FF"/>
          <w:bottom w:val="dashed" w:sz="4" w:space="0" w:color="0000FF"/>
          <w:right w:val="dashed" w:sz="4" w:space="0" w:color="0000FF"/>
          <w:insideH w:val="dashed" w:sz="4" w:space="0" w:color="0000FF"/>
          <w:insideV w:val="dashed" w:sz="4" w:space="0" w:color="0000FF"/>
        </w:tblBorders>
        <w:tblLayout w:type="fixed"/>
        <w:tblCellMar>
          <w:left w:w="57" w:type="dxa"/>
          <w:right w:w="57" w:type="dxa"/>
        </w:tblCellMar>
        <w:tblLook w:val="04A0" w:firstRow="1" w:lastRow="0" w:firstColumn="1" w:lastColumn="0" w:noHBand="0" w:noVBand="1"/>
      </w:tblPr>
      <w:tblGrid>
        <w:gridCol w:w="10122"/>
      </w:tblGrid>
      <w:tr w:rsidR="00EA527E" w:rsidRPr="00170E56" w:rsidTr="00B41C0B">
        <w:tc>
          <w:tcPr>
            <w:tcW w:w="10122" w:type="dxa"/>
          </w:tcPr>
          <w:p w:rsidR="00EA527E" w:rsidRDefault="00EA527E" w:rsidP="00B41C0B">
            <w:pPr>
              <w:spacing w:before="120" w:after="0"/>
              <w:jc w:val="left"/>
              <w:rPr>
                <w:rFonts w:cs="Arial"/>
                <w:i/>
                <w:color w:val="0000FF"/>
                <w:szCs w:val="20"/>
              </w:rPr>
            </w:pPr>
            <w:r w:rsidRPr="008F4412">
              <w:rPr>
                <w:rFonts w:cs="Arial"/>
                <w:i/>
                <w:color w:val="0000FF"/>
                <w:szCs w:val="20"/>
              </w:rPr>
              <w:t>(Da completare/integrare a secondo quanto previsto dallo specifico contratto)</w:t>
            </w:r>
          </w:p>
          <w:p w:rsidR="00EA527E" w:rsidRPr="00170E56" w:rsidRDefault="00EA527E" w:rsidP="00B41C0B">
            <w:pPr>
              <w:spacing w:before="120" w:after="0"/>
              <w:jc w:val="right"/>
              <w:rPr>
                <w:rFonts w:cs="Arial"/>
                <w:b/>
                <w:i/>
                <w:color w:val="0000FF"/>
                <w:szCs w:val="20"/>
              </w:rPr>
            </w:pPr>
            <w:r w:rsidRPr="00170E56">
              <w:rPr>
                <w:rFonts w:cs="Arial"/>
                <w:b/>
                <w:i/>
                <w:color w:val="0000FF"/>
                <w:szCs w:val="20"/>
              </w:rPr>
              <w:t xml:space="preserve">Testo da eliminare </w:t>
            </w:r>
          </w:p>
        </w:tc>
      </w:tr>
    </w:tbl>
    <w:p w:rsidR="002E651A" w:rsidRPr="002E651A" w:rsidRDefault="002E651A" w:rsidP="002E651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20"/>
        <w:gridCol w:w="7608"/>
      </w:tblGrid>
      <w:tr w:rsidR="00321B19" w:rsidRPr="002E651A" w:rsidTr="00543677">
        <w:tc>
          <w:tcPr>
            <w:tcW w:w="1049" w:type="pct"/>
            <w:tcBorders>
              <w:bottom w:val="single" w:sz="4" w:space="0" w:color="C00000"/>
            </w:tcBorders>
            <w:shd w:val="clear" w:color="auto" w:fill="F2F2F2"/>
          </w:tcPr>
          <w:p w:rsidR="00321B19" w:rsidRPr="002E651A" w:rsidRDefault="00321B19" w:rsidP="00543677">
            <w:pPr>
              <w:spacing w:before="60"/>
              <w:jc w:val="center"/>
              <w:rPr>
                <w:rFonts w:cs="Arial"/>
                <w:b/>
              </w:rPr>
            </w:pPr>
            <w:r w:rsidRPr="002E651A">
              <w:rPr>
                <w:rFonts w:cs="Arial"/>
                <w:b/>
              </w:rPr>
              <w:t>Acronimo</w:t>
            </w:r>
          </w:p>
        </w:tc>
        <w:tc>
          <w:tcPr>
            <w:tcW w:w="3951" w:type="pct"/>
            <w:tcBorders>
              <w:bottom w:val="single" w:sz="4" w:space="0" w:color="C00000"/>
            </w:tcBorders>
            <w:shd w:val="clear" w:color="auto" w:fill="F2F2F2"/>
          </w:tcPr>
          <w:p w:rsidR="00321B19" w:rsidRPr="002E651A" w:rsidRDefault="00321B19" w:rsidP="00543677">
            <w:pPr>
              <w:spacing w:before="60"/>
              <w:jc w:val="left"/>
              <w:rPr>
                <w:rFonts w:cs="Arial"/>
                <w:b/>
              </w:rPr>
            </w:pPr>
            <w:r w:rsidRPr="002E651A">
              <w:rPr>
                <w:rFonts w:cs="Arial"/>
                <w:b/>
              </w:rPr>
              <w:t>Descrizione</w:t>
            </w:r>
          </w:p>
        </w:tc>
      </w:tr>
      <w:tr w:rsidR="00321B19" w:rsidRPr="008225EC" w:rsidTr="00543677">
        <w:tc>
          <w:tcPr>
            <w:tcW w:w="1049" w:type="pct"/>
            <w:shd w:val="clear" w:color="auto" w:fill="FFFFFF"/>
          </w:tcPr>
          <w:p w:rsidR="00321B19" w:rsidRPr="008225EC" w:rsidRDefault="00321B19" w:rsidP="00543677">
            <w:pPr>
              <w:spacing w:before="40" w:after="40"/>
              <w:rPr>
                <w:rFonts w:cs="Arial"/>
                <w:bCs/>
                <w:szCs w:val="20"/>
              </w:rPr>
            </w:pPr>
            <w:r w:rsidRPr="008225EC">
              <w:rPr>
                <w:rFonts w:cs="Arial"/>
                <w:bCs/>
                <w:szCs w:val="20"/>
              </w:rPr>
              <w:t>CCB</w:t>
            </w:r>
          </w:p>
        </w:tc>
        <w:tc>
          <w:tcPr>
            <w:tcW w:w="3951" w:type="pct"/>
            <w:shd w:val="clear" w:color="auto" w:fill="FFFFFF"/>
          </w:tcPr>
          <w:p w:rsidR="00321B19" w:rsidRPr="008225EC" w:rsidRDefault="00321B19" w:rsidP="00543677">
            <w:pPr>
              <w:spacing w:before="40" w:after="40"/>
              <w:rPr>
                <w:rFonts w:cs="Arial"/>
                <w:szCs w:val="20"/>
              </w:rPr>
            </w:pPr>
            <w:r w:rsidRPr="008225EC">
              <w:rPr>
                <w:rFonts w:cs="Arial"/>
                <w:szCs w:val="20"/>
              </w:rPr>
              <w:t xml:space="preserve">Configuration Control Board </w:t>
            </w:r>
          </w:p>
        </w:tc>
      </w:tr>
      <w:tr w:rsidR="00321B19" w:rsidRPr="0065142B" w:rsidTr="00543677">
        <w:tc>
          <w:tcPr>
            <w:tcW w:w="1049" w:type="pct"/>
            <w:shd w:val="clear" w:color="auto" w:fill="FFFFFF"/>
          </w:tcPr>
          <w:p w:rsidR="00321B19" w:rsidRPr="0065142B" w:rsidRDefault="00321B19" w:rsidP="00543677">
            <w:pPr>
              <w:spacing w:before="40" w:after="40"/>
              <w:rPr>
                <w:rFonts w:cs="Arial"/>
                <w:bCs/>
                <w:szCs w:val="20"/>
              </w:rPr>
            </w:pPr>
            <w:r w:rsidRPr="0065142B">
              <w:rPr>
                <w:rFonts w:cs="Arial"/>
                <w:bCs/>
                <w:szCs w:val="20"/>
              </w:rPr>
              <w:t>CI</w:t>
            </w:r>
          </w:p>
        </w:tc>
        <w:tc>
          <w:tcPr>
            <w:tcW w:w="3951" w:type="pct"/>
            <w:shd w:val="clear" w:color="auto" w:fill="FFFFFF"/>
          </w:tcPr>
          <w:p w:rsidR="00321B19" w:rsidRPr="0065142B" w:rsidRDefault="00321B19" w:rsidP="00543677">
            <w:pPr>
              <w:spacing w:before="40" w:after="40"/>
              <w:rPr>
                <w:rFonts w:cs="Arial"/>
                <w:szCs w:val="20"/>
              </w:rPr>
            </w:pPr>
            <w:r w:rsidRPr="0065142B">
              <w:rPr>
                <w:rFonts w:cs="Arial"/>
                <w:szCs w:val="20"/>
              </w:rPr>
              <w:t xml:space="preserve">Configuration Item </w:t>
            </w:r>
          </w:p>
        </w:tc>
      </w:tr>
      <w:tr w:rsidR="00321B19" w:rsidRPr="008A629B" w:rsidTr="00543677">
        <w:tc>
          <w:tcPr>
            <w:tcW w:w="1049" w:type="pct"/>
            <w:shd w:val="clear" w:color="auto" w:fill="FFFFFF"/>
          </w:tcPr>
          <w:p w:rsidR="00321B19" w:rsidRPr="00533A68" w:rsidRDefault="00321B19" w:rsidP="00543677">
            <w:pPr>
              <w:spacing w:before="40" w:after="40"/>
              <w:rPr>
                <w:rFonts w:cs="Arial"/>
                <w:bCs/>
                <w:szCs w:val="20"/>
              </w:rPr>
            </w:pPr>
            <w:r w:rsidRPr="00533A68">
              <w:rPr>
                <w:rFonts w:cs="Arial"/>
                <w:bCs/>
                <w:szCs w:val="20"/>
              </w:rPr>
              <w:t>CM</w:t>
            </w:r>
          </w:p>
        </w:tc>
        <w:tc>
          <w:tcPr>
            <w:tcW w:w="3951" w:type="pct"/>
            <w:shd w:val="clear" w:color="auto" w:fill="FFFFFF"/>
          </w:tcPr>
          <w:p w:rsidR="00321B19" w:rsidRPr="00533A68" w:rsidRDefault="00321B19" w:rsidP="00543677">
            <w:pPr>
              <w:spacing w:before="40" w:after="40"/>
              <w:rPr>
                <w:rFonts w:cs="Arial"/>
                <w:szCs w:val="20"/>
              </w:rPr>
            </w:pPr>
            <w:r w:rsidRPr="00533A68">
              <w:rPr>
                <w:rFonts w:cs="Arial"/>
                <w:szCs w:val="20"/>
              </w:rPr>
              <w:t>Configuration Manager</w:t>
            </w:r>
          </w:p>
        </w:tc>
      </w:tr>
      <w:tr w:rsidR="00321B19" w:rsidRPr="00337288" w:rsidTr="00543677">
        <w:tc>
          <w:tcPr>
            <w:tcW w:w="1049" w:type="pct"/>
            <w:shd w:val="clear" w:color="auto" w:fill="FFFFFF"/>
          </w:tcPr>
          <w:p w:rsidR="00321B19" w:rsidRPr="00337288" w:rsidRDefault="00321B19" w:rsidP="00543677">
            <w:pPr>
              <w:spacing w:before="40" w:after="40"/>
              <w:rPr>
                <w:rFonts w:cs="Arial"/>
                <w:bCs/>
                <w:szCs w:val="20"/>
              </w:rPr>
            </w:pPr>
            <w:r w:rsidRPr="00337288">
              <w:rPr>
                <w:rFonts w:cs="Arial"/>
                <w:bCs/>
                <w:szCs w:val="20"/>
              </w:rPr>
              <w:lastRenderedPageBreak/>
              <w:t>CMP</w:t>
            </w:r>
          </w:p>
        </w:tc>
        <w:tc>
          <w:tcPr>
            <w:tcW w:w="3951" w:type="pct"/>
            <w:shd w:val="clear" w:color="auto" w:fill="FFFFFF"/>
          </w:tcPr>
          <w:p w:rsidR="00321B19" w:rsidRPr="00337288" w:rsidRDefault="00321B19" w:rsidP="00543677">
            <w:pPr>
              <w:spacing w:before="40" w:after="40"/>
              <w:rPr>
                <w:rFonts w:cs="Arial"/>
                <w:szCs w:val="20"/>
              </w:rPr>
            </w:pPr>
            <w:r w:rsidRPr="00337288">
              <w:rPr>
                <w:rFonts w:cs="Arial"/>
                <w:szCs w:val="20"/>
              </w:rPr>
              <w:t xml:space="preserve">Configuration Management Plan </w:t>
            </w:r>
          </w:p>
        </w:tc>
      </w:tr>
      <w:tr w:rsidR="00321B19" w:rsidRPr="00C9567F" w:rsidTr="00543677">
        <w:tc>
          <w:tcPr>
            <w:tcW w:w="1049" w:type="pct"/>
            <w:shd w:val="clear" w:color="auto" w:fill="FFFFFF"/>
          </w:tcPr>
          <w:p w:rsidR="00321B19" w:rsidRPr="00C9567F" w:rsidRDefault="00321B19" w:rsidP="00543677">
            <w:pPr>
              <w:spacing w:before="40" w:after="40"/>
              <w:rPr>
                <w:rFonts w:cs="Arial"/>
                <w:bCs/>
                <w:szCs w:val="20"/>
              </w:rPr>
            </w:pPr>
            <w:r w:rsidRPr="00C9567F">
              <w:rPr>
                <w:rFonts w:cs="Arial"/>
                <w:bCs/>
                <w:szCs w:val="20"/>
              </w:rPr>
              <w:t>COTS</w:t>
            </w:r>
          </w:p>
        </w:tc>
        <w:tc>
          <w:tcPr>
            <w:tcW w:w="3951" w:type="pct"/>
            <w:shd w:val="clear" w:color="auto" w:fill="FFFFFF"/>
          </w:tcPr>
          <w:p w:rsidR="00321B19" w:rsidRPr="00C9567F" w:rsidRDefault="00321B19" w:rsidP="00543677">
            <w:pPr>
              <w:spacing w:before="40" w:after="40"/>
            </w:pPr>
            <w:r w:rsidRPr="00F66804">
              <w:rPr>
                <w:szCs w:val="20"/>
              </w:rPr>
              <w:t>Commercial Off The Shelf</w:t>
            </w:r>
          </w:p>
        </w:tc>
      </w:tr>
      <w:tr w:rsidR="00321B19" w:rsidRPr="008A629B" w:rsidTr="00543677">
        <w:tc>
          <w:tcPr>
            <w:tcW w:w="1049" w:type="pct"/>
            <w:shd w:val="clear" w:color="auto" w:fill="FFFFFF"/>
          </w:tcPr>
          <w:p w:rsidR="00321B19" w:rsidRPr="00902262" w:rsidRDefault="00321B19" w:rsidP="00543677">
            <w:pPr>
              <w:spacing w:before="40" w:after="40"/>
              <w:rPr>
                <w:rFonts w:cs="Arial"/>
                <w:bCs/>
                <w:szCs w:val="20"/>
              </w:rPr>
            </w:pPr>
            <w:r w:rsidRPr="00902262">
              <w:rPr>
                <w:rFonts w:cs="Arial"/>
                <w:bCs/>
                <w:szCs w:val="20"/>
              </w:rPr>
              <w:t>CSA</w:t>
            </w:r>
          </w:p>
        </w:tc>
        <w:tc>
          <w:tcPr>
            <w:tcW w:w="3951" w:type="pct"/>
            <w:shd w:val="clear" w:color="auto" w:fill="FFFFFF"/>
          </w:tcPr>
          <w:p w:rsidR="00321B19" w:rsidRPr="00902262" w:rsidRDefault="00321B19" w:rsidP="00543677">
            <w:pPr>
              <w:spacing w:before="40" w:after="40"/>
              <w:rPr>
                <w:rFonts w:cs="Arial"/>
                <w:szCs w:val="20"/>
              </w:rPr>
            </w:pPr>
            <w:r w:rsidRPr="00902262">
              <w:rPr>
                <w:rFonts w:cs="Arial"/>
                <w:szCs w:val="20"/>
              </w:rPr>
              <w:t>Configuration Status Accounting</w:t>
            </w:r>
          </w:p>
        </w:tc>
      </w:tr>
      <w:tr w:rsidR="00321B19" w:rsidRPr="0065142B" w:rsidTr="00543677">
        <w:tc>
          <w:tcPr>
            <w:tcW w:w="1049" w:type="pct"/>
            <w:shd w:val="clear" w:color="auto" w:fill="FFFFFF"/>
          </w:tcPr>
          <w:p w:rsidR="00321B19" w:rsidRPr="0065142B" w:rsidRDefault="00321B19" w:rsidP="00543677">
            <w:pPr>
              <w:spacing w:before="40" w:after="40"/>
              <w:rPr>
                <w:rFonts w:cs="Arial"/>
                <w:bCs/>
                <w:szCs w:val="20"/>
              </w:rPr>
            </w:pPr>
            <w:r w:rsidRPr="0065142B">
              <w:rPr>
                <w:rFonts w:cs="Arial"/>
                <w:bCs/>
                <w:szCs w:val="20"/>
              </w:rPr>
              <w:t>CSCI</w:t>
            </w:r>
          </w:p>
        </w:tc>
        <w:tc>
          <w:tcPr>
            <w:tcW w:w="3951" w:type="pct"/>
            <w:shd w:val="clear" w:color="auto" w:fill="FFFFFF"/>
          </w:tcPr>
          <w:p w:rsidR="00321B19" w:rsidRPr="0065142B" w:rsidRDefault="00321B19" w:rsidP="00543677">
            <w:pPr>
              <w:spacing w:before="40" w:after="40"/>
              <w:rPr>
                <w:rFonts w:cs="Arial"/>
                <w:szCs w:val="20"/>
              </w:rPr>
            </w:pPr>
            <w:r w:rsidRPr="0065142B">
              <w:rPr>
                <w:rFonts w:cs="Arial"/>
                <w:szCs w:val="20"/>
              </w:rPr>
              <w:t>Computer SW Configuration Item</w:t>
            </w:r>
          </w:p>
        </w:tc>
      </w:tr>
      <w:tr w:rsidR="00321B19" w:rsidRPr="00026DC7" w:rsidTr="00543677">
        <w:tc>
          <w:tcPr>
            <w:tcW w:w="1049" w:type="pct"/>
            <w:shd w:val="clear" w:color="auto" w:fill="FFFFFF"/>
          </w:tcPr>
          <w:p w:rsidR="00321B19" w:rsidRPr="00026DC7" w:rsidRDefault="00321B19" w:rsidP="00543677">
            <w:pPr>
              <w:spacing w:before="40" w:after="40"/>
              <w:rPr>
                <w:rFonts w:cs="Arial"/>
                <w:bCs/>
                <w:szCs w:val="20"/>
              </w:rPr>
            </w:pPr>
            <w:r w:rsidRPr="00026DC7">
              <w:rPr>
                <w:rFonts w:cs="Arial"/>
                <w:bCs/>
                <w:szCs w:val="20"/>
              </w:rPr>
              <w:t>DA</w:t>
            </w:r>
          </w:p>
        </w:tc>
        <w:tc>
          <w:tcPr>
            <w:tcW w:w="3951" w:type="pct"/>
            <w:shd w:val="clear" w:color="auto" w:fill="FFFFFF"/>
          </w:tcPr>
          <w:p w:rsidR="00321B19" w:rsidRPr="00026DC7" w:rsidRDefault="00321B19" w:rsidP="00543677">
            <w:pPr>
              <w:spacing w:before="40" w:after="40"/>
              <w:rPr>
                <w:rFonts w:cs="Arial"/>
                <w:szCs w:val="20"/>
              </w:rPr>
            </w:pPr>
            <w:r w:rsidRPr="00026DC7">
              <w:rPr>
                <w:rFonts w:cs="Arial"/>
                <w:szCs w:val="20"/>
              </w:rPr>
              <w:t>Design Authority</w:t>
            </w:r>
          </w:p>
        </w:tc>
      </w:tr>
      <w:tr w:rsidR="00321B19" w:rsidRPr="008C0E81" w:rsidTr="00543677">
        <w:tc>
          <w:tcPr>
            <w:tcW w:w="1049" w:type="pct"/>
            <w:shd w:val="clear" w:color="auto" w:fill="FFFFFF"/>
          </w:tcPr>
          <w:p w:rsidR="00321B19" w:rsidRPr="008C0E81" w:rsidRDefault="00321B19" w:rsidP="00543677">
            <w:pPr>
              <w:spacing w:before="60"/>
              <w:rPr>
                <w:rFonts w:cs="Arial"/>
              </w:rPr>
            </w:pPr>
            <w:r w:rsidRPr="008C0E81">
              <w:rPr>
                <w:rFonts w:cs="Arial"/>
              </w:rPr>
              <w:t>FCA</w:t>
            </w:r>
          </w:p>
        </w:tc>
        <w:tc>
          <w:tcPr>
            <w:tcW w:w="3951" w:type="pct"/>
            <w:shd w:val="clear" w:color="auto" w:fill="FFFFFF"/>
          </w:tcPr>
          <w:p w:rsidR="00321B19" w:rsidRPr="008C0E81" w:rsidRDefault="00321B19" w:rsidP="00543677">
            <w:pPr>
              <w:spacing w:before="60"/>
              <w:rPr>
                <w:rFonts w:cs="Arial"/>
              </w:rPr>
            </w:pPr>
            <w:r w:rsidRPr="008C0E81">
              <w:rPr>
                <w:rFonts w:cs="Arial"/>
                <w:szCs w:val="20"/>
              </w:rPr>
              <w:t>Functional Configuration Audit</w:t>
            </w:r>
          </w:p>
        </w:tc>
      </w:tr>
      <w:tr w:rsidR="00321B19" w:rsidRPr="008A629B" w:rsidTr="00543677">
        <w:tc>
          <w:tcPr>
            <w:tcW w:w="1049" w:type="pct"/>
            <w:shd w:val="clear" w:color="auto" w:fill="FFFFFF"/>
          </w:tcPr>
          <w:p w:rsidR="00321B19" w:rsidRPr="00533A68" w:rsidRDefault="00321B19" w:rsidP="00543677">
            <w:pPr>
              <w:spacing w:before="40" w:after="40"/>
              <w:rPr>
                <w:rFonts w:cs="Arial"/>
                <w:bCs/>
                <w:szCs w:val="20"/>
              </w:rPr>
            </w:pPr>
            <w:r w:rsidRPr="00533A68">
              <w:rPr>
                <w:rFonts w:cs="Arial"/>
                <w:bCs/>
                <w:szCs w:val="20"/>
              </w:rPr>
              <w:t>HW</w:t>
            </w:r>
          </w:p>
        </w:tc>
        <w:tc>
          <w:tcPr>
            <w:tcW w:w="3951" w:type="pct"/>
            <w:shd w:val="clear" w:color="auto" w:fill="FFFFFF"/>
          </w:tcPr>
          <w:p w:rsidR="00321B19" w:rsidRPr="00533A68" w:rsidRDefault="00321B19" w:rsidP="00543677">
            <w:pPr>
              <w:spacing w:before="40" w:after="40"/>
              <w:rPr>
                <w:rFonts w:cs="Arial"/>
                <w:szCs w:val="20"/>
              </w:rPr>
            </w:pPr>
            <w:r w:rsidRPr="00533A68">
              <w:rPr>
                <w:rFonts w:cs="Arial"/>
                <w:szCs w:val="20"/>
              </w:rPr>
              <w:t>HardWare</w:t>
            </w:r>
          </w:p>
        </w:tc>
      </w:tr>
      <w:tr w:rsidR="00321B19" w:rsidRPr="0065142B" w:rsidTr="00543677">
        <w:tc>
          <w:tcPr>
            <w:tcW w:w="1049" w:type="pct"/>
            <w:shd w:val="clear" w:color="auto" w:fill="FFFFFF"/>
          </w:tcPr>
          <w:p w:rsidR="00321B19" w:rsidRPr="0065142B" w:rsidRDefault="00321B19" w:rsidP="00543677">
            <w:pPr>
              <w:spacing w:before="40" w:after="40"/>
              <w:rPr>
                <w:rFonts w:cs="Arial"/>
                <w:bCs/>
                <w:szCs w:val="20"/>
              </w:rPr>
            </w:pPr>
            <w:r w:rsidRPr="0065142B">
              <w:rPr>
                <w:rFonts w:cs="Arial"/>
                <w:bCs/>
                <w:szCs w:val="20"/>
              </w:rPr>
              <w:t>HWCI</w:t>
            </w:r>
          </w:p>
        </w:tc>
        <w:tc>
          <w:tcPr>
            <w:tcW w:w="3951" w:type="pct"/>
            <w:shd w:val="clear" w:color="auto" w:fill="FFFFFF"/>
          </w:tcPr>
          <w:p w:rsidR="00321B19" w:rsidRPr="0065142B" w:rsidRDefault="00321B19" w:rsidP="00543677">
            <w:pPr>
              <w:spacing w:before="40" w:after="40"/>
              <w:rPr>
                <w:rFonts w:cs="Arial"/>
                <w:szCs w:val="20"/>
              </w:rPr>
            </w:pPr>
            <w:r w:rsidRPr="0065142B">
              <w:rPr>
                <w:rFonts w:cs="Arial"/>
                <w:szCs w:val="20"/>
              </w:rPr>
              <w:t>HardWare Configuration Item</w:t>
            </w:r>
          </w:p>
        </w:tc>
      </w:tr>
      <w:tr w:rsidR="00321B19" w:rsidRPr="00337288" w:rsidTr="00543677">
        <w:tc>
          <w:tcPr>
            <w:tcW w:w="1049" w:type="pct"/>
            <w:shd w:val="clear" w:color="auto" w:fill="FFFFFF"/>
          </w:tcPr>
          <w:p w:rsidR="00321B19" w:rsidRPr="00337288" w:rsidRDefault="00321B19" w:rsidP="00543677">
            <w:pPr>
              <w:spacing w:before="40" w:after="40"/>
              <w:rPr>
                <w:rFonts w:cs="Arial"/>
                <w:bCs/>
                <w:szCs w:val="20"/>
              </w:rPr>
            </w:pPr>
            <w:r w:rsidRPr="00337288">
              <w:rPr>
                <w:rFonts w:cs="Arial"/>
                <w:bCs/>
                <w:szCs w:val="20"/>
              </w:rPr>
              <w:t>I</w:t>
            </w:r>
            <w:r w:rsidRPr="00337288">
              <w:rPr>
                <w:rFonts w:cs="Arial"/>
                <w:color w:val="333333"/>
                <w:szCs w:val="20"/>
              </w:rPr>
              <w:t>BL</w:t>
            </w:r>
          </w:p>
        </w:tc>
        <w:tc>
          <w:tcPr>
            <w:tcW w:w="3951" w:type="pct"/>
            <w:shd w:val="clear" w:color="auto" w:fill="FFFFFF"/>
          </w:tcPr>
          <w:p w:rsidR="00321B19" w:rsidRPr="00337288" w:rsidRDefault="00321B19" w:rsidP="00543677">
            <w:pPr>
              <w:spacing w:before="40" w:after="40"/>
              <w:rPr>
                <w:rFonts w:cs="Arial"/>
                <w:szCs w:val="20"/>
              </w:rPr>
            </w:pPr>
            <w:r w:rsidRPr="00337288">
              <w:rPr>
                <w:rFonts w:cs="Arial"/>
                <w:szCs w:val="20"/>
              </w:rPr>
              <w:t>Item Breakdown List</w:t>
            </w:r>
          </w:p>
        </w:tc>
      </w:tr>
      <w:tr w:rsidR="00321B19" w:rsidRPr="008A629B" w:rsidTr="00543677">
        <w:tc>
          <w:tcPr>
            <w:tcW w:w="1049" w:type="pct"/>
            <w:shd w:val="clear" w:color="auto" w:fill="FFFFFF"/>
          </w:tcPr>
          <w:p w:rsidR="00321B19" w:rsidRPr="009619B0" w:rsidRDefault="00321B19" w:rsidP="00543677">
            <w:pPr>
              <w:spacing w:before="40" w:after="40"/>
              <w:rPr>
                <w:rFonts w:cs="Arial"/>
                <w:bCs/>
                <w:szCs w:val="20"/>
              </w:rPr>
            </w:pPr>
            <w:r w:rsidRPr="009619B0">
              <w:rPr>
                <w:rFonts w:cs="Arial"/>
                <w:bCs/>
                <w:szCs w:val="20"/>
              </w:rPr>
              <w:t>IL</w:t>
            </w:r>
          </w:p>
        </w:tc>
        <w:tc>
          <w:tcPr>
            <w:tcW w:w="3951" w:type="pct"/>
            <w:shd w:val="clear" w:color="auto" w:fill="FFFFFF"/>
          </w:tcPr>
          <w:p w:rsidR="00321B19" w:rsidRPr="009619B0" w:rsidRDefault="00321B19" w:rsidP="00543677">
            <w:pPr>
              <w:spacing w:before="40" w:after="40"/>
              <w:rPr>
                <w:rFonts w:cs="Arial"/>
                <w:szCs w:val="20"/>
              </w:rPr>
            </w:pPr>
            <w:r w:rsidRPr="009619B0">
              <w:rPr>
                <w:rFonts w:cs="Arial"/>
                <w:szCs w:val="20"/>
              </w:rPr>
              <w:t>Inventory List</w:t>
            </w:r>
          </w:p>
        </w:tc>
      </w:tr>
      <w:tr w:rsidR="00321B19" w:rsidRPr="006F4663" w:rsidTr="00543677">
        <w:tc>
          <w:tcPr>
            <w:tcW w:w="1049" w:type="pct"/>
            <w:shd w:val="clear" w:color="auto" w:fill="FFFFFF"/>
          </w:tcPr>
          <w:p w:rsidR="00321B19" w:rsidRPr="006F4663" w:rsidRDefault="00321B19" w:rsidP="00543677">
            <w:pPr>
              <w:spacing w:before="40" w:after="40"/>
              <w:rPr>
                <w:rFonts w:cs="Arial"/>
                <w:bCs/>
                <w:szCs w:val="20"/>
              </w:rPr>
            </w:pPr>
            <w:r w:rsidRPr="006F4663">
              <w:rPr>
                <w:rFonts w:cs="Arial"/>
                <w:bCs/>
                <w:szCs w:val="20"/>
              </w:rPr>
              <w:t>IPT</w:t>
            </w:r>
          </w:p>
        </w:tc>
        <w:tc>
          <w:tcPr>
            <w:tcW w:w="3951" w:type="pct"/>
            <w:shd w:val="clear" w:color="auto" w:fill="FFFFFF"/>
          </w:tcPr>
          <w:p w:rsidR="00321B19" w:rsidRPr="006F4663" w:rsidRDefault="00321B19" w:rsidP="00543677">
            <w:pPr>
              <w:spacing w:before="40" w:after="40"/>
              <w:rPr>
                <w:rFonts w:cs="Arial"/>
                <w:szCs w:val="20"/>
              </w:rPr>
            </w:pPr>
            <w:r w:rsidRPr="006F4663">
              <w:rPr>
                <w:rFonts w:cs="Arial"/>
                <w:szCs w:val="20"/>
              </w:rPr>
              <w:t>Integrated Project Team</w:t>
            </w:r>
          </w:p>
        </w:tc>
      </w:tr>
      <w:tr w:rsidR="00321B19" w:rsidRPr="008225EC" w:rsidTr="00543677">
        <w:tc>
          <w:tcPr>
            <w:tcW w:w="1049" w:type="pct"/>
            <w:shd w:val="clear" w:color="auto" w:fill="FFFFFF"/>
          </w:tcPr>
          <w:p w:rsidR="00321B19" w:rsidRPr="008225EC" w:rsidRDefault="00321B19" w:rsidP="00543677">
            <w:pPr>
              <w:spacing w:before="40" w:after="40"/>
              <w:rPr>
                <w:rFonts w:cs="Arial"/>
                <w:bCs/>
                <w:szCs w:val="20"/>
              </w:rPr>
            </w:pPr>
            <w:r w:rsidRPr="008225EC">
              <w:rPr>
                <w:rFonts w:cs="Arial"/>
                <w:bCs/>
                <w:szCs w:val="20"/>
              </w:rPr>
              <w:t>NSN</w:t>
            </w:r>
          </w:p>
        </w:tc>
        <w:tc>
          <w:tcPr>
            <w:tcW w:w="3951" w:type="pct"/>
            <w:shd w:val="clear" w:color="auto" w:fill="FFFFFF"/>
          </w:tcPr>
          <w:p w:rsidR="00321B19" w:rsidRPr="008225EC" w:rsidRDefault="00321B19" w:rsidP="00543677">
            <w:pPr>
              <w:spacing w:before="40" w:after="40"/>
              <w:rPr>
                <w:rFonts w:cs="Arial"/>
                <w:szCs w:val="20"/>
                <w:lang w:val="en-US"/>
              </w:rPr>
            </w:pPr>
            <w:r w:rsidRPr="008225EC">
              <w:rPr>
                <w:rFonts w:cs="Arial"/>
                <w:szCs w:val="20"/>
                <w:lang w:val="en-US"/>
              </w:rPr>
              <w:t>Nato Stock Number</w:t>
            </w:r>
          </w:p>
        </w:tc>
      </w:tr>
      <w:tr w:rsidR="00321B19" w:rsidRPr="008225EC" w:rsidTr="00543677">
        <w:tc>
          <w:tcPr>
            <w:tcW w:w="1049" w:type="pct"/>
            <w:shd w:val="clear" w:color="auto" w:fill="FFFFFF"/>
          </w:tcPr>
          <w:p w:rsidR="00321B19" w:rsidRPr="008225EC" w:rsidRDefault="00321B19" w:rsidP="00543677">
            <w:pPr>
              <w:spacing w:before="40" w:after="40"/>
              <w:rPr>
                <w:rFonts w:cs="Arial"/>
                <w:bCs/>
                <w:szCs w:val="20"/>
              </w:rPr>
            </w:pPr>
            <w:r w:rsidRPr="008225EC">
              <w:rPr>
                <w:rFonts w:cs="Arial"/>
                <w:bCs/>
                <w:szCs w:val="20"/>
              </w:rPr>
              <w:t>NUC</w:t>
            </w:r>
          </w:p>
        </w:tc>
        <w:tc>
          <w:tcPr>
            <w:tcW w:w="3951" w:type="pct"/>
            <w:shd w:val="clear" w:color="auto" w:fill="FFFFFF"/>
          </w:tcPr>
          <w:p w:rsidR="00321B19" w:rsidRPr="008225EC" w:rsidRDefault="00321B19" w:rsidP="00543677">
            <w:pPr>
              <w:spacing w:before="40" w:after="40"/>
              <w:rPr>
                <w:rFonts w:cs="Arial"/>
                <w:szCs w:val="20"/>
                <w:lang w:val="en-US"/>
              </w:rPr>
            </w:pPr>
            <w:r w:rsidRPr="008225EC">
              <w:rPr>
                <w:rFonts w:cs="Arial"/>
                <w:szCs w:val="20"/>
                <w:lang w:val="en-US"/>
              </w:rPr>
              <w:t>Numero Unificato di Codificazione</w:t>
            </w:r>
          </w:p>
        </w:tc>
      </w:tr>
      <w:tr w:rsidR="00321B19" w:rsidRPr="008C0E81" w:rsidTr="00543677">
        <w:tc>
          <w:tcPr>
            <w:tcW w:w="1049" w:type="pct"/>
            <w:shd w:val="clear" w:color="auto" w:fill="FFFFFF"/>
          </w:tcPr>
          <w:p w:rsidR="00321B19" w:rsidRPr="008C0E81" w:rsidRDefault="00321B19" w:rsidP="00543677">
            <w:pPr>
              <w:spacing w:before="40" w:after="40"/>
              <w:rPr>
                <w:rFonts w:cs="Arial"/>
                <w:bCs/>
                <w:szCs w:val="20"/>
              </w:rPr>
            </w:pPr>
            <w:r w:rsidRPr="008C0E81">
              <w:rPr>
                <w:rFonts w:cs="Arial"/>
                <w:bCs/>
                <w:szCs w:val="20"/>
              </w:rPr>
              <w:t>PCA</w:t>
            </w:r>
          </w:p>
        </w:tc>
        <w:tc>
          <w:tcPr>
            <w:tcW w:w="3951" w:type="pct"/>
            <w:shd w:val="clear" w:color="auto" w:fill="FFFFFF"/>
          </w:tcPr>
          <w:p w:rsidR="00321B19" w:rsidRPr="008C0E81" w:rsidRDefault="00321B19" w:rsidP="00543677">
            <w:pPr>
              <w:spacing w:before="40" w:after="40"/>
              <w:rPr>
                <w:rFonts w:cs="Arial"/>
                <w:szCs w:val="20"/>
              </w:rPr>
            </w:pPr>
            <w:r w:rsidRPr="008C0E81">
              <w:rPr>
                <w:rFonts w:cs="Arial"/>
                <w:szCs w:val="20"/>
              </w:rPr>
              <w:t>Physical Configuration Audit</w:t>
            </w:r>
          </w:p>
        </w:tc>
      </w:tr>
      <w:tr w:rsidR="00321B19" w:rsidRPr="008225EC" w:rsidTr="00543677">
        <w:tc>
          <w:tcPr>
            <w:tcW w:w="1049" w:type="pct"/>
            <w:shd w:val="clear" w:color="auto" w:fill="FFFFFF"/>
          </w:tcPr>
          <w:p w:rsidR="00321B19" w:rsidRPr="008225EC" w:rsidRDefault="00321B19" w:rsidP="00543677">
            <w:pPr>
              <w:spacing w:before="40" w:after="40"/>
              <w:rPr>
                <w:rFonts w:cs="Arial"/>
                <w:bCs/>
                <w:szCs w:val="20"/>
              </w:rPr>
            </w:pPr>
            <w:r w:rsidRPr="008225EC">
              <w:rPr>
                <w:rFonts w:cs="Arial"/>
                <w:bCs/>
                <w:szCs w:val="20"/>
              </w:rPr>
              <w:t>PLM</w:t>
            </w:r>
          </w:p>
        </w:tc>
        <w:tc>
          <w:tcPr>
            <w:tcW w:w="3951" w:type="pct"/>
            <w:shd w:val="clear" w:color="auto" w:fill="FFFFFF"/>
          </w:tcPr>
          <w:p w:rsidR="00321B19" w:rsidRPr="008225EC" w:rsidRDefault="00321B19" w:rsidP="00543677">
            <w:pPr>
              <w:spacing w:before="40" w:after="40"/>
              <w:rPr>
                <w:rFonts w:cs="Arial"/>
                <w:szCs w:val="20"/>
              </w:rPr>
            </w:pPr>
            <w:r w:rsidRPr="008225EC">
              <w:rPr>
                <w:lang w:val="en-US"/>
              </w:rPr>
              <w:t>Product  Life-Cycle Management</w:t>
            </w:r>
          </w:p>
        </w:tc>
      </w:tr>
      <w:tr w:rsidR="00321B19" w:rsidRPr="008A629B" w:rsidTr="00543677">
        <w:tc>
          <w:tcPr>
            <w:tcW w:w="1049" w:type="pct"/>
            <w:shd w:val="clear" w:color="auto" w:fill="FFFFFF"/>
          </w:tcPr>
          <w:p w:rsidR="00321B19" w:rsidRPr="009619B0" w:rsidRDefault="00321B19" w:rsidP="00543677">
            <w:pPr>
              <w:spacing w:before="40" w:after="40"/>
              <w:rPr>
                <w:rFonts w:cs="Arial"/>
                <w:bCs/>
                <w:szCs w:val="20"/>
              </w:rPr>
            </w:pPr>
            <w:r w:rsidRPr="009619B0">
              <w:rPr>
                <w:rFonts w:cs="Arial"/>
                <w:bCs/>
                <w:szCs w:val="20"/>
              </w:rPr>
              <w:t>P/N</w:t>
            </w:r>
          </w:p>
        </w:tc>
        <w:tc>
          <w:tcPr>
            <w:tcW w:w="3951" w:type="pct"/>
            <w:shd w:val="clear" w:color="auto" w:fill="FFFFFF"/>
          </w:tcPr>
          <w:p w:rsidR="00321B19" w:rsidRPr="009619B0" w:rsidRDefault="00321B19" w:rsidP="00543677">
            <w:pPr>
              <w:spacing w:before="40" w:after="40"/>
              <w:rPr>
                <w:rFonts w:cs="Arial"/>
                <w:szCs w:val="20"/>
              </w:rPr>
            </w:pPr>
            <w:r w:rsidRPr="009619B0">
              <w:rPr>
                <w:rFonts w:cs="Arial"/>
                <w:szCs w:val="20"/>
              </w:rPr>
              <w:t>Part Number</w:t>
            </w:r>
          </w:p>
        </w:tc>
      </w:tr>
      <w:tr w:rsidR="00321B19" w:rsidRPr="008A629B" w:rsidTr="00543677">
        <w:tc>
          <w:tcPr>
            <w:tcW w:w="1049" w:type="pct"/>
            <w:shd w:val="clear" w:color="auto" w:fill="FFFFFF"/>
          </w:tcPr>
          <w:p w:rsidR="00321B19" w:rsidRPr="000D4A67" w:rsidRDefault="00321B19" w:rsidP="00543677">
            <w:pPr>
              <w:spacing w:before="40" w:after="40"/>
              <w:rPr>
                <w:rFonts w:cs="Arial"/>
                <w:bCs/>
                <w:szCs w:val="20"/>
              </w:rPr>
            </w:pPr>
            <w:r w:rsidRPr="000D4A67">
              <w:rPr>
                <w:rFonts w:cs="Arial"/>
                <w:bCs/>
                <w:szCs w:val="20"/>
              </w:rPr>
              <w:t>STANAG</w:t>
            </w:r>
          </w:p>
        </w:tc>
        <w:tc>
          <w:tcPr>
            <w:tcW w:w="3951" w:type="pct"/>
            <w:shd w:val="clear" w:color="auto" w:fill="FFFFFF"/>
          </w:tcPr>
          <w:p w:rsidR="00321B19" w:rsidRPr="000D4A67" w:rsidRDefault="00321B19" w:rsidP="00543677">
            <w:pPr>
              <w:spacing w:before="40" w:after="40"/>
              <w:rPr>
                <w:rFonts w:cs="Arial"/>
                <w:szCs w:val="20"/>
              </w:rPr>
            </w:pPr>
            <w:r w:rsidRPr="000D4A67">
              <w:rPr>
                <w:rFonts w:cs="Arial"/>
                <w:szCs w:val="20"/>
              </w:rPr>
              <w:t>STANdardization AGreement</w:t>
            </w:r>
          </w:p>
        </w:tc>
      </w:tr>
      <w:tr w:rsidR="00321B19" w:rsidRPr="008A629B" w:rsidTr="00543677">
        <w:tc>
          <w:tcPr>
            <w:tcW w:w="1049" w:type="pct"/>
            <w:shd w:val="clear" w:color="auto" w:fill="FFFFFF"/>
          </w:tcPr>
          <w:p w:rsidR="00321B19" w:rsidRPr="00533A68" w:rsidRDefault="00321B19" w:rsidP="00543677">
            <w:pPr>
              <w:spacing w:before="40" w:after="40"/>
              <w:rPr>
                <w:rFonts w:cs="Arial"/>
                <w:bCs/>
                <w:szCs w:val="20"/>
              </w:rPr>
            </w:pPr>
            <w:r w:rsidRPr="00533A68">
              <w:rPr>
                <w:rFonts w:cs="Arial"/>
                <w:bCs/>
                <w:szCs w:val="20"/>
              </w:rPr>
              <w:t>SW</w:t>
            </w:r>
          </w:p>
        </w:tc>
        <w:tc>
          <w:tcPr>
            <w:tcW w:w="3951" w:type="pct"/>
            <w:shd w:val="clear" w:color="auto" w:fill="FFFFFF"/>
          </w:tcPr>
          <w:p w:rsidR="00321B19" w:rsidRPr="00533A68" w:rsidRDefault="00321B19" w:rsidP="00543677">
            <w:pPr>
              <w:spacing w:before="40" w:after="40"/>
              <w:rPr>
                <w:rFonts w:cs="Arial"/>
                <w:szCs w:val="20"/>
              </w:rPr>
            </w:pPr>
            <w:r w:rsidRPr="00533A68">
              <w:rPr>
                <w:rFonts w:cs="Arial"/>
                <w:szCs w:val="20"/>
              </w:rPr>
              <w:t>SoftWare</w:t>
            </w:r>
          </w:p>
        </w:tc>
      </w:tr>
      <w:tr w:rsidR="00321B19" w:rsidRPr="008A629B" w:rsidTr="00543677">
        <w:tc>
          <w:tcPr>
            <w:tcW w:w="1049" w:type="pct"/>
            <w:shd w:val="clear" w:color="auto" w:fill="FFFFFF"/>
          </w:tcPr>
          <w:p w:rsidR="00321B19" w:rsidRPr="009619B0" w:rsidRDefault="00321B19" w:rsidP="00543677">
            <w:pPr>
              <w:spacing w:before="40" w:after="40"/>
              <w:rPr>
                <w:rFonts w:cs="Arial"/>
                <w:bCs/>
                <w:szCs w:val="20"/>
              </w:rPr>
            </w:pPr>
            <w:r w:rsidRPr="009619B0">
              <w:rPr>
                <w:rFonts w:cs="Arial"/>
                <w:bCs/>
                <w:szCs w:val="20"/>
              </w:rPr>
              <w:t>S/N</w:t>
            </w:r>
          </w:p>
        </w:tc>
        <w:tc>
          <w:tcPr>
            <w:tcW w:w="3951" w:type="pct"/>
            <w:shd w:val="clear" w:color="auto" w:fill="FFFFFF"/>
          </w:tcPr>
          <w:p w:rsidR="00321B19" w:rsidRPr="009619B0" w:rsidRDefault="00321B19" w:rsidP="00543677">
            <w:pPr>
              <w:tabs>
                <w:tab w:val="right" w:leader="dot" w:pos="9611"/>
              </w:tabs>
              <w:spacing w:before="40" w:after="40"/>
              <w:rPr>
                <w:rFonts w:cs="Arial"/>
                <w:szCs w:val="20"/>
              </w:rPr>
            </w:pPr>
            <w:r w:rsidRPr="009619B0">
              <w:rPr>
                <w:rFonts w:cs="Arial"/>
                <w:szCs w:val="20"/>
              </w:rPr>
              <w:t>Serial Number</w:t>
            </w:r>
          </w:p>
        </w:tc>
      </w:tr>
      <w:tr w:rsidR="00321B19" w:rsidRPr="008A629B" w:rsidTr="00543677">
        <w:tc>
          <w:tcPr>
            <w:tcW w:w="1049" w:type="pct"/>
            <w:shd w:val="clear" w:color="auto" w:fill="FFFFFF"/>
          </w:tcPr>
          <w:p w:rsidR="00321B19" w:rsidRPr="00533A68" w:rsidRDefault="00321B19" w:rsidP="00543677">
            <w:pPr>
              <w:spacing w:before="40" w:after="40"/>
              <w:rPr>
                <w:rFonts w:cs="Arial"/>
                <w:bCs/>
                <w:szCs w:val="20"/>
              </w:rPr>
            </w:pPr>
            <w:r w:rsidRPr="00533A68">
              <w:rPr>
                <w:rFonts w:cs="Arial"/>
                <w:bCs/>
                <w:szCs w:val="20"/>
              </w:rPr>
              <w:t>WBS</w:t>
            </w:r>
          </w:p>
        </w:tc>
        <w:tc>
          <w:tcPr>
            <w:tcW w:w="3951" w:type="pct"/>
            <w:shd w:val="clear" w:color="auto" w:fill="FFFFFF"/>
          </w:tcPr>
          <w:p w:rsidR="00321B19" w:rsidRPr="00533A68" w:rsidRDefault="00321B19" w:rsidP="00543677">
            <w:pPr>
              <w:spacing w:before="40" w:after="40"/>
              <w:rPr>
                <w:rFonts w:cs="Arial"/>
                <w:szCs w:val="20"/>
              </w:rPr>
            </w:pPr>
            <w:r w:rsidRPr="00533A68">
              <w:rPr>
                <w:rFonts w:cs="Arial"/>
                <w:szCs w:val="20"/>
              </w:rPr>
              <w:t>Work Breakdown Structure</w:t>
            </w:r>
          </w:p>
        </w:tc>
      </w:tr>
    </w:tbl>
    <w:p w:rsidR="0023709A" w:rsidRDefault="0023709A">
      <w:pPr>
        <w:spacing w:after="0"/>
        <w:jc w:val="left"/>
      </w:pPr>
      <w:r>
        <w:br w:type="page"/>
      </w:r>
    </w:p>
    <w:p w:rsidR="001C65F0" w:rsidRDefault="001C65F0" w:rsidP="001C65F0">
      <w:pPr>
        <w:pStyle w:val="Titolo1"/>
        <w:keepNext/>
        <w:keepLines/>
        <w:pageBreakBefore/>
        <w:tabs>
          <w:tab w:val="num" w:pos="567"/>
        </w:tabs>
        <w:spacing w:before="120" w:after="120"/>
        <w:ind w:left="567" w:hanging="567"/>
        <w:jc w:val="left"/>
      </w:pPr>
      <w:bookmarkStart w:id="47" w:name="_Toc101452818"/>
      <w:r>
        <w:lastRenderedPageBreak/>
        <w:t>ORGANIZZAZIONE E RESPONSABILITA’</w:t>
      </w:r>
      <w:bookmarkEnd w:id="47"/>
      <w:r>
        <w:t xml:space="preserve"> </w:t>
      </w:r>
    </w:p>
    <w:p w:rsidR="001C65F0" w:rsidRPr="00665FA6" w:rsidRDefault="001C65F0" w:rsidP="000127C3">
      <w:pPr>
        <w:pStyle w:val="Titolo2"/>
        <w:numPr>
          <w:ilvl w:val="0"/>
          <w:numId w:val="0"/>
        </w:numPr>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1C65F0" w:rsidRPr="00B33F17" w:rsidTr="00A31C9F">
        <w:trPr>
          <w:trHeight w:val="550"/>
        </w:trPr>
        <w:tc>
          <w:tcPr>
            <w:tcW w:w="9778" w:type="dxa"/>
            <w:tcBorders>
              <w:bottom w:val="single" w:sz="4" w:space="0" w:color="auto"/>
            </w:tcBorders>
          </w:tcPr>
          <w:p w:rsidR="001C65F0" w:rsidRPr="009C2916" w:rsidRDefault="001C65F0" w:rsidP="00A31C9F">
            <w:pPr>
              <w:tabs>
                <w:tab w:val="right" w:pos="9498"/>
              </w:tabs>
              <w:spacing w:after="0"/>
              <w:jc w:val="left"/>
              <w:rPr>
                <w:i/>
                <w:color w:val="0000FF"/>
                <w:szCs w:val="20"/>
                <w:u w:val="single"/>
                <w:lang w:eastAsia="it-IT"/>
              </w:rPr>
            </w:pPr>
            <w:r>
              <w:rPr>
                <w:i/>
                <w:color w:val="0000FF"/>
                <w:szCs w:val="20"/>
                <w:lang w:eastAsia="it-IT"/>
              </w:rPr>
              <w:t>I</w:t>
            </w:r>
            <w:r w:rsidR="000127C3">
              <w:rPr>
                <w:i/>
                <w:color w:val="0000FF"/>
                <w:szCs w:val="20"/>
                <w:lang w:eastAsia="it-IT"/>
              </w:rPr>
              <w:t>l presente capitolo</w:t>
            </w:r>
            <w:r>
              <w:rPr>
                <w:i/>
                <w:color w:val="0000FF"/>
                <w:szCs w:val="20"/>
                <w:lang w:eastAsia="it-IT"/>
              </w:rPr>
              <w:t xml:space="preserve"> deve contenere </w:t>
            </w:r>
            <w:r w:rsidRPr="009C2916">
              <w:rPr>
                <w:i/>
                <w:color w:val="0000FF"/>
                <w:szCs w:val="20"/>
                <w:lang w:eastAsia="it-IT"/>
              </w:rPr>
              <w:t>una descrizione</w:t>
            </w:r>
            <w:r>
              <w:rPr>
                <w:i/>
                <w:color w:val="0000FF"/>
                <w:szCs w:val="20"/>
                <w:lang w:eastAsia="it-IT"/>
              </w:rPr>
              <w:t xml:space="preserve"> del</w:t>
            </w:r>
            <w:r w:rsidRPr="0007020B">
              <w:rPr>
                <w:i/>
                <w:color w:val="0000FF"/>
                <w:szCs w:val="20"/>
                <w:lang w:eastAsia="it-IT"/>
              </w:rPr>
              <w:t>la struttura organizzativa responsabile della GC in tutte le fas</w:t>
            </w:r>
            <w:r w:rsidR="00472BD4">
              <w:rPr>
                <w:i/>
                <w:color w:val="0000FF"/>
                <w:szCs w:val="20"/>
                <w:lang w:eastAsia="it-IT"/>
              </w:rPr>
              <w:t xml:space="preserve">i del ciclo di vita del Sistema, </w:t>
            </w:r>
            <w:r w:rsidR="00472BD4" w:rsidRPr="00472BD4">
              <w:rPr>
                <w:i/>
                <w:color w:val="0000FF"/>
                <w:szCs w:val="20"/>
                <w:lang w:eastAsia="it-IT"/>
              </w:rPr>
              <w:t>identificando i ruoli, le responsabilità, e i nomi dei responsabili</w:t>
            </w:r>
            <w:r w:rsidR="00472BD4">
              <w:rPr>
                <w:i/>
                <w:color w:val="0000FF"/>
                <w:szCs w:val="20"/>
                <w:lang w:eastAsia="it-IT"/>
              </w:rPr>
              <w:t>.</w:t>
            </w:r>
          </w:p>
          <w:p w:rsidR="001C65F0" w:rsidRPr="00406452" w:rsidRDefault="001C65F0" w:rsidP="00A31C9F">
            <w:pPr>
              <w:tabs>
                <w:tab w:val="right" w:pos="9498"/>
              </w:tabs>
              <w:spacing w:after="0"/>
              <w:jc w:val="left"/>
              <w:rPr>
                <w:b/>
                <w:i/>
                <w:color w:val="0000FF"/>
                <w:szCs w:val="20"/>
                <w:lang w:eastAsia="it-IT"/>
              </w:rPr>
            </w:pPr>
            <w:r>
              <w:rPr>
                <w:b/>
                <w:i/>
                <w:color w:val="0000FF"/>
                <w:szCs w:val="20"/>
                <w:lang w:eastAsia="it-IT"/>
              </w:rPr>
              <w:tab/>
            </w:r>
            <w:r w:rsidRPr="009C2916">
              <w:rPr>
                <w:b/>
                <w:i/>
                <w:color w:val="0000FF"/>
                <w:szCs w:val="20"/>
                <w:lang w:eastAsia="it-IT"/>
              </w:rPr>
              <w:t>Casella da eliminare</w:t>
            </w:r>
          </w:p>
        </w:tc>
      </w:tr>
    </w:tbl>
    <w:p w:rsidR="000127C3" w:rsidRDefault="000127C3" w:rsidP="000127C3">
      <w:pPr>
        <w:rPr>
          <w:rFonts w:cs="Arial"/>
          <w:szCs w:val="20"/>
        </w:rPr>
      </w:pPr>
    </w:p>
    <w:p w:rsidR="00A17502" w:rsidRPr="00A13A06" w:rsidRDefault="00366722" w:rsidP="003839A4">
      <w:pPr>
        <w:pStyle w:val="Par"/>
        <w:spacing w:before="120"/>
        <w:rPr>
          <w:lang w:val="it-IT"/>
        </w:rPr>
      </w:pPr>
      <w:r w:rsidRPr="00A13A06">
        <w:rPr>
          <w:lang w:val="it-IT"/>
        </w:rPr>
        <w:t xml:space="preserve">La Gestione della Configurazione copre l’intero ciclo di vita del prodotto a partire </w:t>
      </w:r>
      <w:r w:rsidR="00A17502" w:rsidRPr="00A13A06">
        <w:rPr>
          <w:lang w:val="it-IT"/>
        </w:rPr>
        <w:t>dall’attivazione del contratto.</w:t>
      </w:r>
    </w:p>
    <w:p w:rsidR="00A17502" w:rsidRPr="00A13A06" w:rsidRDefault="00A17502" w:rsidP="003839A4">
      <w:pPr>
        <w:pStyle w:val="Par"/>
        <w:spacing w:before="120"/>
        <w:rPr>
          <w:lang w:val="it-IT"/>
        </w:rPr>
      </w:pPr>
      <w:r w:rsidRPr="00A13A06">
        <w:rPr>
          <w:lang w:val="it-IT"/>
        </w:rPr>
        <w:t>La struttura organizzativa per lo sviluppo del programma [nome programma] è riportata in rif. 2.2.1 – xxxx.</w:t>
      </w:r>
    </w:p>
    <w:p w:rsidR="003839A4" w:rsidRPr="00A13A06" w:rsidRDefault="00A17502" w:rsidP="003839A4">
      <w:pPr>
        <w:pStyle w:val="Par"/>
        <w:spacing w:before="120"/>
        <w:rPr>
          <w:lang w:val="it-IT"/>
        </w:rPr>
      </w:pPr>
      <w:r w:rsidRPr="00A13A06">
        <w:rPr>
          <w:lang w:val="it-IT"/>
        </w:rPr>
        <w:t>La Gestione della Configurazione si applica a:</w:t>
      </w:r>
    </w:p>
    <w:p w:rsidR="003839A4" w:rsidRPr="00A13A06" w:rsidRDefault="00A17502" w:rsidP="00C31C25">
      <w:pPr>
        <w:pStyle w:val="Par"/>
        <w:numPr>
          <w:ilvl w:val="0"/>
          <w:numId w:val="21"/>
        </w:numPr>
        <w:spacing w:before="120"/>
        <w:ind w:left="1066" w:hanging="357"/>
        <w:rPr>
          <w:lang w:val="it-IT"/>
        </w:rPr>
      </w:pPr>
      <w:r w:rsidRPr="00A13A06">
        <w:rPr>
          <w:lang w:val="it-IT"/>
        </w:rPr>
        <w:t>Documentazione</w:t>
      </w:r>
      <w:r w:rsidR="003839A4" w:rsidRPr="00A13A06">
        <w:rPr>
          <w:lang w:val="it-IT"/>
        </w:rPr>
        <w:t xml:space="preserve"> (</w:t>
      </w:r>
      <w:r w:rsidRPr="00A13A06">
        <w:rPr>
          <w:lang w:val="it-IT"/>
        </w:rPr>
        <w:t>incluse specifiche tecniche, piani e procedure, documenti di installazione e altri documenti di delivery contrattuale)</w:t>
      </w:r>
      <w:r w:rsidR="003839A4" w:rsidRPr="00A13A06">
        <w:rPr>
          <w:lang w:val="it-IT"/>
        </w:rPr>
        <w:t>;</w:t>
      </w:r>
    </w:p>
    <w:p w:rsidR="003839A4" w:rsidRPr="00A13A06" w:rsidRDefault="003839A4" w:rsidP="00C31C25">
      <w:pPr>
        <w:pStyle w:val="Par"/>
        <w:numPr>
          <w:ilvl w:val="0"/>
          <w:numId w:val="21"/>
        </w:numPr>
        <w:spacing w:before="120"/>
        <w:ind w:left="1066" w:hanging="357"/>
      </w:pPr>
      <w:r w:rsidRPr="00A13A06">
        <w:t>Configuration Items (CI).</w:t>
      </w:r>
    </w:p>
    <w:p w:rsidR="003839A4" w:rsidRPr="00A13A06" w:rsidRDefault="00A17502" w:rsidP="003839A4">
      <w:pPr>
        <w:pStyle w:val="Par"/>
        <w:spacing w:before="120"/>
        <w:rPr>
          <w:lang w:val="it-IT"/>
        </w:rPr>
      </w:pPr>
      <w:r w:rsidRPr="00A13A06">
        <w:rPr>
          <w:lang w:val="it-IT"/>
        </w:rPr>
        <w:t>Le responsabilità e le</w:t>
      </w:r>
      <w:r w:rsidR="003839A4" w:rsidRPr="00A13A06">
        <w:rPr>
          <w:lang w:val="it-IT"/>
        </w:rPr>
        <w:t xml:space="preserve"> authority </w:t>
      </w:r>
      <w:r w:rsidRPr="00A13A06">
        <w:rPr>
          <w:lang w:val="it-IT"/>
        </w:rPr>
        <w:t>delle funzioni aziendali coinvolte</w:t>
      </w:r>
      <w:r w:rsidR="003839A4" w:rsidRPr="00A13A06">
        <w:rPr>
          <w:lang w:val="it-IT"/>
        </w:rPr>
        <w:t xml:space="preserve"> </w:t>
      </w:r>
      <w:r w:rsidRPr="00A13A06">
        <w:rPr>
          <w:lang w:val="it-IT"/>
        </w:rPr>
        <w:t>nel</w:t>
      </w:r>
      <w:r w:rsidR="003839A4" w:rsidRPr="00A13A06">
        <w:rPr>
          <w:lang w:val="it-IT"/>
        </w:rPr>
        <w:t xml:space="preserve"> configuration management (CFM) </w:t>
      </w:r>
      <w:r w:rsidRPr="00A13A06">
        <w:rPr>
          <w:lang w:val="it-IT"/>
        </w:rPr>
        <w:t>per le attività schedulate sono riportate in Tabella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4"/>
        <w:gridCol w:w="440"/>
        <w:gridCol w:w="563"/>
        <w:gridCol w:w="2329"/>
        <w:gridCol w:w="640"/>
        <w:gridCol w:w="1296"/>
        <w:gridCol w:w="1196"/>
        <w:gridCol w:w="763"/>
        <w:gridCol w:w="796"/>
      </w:tblGrid>
      <w:tr w:rsidR="00A13A06" w:rsidRPr="00A13A06" w:rsidTr="003839A4">
        <w:trPr>
          <w:trHeight w:val="284"/>
          <w:jc w:val="center"/>
        </w:trPr>
        <w:tc>
          <w:tcPr>
            <w:tcW w:w="1514" w:type="dxa"/>
            <w:shd w:val="pct10" w:color="auto" w:fill="auto"/>
          </w:tcPr>
          <w:p w:rsidR="003839A4" w:rsidRPr="00A13A06" w:rsidRDefault="003839A4" w:rsidP="003839A4">
            <w:pPr>
              <w:jc w:val="center"/>
              <w:rPr>
                <w:b/>
                <w:bCs/>
              </w:rPr>
            </w:pPr>
            <w:r w:rsidRPr="00A13A06">
              <w:rPr>
                <w:b/>
                <w:bCs/>
              </w:rPr>
              <w:t xml:space="preserve">CFM </w:t>
            </w:r>
            <w:r w:rsidRPr="00A13A06">
              <w:rPr>
                <w:b/>
                <w:bCs/>
                <w:lang w:val="en-GB"/>
              </w:rPr>
              <w:t>activities</w:t>
            </w:r>
          </w:p>
        </w:tc>
        <w:tc>
          <w:tcPr>
            <w:tcW w:w="0" w:type="auto"/>
            <w:shd w:val="pct10" w:color="auto" w:fill="auto"/>
          </w:tcPr>
          <w:p w:rsidR="003839A4" w:rsidRPr="00A13A06" w:rsidRDefault="003839A4" w:rsidP="003839A4">
            <w:pPr>
              <w:jc w:val="center"/>
              <w:rPr>
                <w:b/>
                <w:bCs/>
              </w:rPr>
            </w:pPr>
            <w:r w:rsidRPr="00A13A06">
              <w:rPr>
                <w:b/>
                <w:bCs/>
              </w:rPr>
              <w:t>PM</w:t>
            </w:r>
          </w:p>
        </w:tc>
        <w:tc>
          <w:tcPr>
            <w:tcW w:w="0" w:type="auto"/>
            <w:shd w:val="pct10" w:color="auto" w:fill="auto"/>
          </w:tcPr>
          <w:p w:rsidR="003839A4" w:rsidRPr="00A13A06" w:rsidRDefault="00A17502" w:rsidP="003839A4">
            <w:pPr>
              <w:jc w:val="center"/>
              <w:rPr>
                <w:b/>
                <w:bCs/>
              </w:rPr>
            </w:pPr>
            <w:r w:rsidRPr="00A13A06">
              <w:rPr>
                <w:b/>
                <w:bCs/>
              </w:rPr>
              <w:t>SDA</w:t>
            </w:r>
          </w:p>
        </w:tc>
        <w:tc>
          <w:tcPr>
            <w:tcW w:w="0" w:type="auto"/>
            <w:shd w:val="pct10" w:color="auto" w:fill="auto"/>
          </w:tcPr>
          <w:p w:rsidR="003839A4" w:rsidRPr="00A13A06" w:rsidRDefault="003839A4" w:rsidP="003839A4">
            <w:pPr>
              <w:jc w:val="center"/>
              <w:rPr>
                <w:b/>
                <w:bCs/>
              </w:rPr>
            </w:pPr>
            <w:r w:rsidRPr="00A13A06">
              <w:rPr>
                <w:b/>
                <w:bCs/>
                <w:lang w:val="en-GB"/>
              </w:rPr>
              <w:t>Configuration</w:t>
            </w:r>
            <w:r w:rsidRPr="00A13A06">
              <w:rPr>
                <w:b/>
                <w:bCs/>
              </w:rPr>
              <w:t xml:space="preserve"> Manager</w:t>
            </w:r>
          </w:p>
        </w:tc>
        <w:tc>
          <w:tcPr>
            <w:tcW w:w="0" w:type="auto"/>
            <w:shd w:val="pct10" w:color="auto" w:fill="auto"/>
          </w:tcPr>
          <w:p w:rsidR="003839A4" w:rsidRPr="00A13A06" w:rsidRDefault="003839A4" w:rsidP="003839A4">
            <w:pPr>
              <w:jc w:val="center"/>
              <w:rPr>
                <w:b/>
                <w:bCs/>
              </w:rPr>
            </w:pPr>
            <w:r w:rsidRPr="00A13A06">
              <w:rPr>
                <w:b/>
                <w:bCs/>
              </w:rPr>
              <w:t>QA</w:t>
            </w:r>
          </w:p>
          <w:p w:rsidR="003839A4" w:rsidRPr="00A13A06" w:rsidRDefault="003839A4" w:rsidP="003839A4">
            <w:pPr>
              <w:jc w:val="center"/>
              <w:rPr>
                <w:b/>
                <w:bCs/>
              </w:rPr>
            </w:pPr>
            <w:r w:rsidRPr="00A13A06">
              <w:rPr>
                <w:b/>
                <w:bCs/>
                <w:lang w:val="en-GB"/>
              </w:rPr>
              <w:t>Dept</w:t>
            </w:r>
            <w:r w:rsidRPr="00A13A06">
              <w:rPr>
                <w:b/>
                <w:bCs/>
              </w:rPr>
              <w:t>.</w:t>
            </w:r>
          </w:p>
        </w:tc>
        <w:tc>
          <w:tcPr>
            <w:tcW w:w="0" w:type="auto"/>
            <w:shd w:val="pct10" w:color="auto" w:fill="auto"/>
          </w:tcPr>
          <w:p w:rsidR="003839A4" w:rsidRPr="00A13A06" w:rsidRDefault="003839A4" w:rsidP="003839A4">
            <w:pPr>
              <w:jc w:val="center"/>
              <w:rPr>
                <w:b/>
                <w:bCs/>
                <w:lang w:val="en-GB"/>
              </w:rPr>
            </w:pPr>
            <w:r w:rsidRPr="00A13A06">
              <w:rPr>
                <w:b/>
                <w:bCs/>
                <w:lang w:val="en-GB"/>
              </w:rPr>
              <w:t>Engineering</w:t>
            </w:r>
          </w:p>
          <w:p w:rsidR="003839A4" w:rsidRPr="00A13A06" w:rsidRDefault="003839A4" w:rsidP="003839A4">
            <w:pPr>
              <w:jc w:val="center"/>
              <w:rPr>
                <w:b/>
                <w:bCs/>
              </w:rPr>
            </w:pPr>
            <w:r w:rsidRPr="00A13A06">
              <w:rPr>
                <w:b/>
                <w:bCs/>
              </w:rPr>
              <w:t>Dept.</w:t>
            </w:r>
          </w:p>
        </w:tc>
        <w:tc>
          <w:tcPr>
            <w:tcW w:w="0" w:type="auto"/>
            <w:shd w:val="pct10" w:color="auto" w:fill="auto"/>
          </w:tcPr>
          <w:p w:rsidR="003839A4" w:rsidRPr="00A13A06" w:rsidRDefault="003839A4" w:rsidP="003839A4">
            <w:pPr>
              <w:jc w:val="center"/>
              <w:rPr>
                <w:b/>
                <w:bCs/>
              </w:rPr>
            </w:pPr>
            <w:r w:rsidRPr="00A13A06">
              <w:rPr>
                <w:b/>
                <w:bCs/>
              </w:rPr>
              <w:t>Production</w:t>
            </w:r>
          </w:p>
          <w:p w:rsidR="003839A4" w:rsidRPr="00A13A06" w:rsidRDefault="003839A4" w:rsidP="003839A4">
            <w:pPr>
              <w:jc w:val="center"/>
              <w:rPr>
                <w:b/>
                <w:bCs/>
              </w:rPr>
            </w:pPr>
            <w:r w:rsidRPr="00A13A06">
              <w:rPr>
                <w:b/>
                <w:bCs/>
              </w:rPr>
              <w:t>Dept.</w:t>
            </w:r>
          </w:p>
        </w:tc>
        <w:tc>
          <w:tcPr>
            <w:tcW w:w="0" w:type="auto"/>
            <w:shd w:val="pct10" w:color="auto" w:fill="auto"/>
          </w:tcPr>
          <w:p w:rsidR="003839A4" w:rsidRPr="00A13A06" w:rsidRDefault="003839A4" w:rsidP="003839A4">
            <w:pPr>
              <w:jc w:val="center"/>
              <w:rPr>
                <w:b/>
                <w:bCs/>
              </w:rPr>
            </w:pPr>
            <w:r w:rsidRPr="00A13A06">
              <w:rPr>
                <w:b/>
                <w:bCs/>
              </w:rPr>
              <w:t>Purch.</w:t>
            </w:r>
          </w:p>
          <w:p w:rsidR="003839A4" w:rsidRPr="00A13A06" w:rsidRDefault="003839A4" w:rsidP="003839A4">
            <w:pPr>
              <w:jc w:val="center"/>
              <w:rPr>
                <w:b/>
                <w:bCs/>
              </w:rPr>
            </w:pPr>
            <w:r w:rsidRPr="00A13A06">
              <w:rPr>
                <w:b/>
                <w:bCs/>
              </w:rPr>
              <w:t>Dept.</w:t>
            </w:r>
          </w:p>
        </w:tc>
        <w:tc>
          <w:tcPr>
            <w:tcW w:w="0" w:type="auto"/>
            <w:shd w:val="pct10" w:color="auto" w:fill="auto"/>
          </w:tcPr>
          <w:p w:rsidR="003839A4" w:rsidRPr="00A13A06" w:rsidRDefault="003839A4" w:rsidP="003839A4">
            <w:pPr>
              <w:jc w:val="center"/>
              <w:rPr>
                <w:b/>
                <w:bCs/>
              </w:rPr>
            </w:pPr>
            <w:r w:rsidRPr="00A13A06">
              <w:rPr>
                <w:b/>
                <w:bCs/>
              </w:rPr>
              <w:t>Logist.</w:t>
            </w:r>
          </w:p>
          <w:p w:rsidR="003839A4" w:rsidRPr="00A13A06" w:rsidRDefault="003839A4" w:rsidP="003839A4">
            <w:pPr>
              <w:jc w:val="center"/>
              <w:rPr>
                <w:b/>
                <w:bCs/>
              </w:rPr>
            </w:pPr>
            <w:r w:rsidRPr="00A13A06">
              <w:rPr>
                <w:b/>
                <w:bCs/>
              </w:rPr>
              <w:t>Dept.</w:t>
            </w:r>
          </w:p>
        </w:tc>
      </w:tr>
      <w:tr w:rsidR="00A13A06" w:rsidRPr="00A13A06" w:rsidTr="003839A4">
        <w:trPr>
          <w:trHeight w:val="284"/>
          <w:jc w:val="center"/>
        </w:trPr>
        <w:tc>
          <w:tcPr>
            <w:tcW w:w="1514" w:type="dxa"/>
            <w:vAlign w:val="center"/>
          </w:tcPr>
          <w:p w:rsidR="003839A4" w:rsidRPr="00A13A06" w:rsidRDefault="003839A4" w:rsidP="003839A4">
            <w:pPr>
              <w:jc w:val="center"/>
              <w:rPr>
                <w:b/>
                <w:bCs/>
                <w:lang w:val="en-GB"/>
              </w:rPr>
            </w:pPr>
            <w:r w:rsidRPr="00A13A06">
              <w:rPr>
                <w:b/>
                <w:bCs/>
                <w:lang w:val="en-GB"/>
              </w:rPr>
              <w:t>Configuration Management Plan Redaction</w:t>
            </w:r>
          </w:p>
        </w:tc>
        <w:tc>
          <w:tcPr>
            <w:tcW w:w="0" w:type="auto"/>
            <w:vAlign w:val="center"/>
          </w:tcPr>
          <w:p w:rsidR="003839A4" w:rsidRPr="00A13A06" w:rsidRDefault="003839A4" w:rsidP="003839A4">
            <w:pPr>
              <w:jc w:val="center"/>
            </w:pPr>
            <w:r w:rsidRPr="00A13A06">
              <w:t>P</w:t>
            </w:r>
          </w:p>
        </w:tc>
        <w:tc>
          <w:tcPr>
            <w:tcW w:w="0" w:type="auto"/>
            <w:vAlign w:val="center"/>
          </w:tcPr>
          <w:p w:rsidR="003839A4" w:rsidRPr="00A13A06" w:rsidRDefault="003839A4" w:rsidP="003839A4">
            <w:pPr>
              <w:jc w:val="center"/>
            </w:pPr>
            <w:r w:rsidRPr="00A13A06">
              <w:t>E</w:t>
            </w:r>
          </w:p>
        </w:tc>
        <w:tc>
          <w:tcPr>
            <w:tcW w:w="0" w:type="auto"/>
            <w:vAlign w:val="center"/>
          </w:tcPr>
          <w:p w:rsidR="003839A4" w:rsidRPr="00A13A06" w:rsidRDefault="003839A4" w:rsidP="003839A4">
            <w:pPr>
              <w:jc w:val="center"/>
            </w:pPr>
            <w:r w:rsidRPr="00A13A06">
              <w:t>E</w:t>
            </w:r>
          </w:p>
        </w:tc>
        <w:tc>
          <w:tcPr>
            <w:tcW w:w="0" w:type="auto"/>
            <w:vAlign w:val="center"/>
          </w:tcPr>
          <w:p w:rsidR="003839A4" w:rsidRPr="00A13A06" w:rsidRDefault="003839A4" w:rsidP="003839A4">
            <w:pPr>
              <w:jc w:val="center"/>
            </w:pPr>
            <w:r w:rsidRPr="00A13A06">
              <w:t>I</w:t>
            </w:r>
          </w:p>
        </w:tc>
        <w:tc>
          <w:tcPr>
            <w:tcW w:w="0" w:type="auto"/>
            <w:vAlign w:val="center"/>
          </w:tcPr>
          <w:p w:rsidR="003839A4" w:rsidRPr="00A13A06" w:rsidRDefault="003839A4" w:rsidP="003839A4">
            <w:pPr>
              <w:jc w:val="center"/>
            </w:pPr>
            <w:r w:rsidRPr="00A13A06">
              <w:t>I</w:t>
            </w:r>
          </w:p>
        </w:tc>
        <w:tc>
          <w:tcPr>
            <w:tcW w:w="0" w:type="auto"/>
            <w:vAlign w:val="center"/>
          </w:tcPr>
          <w:p w:rsidR="003839A4" w:rsidRPr="00A13A06" w:rsidRDefault="003839A4" w:rsidP="003839A4">
            <w:pPr>
              <w:jc w:val="center"/>
            </w:pPr>
            <w:r w:rsidRPr="00A13A06">
              <w:t>-</w:t>
            </w:r>
          </w:p>
        </w:tc>
        <w:tc>
          <w:tcPr>
            <w:tcW w:w="0" w:type="auto"/>
            <w:vAlign w:val="center"/>
          </w:tcPr>
          <w:p w:rsidR="003839A4" w:rsidRPr="00A13A06" w:rsidRDefault="003839A4" w:rsidP="003839A4">
            <w:pPr>
              <w:jc w:val="center"/>
            </w:pPr>
            <w:r w:rsidRPr="00A13A06">
              <w:t>-</w:t>
            </w:r>
          </w:p>
        </w:tc>
        <w:tc>
          <w:tcPr>
            <w:tcW w:w="0" w:type="auto"/>
            <w:vAlign w:val="center"/>
          </w:tcPr>
          <w:p w:rsidR="003839A4" w:rsidRPr="00A13A06" w:rsidRDefault="003839A4" w:rsidP="003839A4">
            <w:pPr>
              <w:jc w:val="center"/>
            </w:pPr>
            <w:r w:rsidRPr="00A13A06">
              <w:t>-</w:t>
            </w:r>
          </w:p>
        </w:tc>
      </w:tr>
      <w:tr w:rsidR="00A13A06" w:rsidRPr="00A13A06" w:rsidTr="003839A4">
        <w:trPr>
          <w:trHeight w:val="284"/>
          <w:jc w:val="center"/>
        </w:trPr>
        <w:tc>
          <w:tcPr>
            <w:tcW w:w="1514" w:type="dxa"/>
            <w:vAlign w:val="center"/>
          </w:tcPr>
          <w:p w:rsidR="003839A4" w:rsidRPr="00A13A06" w:rsidRDefault="003839A4" w:rsidP="003839A4">
            <w:pPr>
              <w:jc w:val="center"/>
              <w:rPr>
                <w:b/>
                <w:bCs/>
                <w:lang w:val="en-GB"/>
              </w:rPr>
            </w:pPr>
            <w:r w:rsidRPr="00A13A06">
              <w:rPr>
                <w:b/>
                <w:bCs/>
                <w:lang w:val="en-GB"/>
              </w:rPr>
              <w:t>Configuration Identification</w:t>
            </w:r>
          </w:p>
        </w:tc>
        <w:tc>
          <w:tcPr>
            <w:tcW w:w="0" w:type="auto"/>
            <w:vAlign w:val="center"/>
          </w:tcPr>
          <w:p w:rsidR="003839A4" w:rsidRPr="00A13A06" w:rsidRDefault="003839A4" w:rsidP="003839A4">
            <w:pPr>
              <w:jc w:val="center"/>
            </w:pPr>
            <w:r w:rsidRPr="00A13A06">
              <w:t>I</w:t>
            </w:r>
          </w:p>
        </w:tc>
        <w:tc>
          <w:tcPr>
            <w:tcW w:w="0" w:type="auto"/>
            <w:vAlign w:val="center"/>
          </w:tcPr>
          <w:p w:rsidR="003839A4" w:rsidRPr="00A13A06" w:rsidRDefault="003839A4" w:rsidP="003839A4">
            <w:pPr>
              <w:jc w:val="center"/>
            </w:pPr>
            <w:r w:rsidRPr="00A13A06">
              <w:t>E</w:t>
            </w:r>
          </w:p>
        </w:tc>
        <w:tc>
          <w:tcPr>
            <w:tcW w:w="0" w:type="auto"/>
            <w:vAlign w:val="center"/>
          </w:tcPr>
          <w:p w:rsidR="003839A4" w:rsidRPr="00A13A06" w:rsidRDefault="003839A4" w:rsidP="003839A4">
            <w:pPr>
              <w:jc w:val="center"/>
            </w:pPr>
            <w:r w:rsidRPr="00A13A06">
              <w:t>P/E</w:t>
            </w:r>
          </w:p>
        </w:tc>
        <w:tc>
          <w:tcPr>
            <w:tcW w:w="0" w:type="auto"/>
            <w:vAlign w:val="center"/>
          </w:tcPr>
          <w:p w:rsidR="003839A4" w:rsidRPr="00A13A06" w:rsidRDefault="003839A4" w:rsidP="003839A4">
            <w:pPr>
              <w:jc w:val="center"/>
            </w:pPr>
            <w:r w:rsidRPr="00A13A06">
              <w:t>I</w:t>
            </w:r>
          </w:p>
        </w:tc>
        <w:tc>
          <w:tcPr>
            <w:tcW w:w="0" w:type="auto"/>
            <w:vAlign w:val="center"/>
          </w:tcPr>
          <w:p w:rsidR="003839A4" w:rsidRPr="00A13A06" w:rsidRDefault="003839A4" w:rsidP="003839A4">
            <w:pPr>
              <w:jc w:val="center"/>
            </w:pPr>
            <w:r w:rsidRPr="00A13A06">
              <w:t>E</w:t>
            </w:r>
          </w:p>
        </w:tc>
        <w:tc>
          <w:tcPr>
            <w:tcW w:w="0" w:type="auto"/>
            <w:vAlign w:val="center"/>
          </w:tcPr>
          <w:p w:rsidR="003839A4" w:rsidRPr="00A13A06" w:rsidRDefault="003839A4" w:rsidP="003839A4">
            <w:pPr>
              <w:jc w:val="center"/>
            </w:pPr>
            <w:r w:rsidRPr="00A13A06">
              <w:t>I</w:t>
            </w:r>
          </w:p>
        </w:tc>
        <w:tc>
          <w:tcPr>
            <w:tcW w:w="0" w:type="auto"/>
            <w:vAlign w:val="center"/>
          </w:tcPr>
          <w:p w:rsidR="003839A4" w:rsidRPr="00A13A06" w:rsidRDefault="003839A4" w:rsidP="003839A4">
            <w:pPr>
              <w:jc w:val="center"/>
            </w:pPr>
            <w:r w:rsidRPr="00A13A06">
              <w:t>I</w:t>
            </w:r>
          </w:p>
        </w:tc>
        <w:tc>
          <w:tcPr>
            <w:tcW w:w="0" w:type="auto"/>
            <w:vAlign w:val="center"/>
          </w:tcPr>
          <w:p w:rsidR="003839A4" w:rsidRPr="00A13A06" w:rsidRDefault="003839A4" w:rsidP="003839A4">
            <w:pPr>
              <w:jc w:val="center"/>
            </w:pPr>
            <w:r w:rsidRPr="00A13A06">
              <w:t>I</w:t>
            </w:r>
          </w:p>
        </w:tc>
      </w:tr>
      <w:tr w:rsidR="00A13A06" w:rsidRPr="00A13A06" w:rsidTr="003839A4">
        <w:trPr>
          <w:trHeight w:val="284"/>
          <w:jc w:val="center"/>
        </w:trPr>
        <w:tc>
          <w:tcPr>
            <w:tcW w:w="1514" w:type="dxa"/>
            <w:vAlign w:val="center"/>
          </w:tcPr>
          <w:p w:rsidR="003839A4" w:rsidRPr="00A13A06" w:rsidRDefault="003839A4" w:rsidP="003839A4">
            <w:pPr>
              <w:jc w:val="center"/>
              <w:rPr>
                <w:b/>
                <w:bCs/>
                <w:lang w:val="en-GB"/>
              </w:rPr>
            </w:pPr>
            <w:r w:rsidRPr="00A13A06">
              <w:rPr>
                <w:b/>
                <w:bCs/>
                <w:lang w:val="en-GB"/>
              </w:rPr>
              <w:t>Configuration Control</w:t>
            </w:r>
          </w:p>
        </w:tc>
        <w:tc>
          <w:tcPr>
            <w:tcW w:w="0" w:type="auto"/>
            <w:vAlign w:val="center"/>
          </w:tcPr>
          <w:p w:rsidR="003839A4" w:rsidRPr="00A13A06" w:rsidRDefault="003839A4" w:rsidP="003839A4">
            <w:pPr>
              <w:jc w:val="center"/>
            </w:pPr>
            <w:r w:rsidRPr="00A13A06">
              <w:t>I</w:t>
            </w:r>
          </w:p>
        </w:tc>
        <w:tc>
          <w:tcPr>
            <w:tcW w:w="0" w:type="auto"/>
            <w:vAlign w:val="center"/>
          </w:tcPr>
          <w:p w:rsidR="003839A4" w:rsidRPr="00A13A06" w:rsidRDefault="003839A4" w:rsidP="003839A4">
            <w:pPr>
              <w:jc w:val="center"/>
            </w:pPr>
            <w:r w:rsidRPr="00A13A06">
              <w:t>E</w:t>
            </w:r>
          </w:p>
        </w:tc>
        <w:tc>
          <w:tcPr>
            <w:tcW w:w="0" w:type="auto"/>
            <w:vAlign w:val="center"/>
          </w:tcPr>
          <w:p w:rsidR="003839A4" w:rsidRPr="00A13A06" w:rsidRDefault="003839A4" w:rsidP="003839A4">
            <w:pPr>
              <w:jc w:val="center"/>
            </w:pPr>
            <w:r w:rsidRPr="00A13A06">
              <w:t>P/E</w:t>
            </w:r>
          </w:p>
        </w:tc>
        <w:tc>
          <w:tcPr>
            <w:tcW w:w="0" w:type="auto"/>
            <w:vAlign w:val="center"/>
          </w:tcPr>
          <w:p w:rsidR="003839A4" w:rsidRPr="00A13A06" w:rsidRDefault="003839A4" w:rsidP="003839A4">
            <w:pPr>
              <w:jc w:val="center"/>
            </w:pPr>
            <w:r w:rsidRPr="00A13A06">
              <w:t>E</w:t>
            </w:r>
          </w:p>
        </w:tc>
        <w:tc>
          <w:tcPr>
            <w:tcW w:w="0" w:type="auto"/>
            <w:vAlign w:val="center"/>
          </w:tcPr>
          <w:p w:rsidR="003839A4" w:rsidRPr="00A13A06" w:rsidRDefault="003839A4" w:rsidP="003839A4">
            <w:pPr>
              <w:jc w:val="center"/>
            </w:pPr>
            <w:r w:rsidRPr="00A13A06">
              <w:t>E</w:t>
            </w:r>
          </w:p>
        </w:tc>
        <w:tc>
          <w:tcPr>
            <w:tcW w:w="0" w:type="auto"/>
            <w:vAlign w:val="center"/>
          </w:tcPr>
          <w:p w:rsidR="003839A4" w:rsidRPr="00A13A06" w:rsidRDefault="003839A4" w:rsidP="003839A4">
            <w:pPr>
              <w:jc w:val="center"/>
            </w:pPr>
            <w:r w:rsidRPr="00A13A06">
              <w:t>I</w:t>
            </w:r>
          </w:p>
        </w:tc>
        <w:tc>
          <w:tcPr>
            <w:tcW w:w="0" w:type="auto"/>
            <w:vAlign w:val="center"/>
          </w:tcPr>
          <w:p w:rsidR="003839A4" w:rsidRPr="00A13A06" w:rsidRDefault="003839A4" w:rsidP="003839A4">
            <w:pPr>
              <w:jc w:val="center"/>
            </w:pPr>
            <w:r w:rsidRPr="00A13A06">
              <w:t>I</w:t>
            </w:r>
          </w:p>
        </w:tc>
        <w:tc>
          <w:tcPr>
            <w:tcW w:w="0" w:type="auto"/>
            <w:vAlign w:val="center"/>
          </w:tcPr>
          <w:p w:rsidR="003839A4" w:rsidRPr="00A13A06" w:rsidRDefault="003839A4" w:rsidP="003839A4">
            <w:pPr>
              <w:jc w:val="center"/>
            </w:pPr>
            <w:r w:rsidRPr="00A13A06">
              <w:t>I</w:t>
            </w:r>
          </w:p>
        </w:tc>
      </w:tr>
      <w:tr w:rsidR="00A13A06" w:rsidRPr="00A13A06" w:rsidTr="003839A4">
        <w:trPr>
          <w:trHeight w:val="284"/>
          <w:jc w:val="center"/>
        </w:trPr>
        <w:tc>
          <w:tcPr>
            <w:tcW w:w="1514" w:type="dxa"/>
            <w:vAlign w:val="center"/>
          </w:tcPr>
          <w:p w:rsidR="003839A4" w:rsidRPr="00A13A06" w:rsidRDefault="003839A4" w:rsidP="003839A4">
            <w:pPr>
              <w:jc w:val="center"/>
              <w:rPr>
                <w:b/>
                <w:bCs/>
                <w:lang w:val="en-GB"/>
              </w:rPr>
            </w:pPr>
            <w:r w:rsidRPr="00A13A06">
              <w:rPr>
                <w:b/>
                <w:bCs/>
                <w:lang w:val="en-GB"/>
              </w:rPr>
              <w:t>Configuration status recording</w:t>
            </w:r>
          </w:p>
        </w:tc>
        <w:tc>
          <w:tcPr>
            <w:tcW w:w="0" w:type="auto"/>
            <w:vAlign w:val="center"/>
          </w:tcPr>
          <w:p w:rsidR="003839A4" w:rsidRPr="00A13A06" w:rsidRDefault="003839A4" w:rsidP="003839A4">
            <w:pPr>
              <w:jc w:val="center"/>
            </w:pPr>
            <w:r w:rsidRPr="00A13A06">
              <w:t>I</w:t>
            </w:r>
          </w:p>
        </w:tc>
        <w:tc>
          <w:tcPr>
            <w:tcW w:w="0" w:type="auto"/>
            <w:vAlign w:val="center"/>
          </w:tcPr>
          <w:p w:rsidR="003839A4" w:rsidRPr="00A13A06" w:rsidRDefault="003839A4" w:rsidP="003839A4">
            <w:pPr>
              <w:jc w:val="center"/>
            </w:pPr>
            <w:r w:rsidRPr="00A13A06">
              <w:t>E</w:t>
            </w:r>
          </w:p>
        </w:tc>
        <w:tc>
          <w:tcPr>
            <w:tcW w:w="0" w:type="auto"/>
            <w:vAlign w:val="center"/>
          </w:tcPr>
          <w:p w:rsidR="003839A4" w:rsidRPr="00A13A06" w:rsidRDefault="003839A4" w:rsidP="003839A4">
            <w:pPr>
              <w:jc w:val="center"/>
            </w:pPr>
            <w:r w:rsidRPr="00A13A06">
              <w:t>P/E</w:t>
            </w:r>
          </w:p>
        </w:tc>
        <w:tc>
          <w:tcPr>
            <w:tcW w:w="0" w:type="auto"/>
            <w:vAlign w:val="center"/>
          </w:tcPr>
          <w:p w:rsidR="003839A4" w:rsidRPr="00A13A06" w:rsidRDefault="003839A4" w:rsidP="003839A4">
            <w:pPr>
              <w:jc w:val="center"/>
            </w:pPr>
            <w:r w:rsidRPr="00A13A06">
              <w:t>I</w:t>
            </w:r>
          </w:p>
        </w:tc>
        <w:tc>
          <w:tcPr>
            <w:tcW w:w="0" w:type="auto"/>
            <w:vAlign w:val="center"/>
          </w:tcPr>
          <w:p w:rsidR="003839A4" w:rsidRPr="00A13A06" w:rsidRDefault="003839A4" w:rsidP="003839A4">
            <w:pPr>
              <w:jc w:val="center"/>
            </w:pPr>
            <w:r w:rsidRPr="00A13A06">
              <w:t>E</w:t>
            </w:r>
          </w:p>
        </w:tc>
        <w:tc>
          <w:tcPr>
            <w:tcW w:w="0" w:type="auto"/>
            <w:vAlign w:val="center"/>
          </w:tcPr>
          <w:p w:rsidR="003839A4" w:rsidRPr="00A13A06" w:rsidRDefault="003839A4" w:rsidP="003839A4">
            <w:pPr>
              <w:jc w:val="center"/>
            </w:pPr>
            <w:r w:rsidRPr="00A13A06">
              <w:t>E</w:t>
            </w:r>
          </w:p>
        </w:tc>
        <w:tc>
          <w:tcPr>
            <w:tcW w:w="0" w:type="auto"/>
            <w:vAlign w:val="center"/>
          </w:tcPr>
          <w:p w:rsidR="003839A4" w:rsidRPr="00A13A06" w:rsidRDefault="003839A4" w:rsidP="003839A4">
            <w:pPr>
              <w:jc w:val="center"/>
            </w:pPr>
            <w:r w:rsidRPr="00A13A06">
              <w:t>I</w:t>
            </w:r>
          </w:p>
        </w:tc>
        <w:tc>
          <w:tcPr>
            <w:tcW w:w="0" w:type="auto"/>
            <w:vAlign w:val="center"/>
          </w:tcPr>
          <w:p w:rsidR="003839A4" w:rsidRPr="00A13A06" w:rsidRDefault="003839A4" w:rsidP="003839A4">
            <w:pPr>
              <w:jc w:val="center"/>
            </w:pPr>
            <w:r w:rsidRPr="00A13A06">
              <w:t>I</w:t>
            </w:r>
          </w:p>
        </w:tc>
      </w:tr>
      <w:tr w:rsidR="00A13A06" w:rsidRPr="00A13A06" w:rsidTr="003839A4">
        <w:trPr>
          <w:trHeight w:val="284"/>
          <w:jc w:val="center"/>
        </w:trPr>
        <w:tc>
          <w:tcPr>
            <w:tcW w:w="1514" w:type="dxa"/>
            <w:vAlign w:val="center"/>
          </w:tcPr>
          <w:p w:rsidR="003839A4" w:rsidRPr="00A13A06" w:rsidRDefault="003839A4" w:rsidP="003839A4">
            <w:pPr>
              <w:jc w:val="center"/>
              <w:rPr>
                <w:b/>
                <w:bCs/>
                <w:lang w:val="en-GB"/>
              </w:rPr>
            </w:pPr>
            <w:r w:rsidRPr="00A13A06">
              <w:rPr>
                <w:b/>
                <w:bCs/>
                <w:lang w:val="en-GB"/>
              </w:rPr>
              <w:lastRenderedPageBreak/>
              <w:t>Audit &amp; review</w:t>
            </w:r>
          </w:p>
        </w:tc>
        <w:tc>
          <w:tcPr>
            <w:tcW w:w="0" w:type="auto"/>
            <w:vAlign w:val="center"/>
          </w:tcPr>
          <w:p w:rsidR="003839A4" w:rsidRPr="00A13A06" w:rsidRDefault="003839A4" w:rsidP="003839A4">
            <w:pPr>
              <w:jc w:val="center"/>
            </w:pPr>
            <w:r w:rsidRPr="00A13A06">
              <w:t>I</w:t>
            </w:r>
          </w:p>
        </w:tc>
        <w:tc>
          <w:tcPr>
            <w:tcW w:w="0" w:type="auto"/>
            <w:vAlign w:val="center"/>
          </w:tcPr>
          <w:p w:rsidR="003839A4" w:rsidRPr="00A13A06" w:rsidRDefault="003839A4" w:rsidP="003839A4">
            <w:pPr>
              <w:jc w:val="center"/>
            </w:pPr>
            <w:r w:rsidRPr="00A13A06">
              <w:t>E</w:t>
            </w:r>
          </w:p>
        </w:tc>
        <w:tc>
          <w:tcPr>
            <w:tcW w:w="0" w:type="auto"/>
            <w:vAlign w:val="center"/>
          </w:tcPr>
          <w:p w:rsidR="003839A4" w:rsidRPr="00A13A06" w:rsidRDefault="003839A4" w:rsidP="003839A4">
            <w:pPr>
              <w:jc w:val="center"/>
            </w:pPr>
            <w:r w:rsidRPr="00A13A06">
              <w:t>E</w:t>
            </w:r>
          </w:p>
        </w:tc>
        <w:tc>
          <w:tcPr>
            <w:tcW w:w="0" w:type="auto"/>
            <w:vAlign w:val="center"/>
          </w:tcPr>
          <w:p w:rsidR="003839A4" w:rsidRPr="00A13A06" w:rsidRDefault="003839A4" w:rsidP="003839A4">
            <w:pPr>
              <w:jc w:val="center"/>
            </w:pPr>
            <w:r w:rsidRPr="00A13A06">
              <w:t>P/E</w:t>
            </w:r>
          </w:p>
        </w:tc>
        <w:tc>
          <w:tcPr>
            <w:tcW w:w="0" w:type="auto"/>
            <w:vAlign w:val="center"/>
          </w:tcPr>
          <w:p w:rsidR="003839A4" w:rsidRPr="00A13A06" w:rsidRDefault="003839A4" w:rsidP="003839A4">
            <w:pPr>
              <w:jc w:val="center"/>
            </w:pPr>
            <w:r w:rsidRPr="00A13A06">
              <w:t>E</w:t>
            </w:r>
          </w:p>
        </w:tc>
        <w:tc>
          <w:tcPr>
            <w:tcW w:w="0" w:type="auto"/>
            <w:vAlign w:val="center"/>
          </w:tcPr>
          <w:p w:rsidR="003839A4" w:rsidRPr="00A13A06" w:rsidRDefault="003839A4" w:rsidP="003839A4">
            <w:pPr>
              <w:jc w:val="center"/>
            </w:pPr>
            <w:r w:rsidRPr="00A13A06">
              <w:t>I</w:t>
            </w:r>
          </w:p>
        </w:tc>
        <w:tc>
          <w:tcPr>
            <w:tcW w:w="0" w:type="auto"/>
            <w:vAlign w:val="center"/>
          </w:tcPr>
          <w:p w:rsidR="003839A4" w:rsidRPr="00A13A06" w:rsidRDefault="003839A4" w:rsidP="003839A4">
            <w:pPr>
              <w:jc w:val="center"/>
            </w:pPr>
            <w:r w:rsidRPr="00A13A06">
              <w:t>I</w:t>
            </w:r>
          </w:p>
        </w:tc>
        <w:tc>
          <w:tcPr>
            <w:tcW w:w="0" w:type="auto"/>
            <w:vAlign w:val="center"/>
          </w:tcPr>
          <w:p w:rsidR="003839A4" w:rsidRPr="00A13A06" w:rsidRDefault="003839A4" w:rsidP="003839A4">
            <w:pPr>
              <w:jc w:val="center"/>
            </w:pPr>
            <w:r w:rsidRPr="00A13A06">
              <w:t>I</w:t>
            </w:r>
          </w:p>
        </w:tc>
      </w:tr>
      <w:tr w:rsidR="00A13A06" w:rsidRPr="00A13A06" w:rsidTr="003839A4">
        <w:trPr>
          <w:trHeight w:val="284"/>
          <w:jc w:val="center"/>
        </w:trPr>
        <w:tc>
          <w:tcPr>
            <w:tcW w:w="1514" w:type="dxa"/>
            <w:vAlign w:val="center"/>
          </w:tcPr>
          <w:p w:rsidR="003839A4" w:rsidRPr="00A13A06" w:rsidRDefault="003839A4" w:rsidP="003839A4">
            <w:pPr>
              <w:jc w:val="center"/>
              <w:rPr>
                <w:b/>
                <w:bCs/>
                <w:lang w:val="en-GB"/>
              </w:rPr>
            </w:pPr>
            <w:r w:rsidRPr="00A13A06">
              <w:rPr>
                <w:b/>
                <w:bCs/>
                <w:lang w:val="en-GB"/>
              </w:rPr>
              <w:t>Transfer to Sub-Suppliers</w:t>
            </w:r>
          </w:p>
        </w:tc>
        <w:tc>
          <w:tcPr>
            <w:tcW w:w="0" w:type="auto"/>
            <w:vAlign w:val="center"/>
          </w:tcPr>
          <w:p w:rsidR="003839A4" w:rsidRPr="00A13A06" w:rsidRDefault="003839A4" w:rsidP="003839A4">
            <w:pPr>
              <w:jc w:val="center"/>
            </w:pPr>
            <w:r w:rsidRPr="00A13A06">
              <w:t>I</w:t>
            </w:r>
          </w:p>
        </w:tc>
        <w:tc>
          <w:tcPr>
            <w:tcW w:w="0" w:type="auto"/>
            <w:vAlign w:val="center"/>
          </w:tcPr>
          <w:p w:rsidR="003839A4" w:rsidRPr="00A13A06" w:rsidRDefault="003839A4" w:rsidP="003839A4">
            <w:pPr>
              <w:jc w:val="center"/>
            </w:pPr>
            <w:r w:rsidRPr="00A13A06">
              <w:t>E</w:t>
            </w:r>
          </w:p>
        </w:tc>
        <w:tc>
          <w:tcPr>
            <w:tcW w:w="0" w:type="auto"/>
            <w:vAlign w:val="center"/>
          </w:tcPr>
          <w:p w:rsidR="003839A4" w:rsidRPr="00A13A06" w:rsidRDefault="003839A4" w:rsidP="003839A4">
            <w:pPr>
              <w:jc w:val="center"/>
            </w:pPr>
            <w:r w:rsidRPr="00A13A06">
              <w:t>I</w:t>
            </w:r>
          </w:p>
        </w:tc>
        <w:tc>
          <w:tcPr>
            <w:tcW w:w="0" w:type="auto"/>
            <w:vAlign w:val="center"/>
          </w:tcPr>
          <w:p w:rsidR="003839A4" w:rsidRPr="00A13A06" w:rsidRDefault="003839A4" w:rsidP="003839A4">
            <w:pPr>
              <w:jc w:val="center"/>
            </w:pPr>
            <w:r w:rsidRPr="00A13A06">
              <w:t>I</w:t>
            </w:r>
          </w:p>
        </w:tc>
        <w:tc>
          <w:tcPr>
            <w:tcW w:w="0" w:type="auto"/>
            <w:vAlign w:val="center"/>
          </w:tcPr>
          <w:p w:rsidR="003839A4" w:rsidRPr="00A13A06" w:rsidRDefault="003839A4" w:rsidP="003839A4">
            <w:pPr>
              <w:jc w:val="center"/>
            </w:pPr>
            <w:r w:rsidRPr="00A13A06">
              <w:t>P/E</w:t>
            </w:r>
          </w:p>
        </w:tc>
        <w:tc>
          <w:tcPr>
            <w:tcW w:w="0" w:type="auto"/>
            <w:vAlign w:val="center"/>
          </w:tcPr>
          <w:p w:rsidR="003839A4" w:rsidRPr="00A13A06" w:rsidRDefault="003839A4" w:rsidP="003839A4">
            <w:pPr>
              <w:jc w:val="center"/>
            </w:pPr>
            <w:r w:rsidRPr="00A13A06">
              <w:t>I</w:t>
            </w:r>
          </w:p>
        </w:tc>
        <w:tc>
          <w:tcPr>
            <w:tcW w:w="0" w:type="auto"/>
            <w:vAlign w:val="center"/>
          </w:tcPr>
          <w:p w:rsidR="003839A4" w:rsidRPr="00A13A06" w:rsidRDefault="003839A4" w:rsidP="003839A4">
            <w:pPr>
              <w:jc w:val="center"/>
            </w:pPr>
            <w:r w:rsidRPr="00A13A06">
              <w:t>I</w:t>
            </w:r>
          </w:p>
        </w:tc>
        <w:tc>
          <w:tcPr>
            <w:tcW w:w="0" w:type="auto"/>
            <w:vAlign w:val="center"/>
          </w:tcPr>
          <w:p w:rsidR="003839A4" w:rsidRPr="00A13A06" w:rsidRDefault="003839A4" w:rsidP="003839A4">
            <w:pPr>
              <w:jc w:val="center"/>
            </w:pPr>
            <w:r w:rsidRPr="00A13A06">
              <w:t>I</w:t>
            </w:r>
          </w:p>
        </w:tc>
      </w:tr>
      <w:tr w:rsidR="00A13A06" w:rsidRPr="00A13A06" w:rsidTr="003839A4">
        <w:trPr>
          <w:trHeight w:val="284"/>
          <w:jc w:val="center"/>
        </w:trPr>
        <w:tc>
          <w:tcPr>
            <w:tcW w:w="1514" w:type="dxa"/>
            <w:vAlign w:val="center"/>
          </w:tcPr>
          <w:p w:rsidR="003839A4" w:rsidRPr="00A13A06" w:rsidRDefault="003839A4" w:rsidP="003839A4">
            <w:pPr>
              <w:jc w:val="center"/>
              <w:rPr>
                <w:b/>
                <w:bCs/>
                <w:lang w:val="en-GB"/>
              </w:rPr>
            </w:pPr>
            <w:r w:rsidRPr="00A13A06">
              <w:rPr>
                <w:b/>
                <w:bCs/>
                <w:lang w:val="en-GB"/>
              </w:rPr>
              <w:t xml:space="preserve">Interface with </w:t>
            </w:r>
          </w:p>
          <w:p w:rsidR="003839A4" w:rsidRPr="00A13A06" w:rsidRDefault="003839A4" w:rsidP="003839A4">
            <w:pPr>
              <w:jc w:val="center"/>
              <w:rPr>
                <w:b/>
                <w:bCs/>
                <w:lang w:val="en-GB"/>
              </w:rPr>
            </w:pPr>
            <w:r w:rsidRPr="00A13A06">
              <w:rPr>
                <w:b/>
                <w:bCs/>
                <w:lang w:val="en-GB"/>
              </w:rPr>
              <w:t>Customer</w:t>
            </w:r>
          </w:p>
        </w:tc>
        <w:tc>
          <w:tcPr>
            <w:tcW w:w="0" w:type="auto"/>
            <w:vAlign w:val="center"/>
          </w:tcPr>
          <w:p w:rsidR="003839A4" w:rsidRPr="00A13A06" w:rsidRDefault="003839A4" w:rsidP="003839A4">
            <w:pPr>
              <w:jc w:val="center"/>
            </w:pPr>
            <w:r w:rsidRPr="00A13A06">
              <w:t>P</w:t>
            </w:r>
          </w:p>
        </w:tc>
        <w:tc>
          <w:tcPr>
            <w:tcW w:w="0" w:type="auto"/>
            <w:vAlign w:val="center"/>
          </w:tcPr>
          <w:p w:rsidR="003839A4" w:rsidRPr="00A13A06" w:rsidRDefault="003839A4" w:rsidP="003839A4">
            <w:pPr>
              <w:jc w:val="center"/>
            </w:pPr>
            <w:r w:rsidRPr="00A13A06">
              <w:t>E</w:t>
            </w:r>
          </w:p>
        </w:tc>
        <w:tc>
          <w:tcPr>
            <w:tcW w:w="0" w:type="auto"/>
            <w:vAlign w:val="center"/>
          </w:tcPr>
          <w:p w:rsidR="003839A4" w:rsidRPr="00A13A06" w:rsidRDefault="003839A4" w:rsidP="003839A4">
            <w:pPr>
              <w:jc w:val="center"/>
            </w:pPr>
            <w:r w:rsidRPr="00A13A06">
              <w:t>E</w:t>
            </w:r>
          </w:p>
        </w:tc>
        <w:tc>
          <w:tcPr>
            <w:tcW w:w="0" w:type="auto"/>
            <w:vAlign w:val="center"/>
          </w:tcPr>
          <w:p w:rsidR="003839A4" w:rsidRPr="00A13A06" w:rsidRDefault="003839A4" w:rsidP="003839A4">
            <w:pPr>
              <w:jc w:val="center"/>
            </w:pPr>
            <w:r w:rsidRPr="00A13A06">
              <w:t>I</w:t>
            </w:r>
          </w:p>
        </w:tc>
        <w:tc>
          <w:tcPr>
            <w:tcW w:w="0" w:type="auto"/>
            <w:vAlign w:val="center"/>
          </w:tcPr>
          <w:p w:rsidR="003839A4" w:rsidRPr="00A13A06" w:rsidRDefault="003839A4" w:rsidP="003839A4">
            <w:pPr>
              <w:jc w:val="center"/>
            </w:pPr>
            <w:r w:rsidRPr="00A13A06">
              <w:t>I</w:t>
            </w:r>
          </w:p>
        </w:tc>
        <w:tc>
          <w:tcPr>
            <w:tcW w:w="0" w:type="auto"/>
            <w:vAlign w:val="center"/>
          </w:tcPr>
          <w:p w:rsidR="003839A4" w:rsidRPr="00A13A06" w:rsidRDefault="003839A4" w:rsidP="003839A4">
            <w:pPr>
              <w:jc w:val="center"/>
            </w:pPr>
            <w:r w:rsidRPr="00A13A06">
              <w:t>I</w:t>
            </w:r>
          </w:p>
        </w:tc>
        <w:tc>
          <w:tcPr>
            <w:tcW w:w="0" w:type="auto"/>
            <w:vAlign w:val="center"/>
          </w:tcPr>
          <w:p w:rsidR="003839A4" w:rsidRPr="00A13A06" w:rsidRDefault="003839A4" w:rsidP="003839A4">
            <w:pPr>
              <w:jc w:val="center"/>
            </w:pPr>
            <w:r w:rsidRPr="00A13A06">
              <w:t>I</w:t>
            </w:r>
          </w:p>
        </w:tc>
        <w:tc>
          <w:tcPr>
            <w:tcW w:w="0" w:type="auto"/>
            <w:vAlign w:val="center"/>
          </w:tcPr>
          <w:p w:rsidR="003839A4" w:rsidRPr="00A13A06" w:rsidRDefault="003839A4" w:rsidP="003839A4">
            <w:pPr>
              <w:jc w:val="center"/>
            </w:pPr>
            <w:r w:rsidRPr="00A13A06">
              <w:t>I</w:t>
            </w:r>
          </w:p>
        </w:tc>
      </w:tr>
    </w:tbl>
    <w:p w:rsidR="003839A4" w:rsidRPr="00A13A06" w:rsidRDefault="003839A4" w:rsidP="003839A4">
      <w:pPr>
        <w:rPr>
          <w:rFonts w:cs="Arial"/>
          <w:i/>
          <w:lang w:val="en-GB"/>
        </w:rPr>
      </w:pPr>
      <w:r w:rsidRPr="00A13A06">
        <w:rPr>
          <w:rFonts w:cs="Arial"/>
          <w:i/>
          <w:lang w:val="en-GB"/>
        </w:rPr>
        <w:t>Legenda: P =Primary, I = Information, E = Activity execution</w:t>
      </w:r>
    </w:p>
    <w:p w:rsidR="003839A4" w:rsidRPr="00A13A06" w:rsidRDefault="003839A4" w:rsidP="003839A4">
      <w:pPr>
        <w:pStyle w:val="Didascalia"/>
        <w:rPr>
          <w:color w:val="auto"/>
        </w:rPr>
      </w:pPr>
      <w:bookmarkStart w:id="48" w:name="_Ref13814526"/>
      <w:bookmarkStart w:id="49" w:name="_Toc497727210"/>
      <w:bookmarkStart w:id="50" w:name="_Toc73707484"/>
      <w:r w:rsidRPr="00A13A06">
        <w:rPr>
          <w:color w:val="auto"/>
        </w:rPr>
        <w:t xml:space="preserve">Table </w:t>
      </w:r>
      <w:r w:rsidRPr="00A13A06">
        <w:rPr>
          <w:color w:val="auto"/>
          <w:lang w:val="en-US"/>
        </w:rPr>
        <w:fldChar w:fldCharType="begin"/>
      </w:r>
      <w:r w:rsidRPr="00A13A06">
        <w:rPr>
          <w:color w:val="auto"/>
        </w:rPr>
        <w:instrText xml:space="preserve"> SEQ Table \* ARABIC </w:instrText>
      </w:r>
      <w:r w:rsidRPr="00A13A06">
        <w:rPr>
          <w:color w:val="auto"/>
          <w:lang w:val="en-US"/>
        </w:rPr>
        <w:fldChar w:fldCharType="separate"/>
      </w:r>
      <w:r w:rsidRPr="00A13A06">
        <w:rPr>
          <w:noProof/>
          <w:color w:val="auto"/>
        </w:rPr>
        <w:t>2</w:t>
      </w:r>
      <w:r w:rsidRPr="00A13A06">
        <w:rPr>
          <w:color w:val="auto"/>
          <w:lang w:val="en-US"/>
        </w:rPr>
        <w:fldChar w:fldCharType="end"/>
      </w:r>
      <w:bookmarkEnd w:id="48"/>
      <w:r w:rsidRPr="00A13A06">
        <w:rPr>
          <w:color w:val="auto"/>
        </w:rPr>
        <w:t>: Configuration Management Organization</w:t>
      </w:r>
      <w:bookmarkEnd w:id="49"/>
      <w:bookmarkEnd w:id="50"/>
    </w:p>
    <w:p w:rsidR="003839A4" w:rsidRPr="007F6980" w:rsidRDefault="003839A4" w:rsidP="000127C3">
      <w:pPr>
        <w:rPr>
          <w:rFonts w:cs="Arial"/>
          <w:szCs w:val="20"/>
        </w:rPr>
      </w:pPr>
    </w:p>
    <w:p w:rsidR="000127C3" w:rsidRPr="000127C3" w:rsidRDefault="000127C3" w:rsidP="000127C3">
      <w:pPr>
        <w:pStyle w:val="Titolo2"/>
      </w:pPr>
      <w:bookmarkStart w:id="51" w:name="_Toc101452819"/>
      <w:r w:rsidRPr="000127C3">
        <w:t>Responsabilità tecnica della Configurazione di Progetto (as designed)</w:t>
      </w:r>
      <w:bookmarkEnd w:id="51"/>
    </w:p>
    <w:p w:rsidR="000127C3" w:rsidRPr="00C349D9" w:rsidRDefault="000127C3" w:rsidP="00C349D9">
      <w:pPr>
        <w:pStyle w:val="Par"/>
        <w:spacing w:before="120"/>
        <w:rPr>
          <w:lang w:val="it-IT"/>
        </w:rPr>
      </w:pPr>
      <w:r w:rsidRPr="00C349D9">
        <w:rPr>
          <w:lang w:val="it-IT"/>
        </w:rPr>
        <w:t>L</w:t>
      </w:r>
      <w:r w:rsidR="00F24FD9" w:rsidRPr="00C349D9">
        <w:rPr>
          <w:lang w:val="it-IT"/>
        </w:rPr>
        <w:t>a responsabilità</w:t>
      </w:r>
      <w:r w:rsidRPr="00C349D9">
        <w:rPr>
          <w:lang w:val="it-IT"/>
        </w:rPr>
        <w:t xml:space="preserve"> della Gestione della C</w:t>
      </w:r>
      <w:r w:rsidR="001955BA">
        <w:rPr>
          <w:lang w:val="it-IT"/>
        </w:rPr>
        <w:t xml:space="preserve">onfigurazione di Progetto è di &lt;nome funzione&gt; </w:t>
      </w:r>
      <w:r w:rsidRPr="00C349D9">
        <w:rPr>
          <w:lang w:val="it-IT"/>
        </w:rPr>
        <w:t xml:space="preserve">per tutta la durata del ciclo di vita del prodotto, avvalendosi del supporto nella fase di controllo della configurazione di tutte le funzioni aziendali. </w:t>
      </w:r>
    </w:p>
    <w:p w:rsidR="000127C3" w:rsidRPr="00C349D9" w:rsidRDefault="000127C3" w:rsidP="00C349D9">
      <w:pPr>
        <w:pStyle w:val="Par"/>
        <w:spacing w:before="120"/>
        <w:rPr>
          <w:lang w:val="it-IT"/>
        </w:rPr>
      </w:pPr>
      <w:r w:rsidRPr="00C349D9">
        <w:rPr>
          <w:lang w:val="it-IT"/>
        </w:rPr>
        <w:t>L’ente Ingegneria è la depositaria della documentazione di progetto aggiornata all'ultimo esponente di revisione approvato ed è in grado di ottenere, tramite Sistema Informativo, la storia di ciascuna modifica proposta ed approvata.</w:t>
      </w:r>
    </w:p>
    <w:p w:rsidR="000127C3" w:rsidRPr="000127C3" w:rsidRDefault="000127C3" w:rsidP="00E22B2C">
      <w:pPr>
        <w:pStyle w:val="Titolo2"/>
      </w:pPr>
      <w:bookmarkStart w:id="52" w:name="_Toc101452820"/>
      <w:r w:rsidRPr="000127C3">
        <w:t>Responsabilità nella Verifica della Configurazione</w:t>
      </w:r>
      <w:bookmarkEnd w:id="52"/>
    </w:p>
    <w:p w:rsidR="000127C3" w:rsidRPr="00C349D9" w:rsidRDefault="000127C3" w:rsidP="00C349D9">
      <w:pPr>
        <w:pStyle w:val="Par"/>
        <w:spacing w:before="120"/>
        <w:rPr>
          <w:lang w:val="it-IT"/>
        </w:rPr>
      </w:pPr>
      <w:r w:rsidRPr="00C349D9">
        <w:rPr>
          <w:lang w:val="it-IT"/>
        </w:rPr>
        <w:t xml:space="preserve">La figura che garantisce la verifica della configurazione è il </w:t>
      </w:r>
      <w:r w:rsidR="001955BA">
        <w:rPr>
          <w:lang w:val="it-IT"/>
        </w:rPr>
        <w:t>&lt;nome funzione&gt;</w:t>
      </w:r>
      <w:r w:rsidRPr="00C349D9">
        <w:rPr>
          <w:lang w:val="it-IT"/>
        </w:rPr>
        <w:t>, i</w:t>
      </w:r>
      <w:r w:rsidR="00DE4400" w:rsidRPr="00C349D9">
        <w:rPr>
          <w:lang w:val="it-IT"/>
        </w:rPr>
        <w:t>ncaricato dell'Ente Qualità.</w:t>
      </w:r>
    </w:p>
    <w:p w:rsidR="000127C3" w:rsidRPr="00C349D9" w:rsidRDefault="00EF3B28" w:rsidP="00C349D9">
      <w:pPr>
        <w:pStyle w:val="Par"/>
        <w:spacing w:before="120"/>
        <w:rPr>
          <w:lang w:val="it-IT"/>
        </w:rPr>
      </w:pPr>
      <w:r w:rsidRPr="00C349D9">
        <w:rPr>
          <w:lang w:val="it-IT"/>
        </w:rPr>
        <w:t>Il rappresentante dell’ente Qualità deve inoltre</w:t>
      </w:r>
      <w:r w:rsidR="000127C3" w:rsidRPr="00C349D9">
        <w:rPr>
          <w:lang w:val="it-IT"/>
        </w:rPr>
        <w:t>:</w:t>
      </w:r>
    </w:p>
    <w:p w:rsidR="000127C3" w:rsidRPr="00C349D9" w:rsidRDefault="000127C3" w:rsidP="00C31C25">
      <w:pPr>
        <w:pStyle w:val="Par"/>
        <w:numPr>
          <w:ilvl w:val="0"/>
          <w:numId w:val="27"/>
        </w:numPr>
        <w:spacing w:before="120"/>
        <w:rPr>
          <w:lang w:val="it-IT"/>
        </w:rPr>
      </w:pPr>
      <w:r w:rsidRPr="00C349D9">
        <w:rPr>
          <w:lang w:val="it-IT"/>
        </w:rPr>
        <w:t>-</w:t>
      </w:r>
      <w:r w:rsidRPr="00C349D9">
        <w:rPr>
          <w:lang w:val="it-IT"/>
        </w:rPr>
        <w:tab/>
        <w:t>gestire il flusso delle Concessioni/Deroghe;</w:t>
      </w:r>
    </w:p>
    <w:p w:rsidR="000127C3" w:rsidRPr="00C349D9" w:rsidRDefault="000127C3" w:rsidP="00C31C25">
      <w:pPr>
        <w:pStyle w:val="Par"/>
        <w:numPr>
          <w:ilvl w:val="0"/>
          <w:numId w:val="27"/>
        </w:numPr>
        <w:spacing w:before="120"/>
        <w:rPr>
          <w:lang w:val="it-IT"/>
        </w:rPr>
      </w:pPr>
      <w:r w:rsidRPr="00C349D9">
        <w:rPr>
          <w:lang w:val="it-IT"/>
        </w:rPr>
        <w:t>-</w:t>
      </w:r>
      <w:r w:rsidRPr="00C349D9">
        <w:rPr>
          <w:lang w:val="it-IT"/>
        </w:rPr>
        <w:tab/>
        <w:t>effettuare Audit di Configurazione Fisica (PCA) e Funzionale (FCA) sul Prodotto;</w:t>
      </w:r>
    </w:p>
    <w:p w:rsidR="000127C3" w:rsidRPr="00C349D9" w:rsidRDefault="000127C3" w:rsidP="00C31C25">
      <w:pPr>
        <w:pStyle w:val="Par"/>
        <w:numPr>
          <w:ilvl w:val="0"/>
          <w:numId w:val="27"/>
        </w:numPr>
        <w:spacing w:before="120"/>
        <w:rPr>
          <w:lang w:val="it-IT"/>
        </w:rPr>
      </w:pPr>
      <w:r w:rsidRPr="00C349D9">
        <w:rPr>
          <w:lang w:val="it-IT"/>
        </w:rPr>
        <w:t>-</w:t>
      </w:r>
      <w:r w:rsidRPr="00C349D9">
        <w:rPr>
          <w:lang w:val="it-IT"/>
        </w:rPr>
        <w:tab/>
        <w:t>verificare l'implementazione delle Varianti;</w:t>
      </w:r>
    </w:p>
    <w:p w:rsidR="000127C3" w:rsidRPr="00C349D9" w:rsidRDefault="000127C3" w:rsidP="00C31C25">
      <w:pPr>
        <w:pStyle w:val="Par"/>
        <w:numPr>
          <w:ilvl w:val="0"/>
          <w:numId w:val="27"/>
        </w:numPr>
        <w:spacing w:before="120"/>
        <w:rPr>
          <w:lang w:val="it-IT"/>
        </w:rPr>
      </w:pPr>
      <w:r w:rsidRPr="00C349D9">
        <w:rPr>
          <w:lang w:val="it-IT"/>
        </w:rPr>
        <w:t>-</w:t>
      </w:r>
      <w:r w:rsidRPr="00C349D9">
        <w:rPr>
          <w:lang w:val="it-IT"/>
        </w:rPr>
        <w:tab/>
        <w:t>controllare il prodotto fornito dai subfornitori anche per gli asp</w:t>
      </w:r>
      <w:r w:rsidR="00C349D9">
        <w:rPr>
          <w:lang w:val="it-IT"/>
        </w:rPr>
        <w:t>etti inerenti la configurazione.</w:t>
      </w:r>
    </w:p>
    <w:p w:rsidR="00472BD4" w:rsidRPr="004E7BEC" w:rsidRDefault="004E7BEC" w:rsidP="00EF3B28">
      <w:pPr>
        <w:pStyle w:val="Titolo2"/>
      </w:pPr>
      <w:bookmarkStart w:id="53" w:name="_Toc101452821"/>
      <w:r w:rsidRPr="004E7BEC">
        <w:lastRenderedPageBreak/>
        <w:t>Responsabilità dell’interfaccia verso il Cliente per la Configurazione di Prodotto</w:t>
      </w:r>
      <w:bookmarkEnd w:id="53"/>
    </w:p>
    <w:p w:rsidR="004E7BEC" w:rsidRPr="00C349D9" w:rsidRDefault="004E7BEC" w:rsidP="00C349D9">
      <w:pPr>
        <w:pStyle w:val="Par"/>
        <w:spacing w:before="120"/>
        <w:rPr>
          <w:lang w:val="it-IT"/>
        </w:rPr>
      </w:pPr>
      <w:r w:rsidRPr="00C349D9">
        <w:rPr>
          <w:lang w:val="it-IT"/>
        </w:rPr>
        <w:t xml:space="preserve">La responsabilità della Configurazione del Prodotto nei confronti del Cliente è </w:t>
      </w:r>
      <w:r w:rsidR="001955BA">
        <w:rPr>
          <w:lang w:val="it-IT"/>
        </w:rPr>
        <w:t>del &lt;nome funzione&gt;</w:t>
      </w:r>
      <w:r w:rsidRPr="00C349D9">
        <w:rPr>
          <w:lang w:val="it-IT"/>
        </w:rPr>
        <w:t xml:space="preserve">. </w:t>
      </w:r>
    </w:p>
    <w:p w:rsidR="00DF0284" w:rsidRPr="00C349D9" w:rsidRDefault="001955BA" w:rsidP="00C349D9">
      <w:pPr>
        <w:pStyle w:val="Par"/>
        <w:spacing w:before="120"/>
        <w:rPr>
          <w:lang w:val="it-IT"/>
        </w:rPr>
      </w:pPr>
      <w:r>
        <w:rPr>
          <w:lang w:val="it-IT"/>
        </w:rPr>
        <w:t>S</w:t>
      </w:r>
      <w:r w:rsidR="00C349D9" w:rsidRPr="00C349D9">
        <w:rPr>
          <w:lang w:val="it-IT"/>
        </w:rPr>
        <w:t xml:space="preserve">e contrattualmente è prevista, </w:t>
      </w:r>
      <w:r>
        <w:rPr>
          <w:lang w:val="it-IT"/>
        </w:rPr>
        <w:t xml:space="preserve">il &lt;nome funzione&gt; </w:t>
      </w:r>
      <w:r w:rsidR="00C349D9" w:rsidRPr="00C349D9">
        <w:rPr>
          <w:lang w:val="it-IT"/>
        </w:rPr>
        <w:t>h</w:t>
      </w:r>
      <w:r w:rsidR="00DE4400" w:rsidRPr="00C349D9">
        <w:rPr>
          <w:lang w:val="it-IT"/>
        </w:rPr>
        <w:t>a il compito di presentare al cliente la richiesta di autorizzazione alla modifica.</w:t>
      </w:r>
    </w:p>
    <w:p w:rsidR="007F7E40" w:rsidRPr="00C349D9" w:rsidRDefault="007F7E40" w:rsidP="00C349D9">
      <w:pPr>
        <w:pStyle w:val="Par"/>
        <w:spacing w:before="120"/>
        <w:rPr>
          <w:lang w:val="it-IT"/>
        </w:rPr>
      </w:pPr>
    </w:p>
    <w:p w:rsidR="00F346E1" w:rsidRDefault="00F346E1" w:rsidP="00F346E1">
      <w:pPr>
        <w:pStyle w:val="Titolo1"/>
        <w:rPr>
          <w:rFonts w:eastAsiaTheme="minorHAnsi"/>
          <w:lang w:eastAsia="it-IT"/>
        </w:rPr>
      </w:pPr>
      <w:bookmarkStart w:id="54" w:name="_Toc101452822"/>
      <w:r>
        <w:rPr>
          <w:rFonts w:eastAsiaTheme="minorHAnsi"/>
          <w:lang w:eastAsia="it-IT"/>
        </w:rPr>
        <w:t xml:space="preserve">Pianificazione della </w:t>
      </w:r>
      <w:r w:rsidR="003325C8">
        <w:rPr>
          <w:rFonts w:eastAsiaTheme="minorHAnsi"/>
          <w:lang w:eastAsia="it-IT"/>
        </w:rPr>
        <w:t>Gestione della C</w:t>
      </w:r>
      <w:r>
        <w:rPr>
          <w:rFonts w:eastAsiaTheme="minorHAnsi"/>
          <w:lang w:eastAsia="it-IT"/>
        </w:rPr>
        <w:t>onfigurazione</w:t>
      </w:r>
      <w:bookmarkEnd w:id="54"/>
    </w:p>
    <w:tbl>
      <w:tblPr>
        <w:tblW w:w="10122" w:type="dxa"/>
        <w:tblBorders>
          <w:top w:val="dashed" w:sz="4" w:space="0" w:color="0000FF"/>
          <w:left w:val="dashed" w:sz="4" w:space="0" w:color="0000FF"/>
          <w:bottom w:val="dashed" w:sz="4" w:space="0" w:color="0000FF"/>
          <w:right w:val="dashed" w:sz="4" w:space="0" w:color="0000FF"/>
          <w:insideH w:val="dashed" w:sz="4" w:space="0" w:color="0000FF"/>
          <w:insideV w:val="dashed" w:sz="4" w:space="0" w:color="0000FF"/>
        </w:tblBorders>
        <w:tblLayout w:type="fixed"/>
        <w:tblCellMar>
          <w:left w:w="57" w:type="dxa"/>
          <w:right w:w="57" w:type="dxa"/>
        </w:tblCellMar>
        <w:tblLook w:val="04A0" w:firstRow="1" w:lastRow="0" w:firstColumn="1" w:lastColumn="0" w:noHBand="0" w:noVBand="1"/>
      </w:tblPr>
      <w:tblGrid>
        <w:gridCol w:w="10122"/>
      </w:tblGrid>
      <w:tr w:rsidR="00FB454E" w:rsidRPr="00170E56" w:rsidTr="00B41C0B">
        <w:tc>
          <w:tcPr>
            <w:tcW w:w="10122" w:type="dxa"/>
          </w:tcPr>
          <w:p w:rsidR="009B47C8" w:rsidRPr="009C2916" w:rsidRDefault="009B47C8" w:rsidP="009B47C8">
            <w:pPr>
              <w:tabs>
                <w:tab w:val="right" w:pos="9498"/>
              </w:tabs>
              <w:spacing w:after="0"/>
              <w:jc w:val="left"/>
              <w:rPr>
                <w:i/>
                <w:color w:val="0000FF"/>
                <w:szCs w:val="20"/>
                <w:u w:val="single"/>
                <w:lang w:eastAsia="it-IT"/>
              </w:rPr>
            </w:pPr>
            <w:bookmarkStart w:id="55" w:name="_Toc192649000"/>
            <w:bookmarkStart w:id="56" w:name="_Toc192914621"/>
            <w:bookmarkStart w:id="57" w:name="_Toc443912057"/>
            <w:bookmarkStart w:id="58" w:name="_Toc468797550"/>
            <w:bookmarkStart w:id="59" w:name="_Toc507765141"/>
            <w:r>
              <w:rPr>
                <w:i/>
                <w:color w:val="0000FF"/>
                <w:szCs w:val="20"/>
                <w:lang w:eastAsia="it-IT"/>
              </w:rPr>
              <w:t xml:space="preserve">Questo capitolo deve contenere </w:t>
            </w:r>
            <w:r w:rsidRPr="0007020B">
              <w:rPr>
                <w:i/>
                <w:color w:val="0000FF"/>
                <w:szCs w:val="20"/>
                <w:lang w:eastAsia="it-IT"/>
              </w:rPr>
              <w:t xml:space="preserve">una lista delle </w:t>
            </w:r>
            <w:r>
              <w:rPr>
                <w:i/>
                <w:color w:val="0000FF"/>
                <w:szCs w:val="20"/>
                <w:lang w:eastAsia="it-IT"/>
              </w:rPr>
              <w:t xml:space="preserve">scadenze o “milestone” </w:t>
            </w:r>
            <w:r w:rsidRPr="0007020B">
              <w:rPr>
                <w:i/>
                <w:color w:val="0000FF"/>
                <w:szCs w:val="20"/>
                <w:lang w:eastAsia="it-IT"/>
              </w:rPr>
              <w:t>di ciascun documento contrattuale</w:t>
            </w:r>
            <w:r>
              <w:rPr>
                <w:i/>
                <w:color w:val="0000FF"/>
                <w:szCs w:val="20"/>
                <w:lang w:eastAsia="it-IT"/>
              </w:rPr>
              <w:t xml:space="preserve"> della Gestione Configurazione.</w:t>
            </w:r>
          </w:p>
          <w:p w:rsidR="00FB454E" w:rsidRPr="008F4412" w:rsidRDefault="00FB454E" w:rsidP="00B41C0B">
            <w:pPr>
              <w:spacing w:before="120" w:after="0"/>
              <w:jc w:val="left"/>
              <w:rPr>
                <w:rFonts w:cs="Arial"/>
                <w:i/>
                <w:color w:val="0000FF"/>
                <w:szCs w:val="20"/>
              </w:rPr>
            </w:pPr>
            <w:r w:rsidRPr="008F4412">
              <w:rPr>
                <w:rFonts w:cs="Arial"/>
                <w:i/>
                <w:color w:val="0000FF"/>
                <w:szCs w:val="20"/>
              </w:rPr>
              <w:t>La Gestione della Configurazione viene sviluppata in accordo e congiuntamente al Piano di Sviluppo/Progetto ed al Piano di Qualità.</w:t>
            </w:r>
          </w:p>
          <w:p w:rsidR="00FB454E" w:rsidRPr="008F4412" w:rsidRDefault="00FB454E" w:rsidP="00B41C0B">
            <w:pPr>
              <w:spacing w:before="120" w:after="0"/>
              <w:jc w:val="left"/>
              <w:rPr>
                <w:rFonts w:cs="Arial"/>
                <w:i/>
                <w:color w:val="0000FF"/>
                <w:szCs w:val="20"/>
              </w:rPr>
            </w:pPr>
            <w:r w:rsidRPr="008F4412">
              <w:rPr>
                <w:rFonts w:cs="Arial"/>
                <w:i/>
                <w:color w:val="0000FF"/>
                <w:szCs w:val="20"/>
              </w:rPr>
              <w:t>Il ciclo di vita del prodotto è composto da differenti fasi in relazione alle attività di Configuration Management, alle Scadenze (Milestones) e alle Baseline associate.</w:t>
            </w:r>
          </w:p>
          <w:p w:rsidR="00FB454E" w:rsidRPr="008F4412" w:rsidRDefault="00FB454E" w:rsidP="00B41C0B">
            <w:pPr>
              <w:spacing w:before="120" w:after="0"/>
              <w:jc w:val="left"/>
              <w:rPr>
                <w:rFonts w:cs="Arial"/>
                <w:i/>
                <w:color w:val="0000FF"/>
                <w:szCs w:val="20"/>
              </w:rPr>
            </w:pPr>
            <w:r w:rsidRPr="008F4412">
              <w:rPr>
                <w:rFonts w:cs="Arial"/>
                <w:i/>
                <w:color w:val="0000FF"/>
                <w:szCs w:val="20"/>
              </w:rPr>
              <w:t>Esempi di scadenze significative nella attività di Gestione della Configurazione sono:</w:t>
            </w:r>
          </w:p>
          <w:p w:rsidR="00FB454E" w:rsidRPr="008F4412" w:rsidRDefault="00FB454E" w:rsidP="00B41C0B">
            <w:pPr>
              <w:spacing w:before="120" w:after="0"/>
              <w:jc w:val="left"/>
              <w:rPr>
                <w:rFonts w:cs="Arial"/>
                <w:i/>
                <w:color w:val="0000FF"/>
                <w:szCs w:val="20"/>
              </w:rPr>
            </w:pPr>
            <w:r w:rsidRPr="008F4412">
              <w:rPr>
                <w:rFonts w:cs="Arial"/>
                <w:i/>
                <w:color w:val="0000FF"/>
                <w:szCs w:val="20"/>
              </w:rPr>
              <w:t>•</w:t>
            </w:r>
            <w:r w:rsidRPr="008F4412">
              <w:rPr>
                <w:rFonts w:cs="Arial"/>
                <w:i/>
                <w:color w:val="0000FF"/>
                <w:szCs w:val="20"/>
              </w:rPr>
              <w:tab/>
              <w:t>definizione e rilascio della struttura di prodotto/fornitura;</w:t>
            </w:r>
          </w:p>
          <w:p w:rsidR="00FB454E" w:rsidRPr="008F4412" w:rsidRDefault="009B47C8" w:rsidP="00B41C0B">
            <w:pPr>
              <w:spacing w:before="120" w:after="0"/>
              <w:jc w:val="left"/>
              <w:rPr>
                <w:rFonts w:cs="Arial"/>
                <w:i/>
                <w:color w:val="0000FF"/>
                <w:szCs w:val="20"/>
              </w:rPr>
            </w:pPr>
            <w:r>
              <w:rPr>
                <w:rFonts w:cs="Arial"/>
                <w:i/>
                <w:color w:val="0000FF"/>
                <w:szCs w:val="20"/>
              </w:rPr>
              <w:t>•</w:t>
            </w:r>
            <w:r>
              <w:rPr>
                <w:rFonts w:cs="Arial"/>
                <w:i/>
                <w:color w:val="0000FF"/>
                <w:szCs w:val="20"/>
              </w:rPr>
              <w:tab/>
              <w:t>emissione delle baseline;</w:t>
            </w:r>
          </w:p>
          <w:p w:rsidR="00FB454E" w:rsidRPr="008F4412" w:rsidRDefault="00FB454E" w:rsidP="00B41C0B">
            <w:pPr>
              <w:spacing w:before="120" w:after="0"/>
              <w:jc w:val="left"/>
              <w:rPr>
                <w:rFonts w:cs="Arial"/>
                <w:i/>
                <w:color w:val="0000FF"/>
                <w:szCs w:val="20"/>
              </w:rPr>
            </w:pPr>
            <w:r w:rsidRPr="008F4412">
              <w:rPr>
                <w:rFonts w:cs="Arial"/>
                <w:i/>
                <w:color w:val="0000FF"/>
                <w:szCs w:val="20"/>
              </w:rPr>
              <w:t>•</w:t>
            </w:r>
            <w:r w:rsidRPr="008F4412">
              <w:rPr>
                <w:rFonts w:cs="Arial"/>
                <w:i/>
                <w:color w:val="0000FF"/>
                <w:szCs w:val="20"/>
              </w:rPr>
              <w:tab/>
              <w:t>avvio di attività di controllo configurazione formale (con autorizzazione del Cliente</w:t>
            </w:r>
            <w:r w:rsidR="00E840BB">
              <w:rPr>
                <w:rFonts w:cs="Arial"/>
                <w:i/>
                <w:color w:val="0000FF"/>
                <w:szCs w:val="20"/>
              </w:rPr>
              <w:t xml:space="preserve"> se previsto contrattualmente</w:t>
            </w:r>
            <w:r w:rsidRPr="008F4412">
              <w:rPr>
                <w:rFonts w:cs="Arial"/>
                <w:i/>
                <w:color w:val="0000FF"/>
                <w:szCs w:val="20"/>
              </w:rPr>
              <w:t>).</w:t>
            </w:r>
          </w:p>
          <w:p w:rsidR="00FB454E" w:rsidRDefault="00FB454E" w:rsidP="00B41C0B">
            <w:pPr>
              <w:spacing w:before="120" w:after="0"/>
              <w:jc w:val="left"/>
              <w:rPr>
                <w:rFonts w:cs="Arial"/>
                <w:i/>
                <w:color w:val="0000FF"/>
                <w:szCs w:val="20"/>
              </w:rPr>
            </w:pPr>
            <w:r w:rsidRPr="008F4412">
              <w:rPr>
                <w:rFonts w:cs="Arial"/>
                <w:i/>
                <w:color w:val="0000FF"/>
                <w:szCs w:val="20"/>
              </w:rPr>
              <w:t>•</w:t>
            </w:r>
            <w:r w:rsidRPr="008F4412">
              <w:rPr>
                <w:rFonts w:cs="Arial"/>
                <w:i/>
                <w:color w:val="0000FF"/>
                <w:szCs w:val="20"/>
              </w:rPr>
              <w:tab/>
              <w:t>Conduzione di Audit di Configurazione</w:t>
            </w:r>
            <w:r w:rsidR="009B47C8">
              <w:rPr>
                <w:rFonts w:cs="Arial"/>
                <w:i/>
                <w:color w:val="0000FF"/>
                <w:szCs w:val="20"/>
              </w:rPr>
              <w:t>.</w:t>
            </w:r>
          </w:p>
          <w:p w:rsidR="00FB454E" w:rsidRPr="00170E56" w:rsidRDefault="00FB454E" w:rsidP="00B41C0B">
            <w:pPr>
              <w:spacing w:before="120" w:after="0"/>
              <w:jc w:val="right"/>
              <w:rPr>
                <w:rFonts w:cs="Arial"/>
                <w:b/>
                <w:i/>
                <w:color w:val="0000FF"/>
                <w:szCs w:val="20"/>
              </w:rPr>
            </w:pPr>
            <w:r w:rsidRPr="00170E56">
              <w:rPr>
                <w:rFonts w:cs="Arial"/>
                <w:b/>
                <w:i/>
                <w:color w:val="0000FF"/>
                <w:szCs w:val="20"/>
              </w:rPr>
              <w:t xml:space="preserve">Testo da eliminare </w:t>
            </w:r>
          </w:p>
        </w:tc>
      </w:tr>
      <w:bookmarkEnd w:id="55"/>
      <w:bookmarkEnd w:id="56"/>
      <w:bookmarkEnd w:id="57"/>
      <w:bookmarkEnd w:id="58"/>
      <w:bookmarkEnd w:id="59"/>
    </w:tbl>
    <w:p w:rsidR="00FD2D65" w:rsidRDefault="00FD2D65" w:rsidP="00FD2D65"/>
    <w:p w:rsidR="00FD2D65" w:rsidRDefault="00FD2D65">
      <w:pPr>
        <w:spacing w:after="0"/>
        <w:jc w:val="left"/>
      </w:pPr>
      <w:r>
        <w:br w:type="page"/>
      </w:r>
    </w:p>
    <w:p w:rsidR="00267E92" w:rsidRDefault="00560DE6" w:rsidP="00267E92">
      <w:pPr>
        <w:pStyle w:val="Titolo1"/>
      </w:pPr>
      <w:bookmarkStart w:id="60" w:name="_Toc101452823"/>
      <w:r>
        <w:lastRenderedPageBreak/>
        <w:t>I</w:t>
      </w:r>
      <w:r w:rsidR="00267E92">
        <w:t xml:space="preserve">dentificazione della </w:t>
      </w:r>
      <w:r w:rsidR="003325C8">
        <w:t>C</w:t>
      </w:r>
      <w:r w:rsidR="00267E92">
        <w:t>onfigurazione</w:t>
      </w:r>
      <w:bookmarkEnd w:id="60"/>
    </w:p>
    <w:tbl>
      <w:tblPr>
        <w:tblW w:w="10122" w:type="dxa"/>
        <w:tblBorders>
          <w:top w:val="dashed" w:sz="4" w:space="0" w:color="0000FF"/>
          <w:left w:val="dashed" w:sz="4" w:space="0" w:color="0000FF"/>
          <w:bottom w:val="dashed" w:sz="4" w:space="0" w:color="0000FF"/>
          <w:right w:val="dashed" w:sz="4" w:space="0" w:color="0000FF"/>
          <w:insideH w:val="dashed" w:sz="4" w:space="0" w:color="0000FF"/>
          <w:insideV w:val="dashed" w:sz="4" w:space="0" w:color="0000FF"/>
        </w:tblBorders>
        <w:tblLayout w:type="fixed"/>
        <w:tblCellMar>
          <w:left w:w="57" w:type="dxa"/>
          <w:right w:w="57" w:type="dxa"/>
        </w:tblCellMar>
        <w:tblLook w:val="04A0" w:firstRow="1" w:lastRow="0" w:firstColumn="1" w:lastColumn="0" w:noHBand="0" w:noVBand="1"/>
      </w:tblPr>
      <w:tblGrid>
        <w:gridCol w:w="10122"/>
      </w:tblGrid>
      <w:tr w:rsidR="00206229" w:rsidRPr="00170E56" w:rsidTr="00B41C0B">
        <w:tc>
          <w:tcPr>
            <w:tcW w:w="10122" w:type="dxa"/>
          </w:tcPr>
          <w:p w:rsidR="00206229" w:rsidRPr="005836BC" w:rsidRDefault="00206229" w:rsidP="00B41C0B">
            <w:pPr>
              <w:spacing w:before="120" w:after="0"/>
              <w:jc w:val="left"/>
              <w:rPr>
                <w:rFonts w:cs="Arial"/>
                <w:i/>
                <w:color w:val="0000FF"/>
                <w:szCs w:val="20"/>
              </w:rPr>
            </w:pPr>
            <w:r w:rsidRPr="005836BC">
              <w:rPr>
                <w:rFonts w:cs="Arial"/>
                <w:i/>
                <w:color w:val="0000FF"/>
                <w:szCs w:val="20"/>
              </w:rPr>
              <w:t>Questo capitolo descrive le attività relative alla Identificazione della Configurazione, facendo riferimento alle pr</w:t>
            </w:r>
            <w:r w:rsidR="00265109">
              <w:rPr>
                <w:rFonts w:cs="Arial"/>
                <w:i/>
                <w:color w:val="0000FF"/>
                <w:szCs w:val="20"/>
              </w:rPr>
              <w:t>ocedure</w:t>
            </w:r>
            <w:r w:rsidRPr="005836BC">
              <w:rPr>
                <w:rFonts w:cs="Arial"/>
                <w:i/>
                <w:color w:val="0000FF"/>
                <w:szCs w:val="20"/>
              </w:rPr>
              <w:t xml:space="preserve"> aziendali sull’argomento, e/o ad eventuali procedure e disposizioni emesse "ad hoc" per il progetto in oggetto, che possono essere richiamate oppure integrate direttamente nel piano.</w:t>
            </w:r>
          </w:p>
          <w:p w:rsidR="00206229" w:rsidRPr="005836BC" w:rsidRDefault="00206229" w:rsidP="00B41C0B">
            <w:pPr>
              <w:spacing w:before="120" w:after="0"/>
              <w:jc w:val="left"/>
              <w:rPr>
                <w:rFonts w:cs="Arial"/>
                <w:i/>
                <w:color w:val="0000FF"/>
                <w:szCs w:val="20"/>
              </w:rPr>
            </w:pPr>
            <w:r w:rsidRPr="005836BC">
              <w:rPr>
                <w:rFonts w:cs="Arial"/>
                <w:i/>
                <w:color w:val="0000FF"/>
                <w:szCs w:val="20"/>
              </w:rPr>
              <w:t>I requisiti coperti da questo capitolo riguardano, al minimo:</w:t>
            </w:r>
          </w:p>
          <w:p w:rsidR="00206229" w:rsidRPr="000C4E46" w:rsidRDefault="00206229" w:rsidP="00C31C25">
            <w:pPr>
              <w:pStyle w:val="Paragrafoelenco"/>
              <w:numPr>
                <w:ilvl w:val="0"/>
                <w:numId w:val="19"/>
              </w:numPr>
              <w:spacing w:before="120"/>
              <w:rPr>
                <w:rFonts w:cs="Arial"/>
                <w:i/>
                <w:color w:val="0000FF"/>
                <w:szCs w:val="20"/>
              </w:rPr>
            </w:pPr>
            <w:r w:rsidRPr="000C4E46">
              <w:rPr>
                <w:rFonts w:cs="Arial"/>
                <w:i/>
                <w:color w:val="0000FF"/>
                <w:szCs w:val="20"/>
              </w:rPr>
              <w:t xml:space="preserve">la scelta degli elementi di configurazione (CI, HWCI e CSCI) </w:t>
            </w:r>
          </w:p>
          <w:p w:rsidR="00206229" w:rsidRPr="00265109" w:rsidRDefault="00206229" w:rsidP="00C31C25">
            <w:pPr>
              <w:pStyle w:val="Paragrafoelenco"/>
              <w:numPr>
                <w:ilvl w:val="0"/>
                <w:numId w:val="19"/>
              </w:numPr>
              <w:spacing w:before="120"/>
              <w:rPr>
                <w:rFonts w:cs="Arial"/>
                <w:i/>
                <w:color w:val="0000FF"/>
                <w:szCs w:val="20"/>
              </w:rPr>
            </w:pPr>
            <w:r w:rsidRPr="00265109">
              <w:rPr>
                <w:rFonts w:cs="Arial"/>
                <w:i/>
                <w:color w:val="0000FF"/>
                <w:szCs w:val="20"/>
              </w:rPr>
              <w:t>la definizione delle “baseline” funzionale, di sviluppo e di prod</w:t>
            </w:r>
            <w:r w:rsidR="000C4E46" w:rsidRPr="00265109">
              <w:rPr>
                <w:rFonts w:cs="Arial"/>
                <w:i/>
                <w:color w:val="0000FF"/>
                <w:szCs w:val="20"/>
              </w:rPr>
              <w:t>uzione</w:t>
            </w:r>
            <w:r w:rsidRPr="00265109">
              <w:rPr>
                <w:rFonts w:cs="Arial"/>
                <w:i/>
                <w:color w:val="0000FF"/>
                <w:szCs w:val="20"/>
              </w:rPr>
              <w:t xml:space="preserve"> </w:t>
            </w:r>
          </w:p>
          <w:p w:rsidR="00206229" w:rsidRPr="000C4E46" w:rsidRDefault="00206229" w:rsidP="00C31C25">
            <w:pPr>
              <w:pStyle w:val="Paragrafoelenco"/>
              <w:numPr>
                <w:ilvl w:val="0"/>
                <w:numId w:val="19"/>
              </w:numPr>
              <w:spacing w:before="120"/>
              <w:rPr>
                <w:rFonts w:cs="Arial"/>
                <w:i/>
                <w:color w:val="0000FF"/>
                <w:szCs w:val="20"/>
              </w:rPr>
            </w:pPr>
            <w:r w:rsidRPr="000C4E46">
              <w:rPr>
                <w:rFonts w:cs="Arial"/>
                <w:i/>
                <w:color w:val="0000FF"/>
                <w:szCs w:val="20"/>
              </w:rPr>
              <w:t>l’ass</w:t>
            </w:r>
            <w:r w:rsidR="00776E3C">
              <w:rPr>
                <w:rFonts w:cs="Arial"/>
                <w:i/>
                <w:color w:val="0000FF"/>
                <w:szCs w:val="20"/>
              </w:rPr>
              <w:t>egnazione e l’applicazione degli</w:t>
            </w:r>
            <w:r w:rsidRPr="000C4E46">
              <w:rPr>
                <w:rFonts w:cs="Arial"/>
                <w:i/>
                <w:color w:val="0000FF"/>
                <w:szCs w:val="20"/>
              </w:rPr>
              <w:t xml:space="preserve"> identificativi di co</w:t>
            </w:r>
            <w:r w:rsidR="00776E3C">
              <w:rPr>
                <w:rFonts w:cs="Arial"/>
                <w:i/>
                <w:color w:val="0000FF"/>
                <w:szCs w:val="20"/>
              </w:rPr>
              <w:t xml:space="preserve">nfigurazione </w:t>
            </w:r>
          </w:p>
          <w:p w:rsidR="00206229" w:rsidRPr="00170E56" w:rsidRDefault="00206229" w:rsidP="00B41C0B">
            <w:pPr>
              <w:spacing w:before="120" w:after="0"/>
              <w:jc w:val="right"/>
              <w:rPr>
                <w:rFonts w:cs="Arial"/>
                <w:b/>
                <w:i/>
                <w:color w:val="0000FF"/>
                <w:szCs w:val="20"/>
              </w:rPr>
            </w:pPr>
            <w:r w:rsidRPr="00170E56">
              <w:rPr>
                <w:rFonts w:cs="Arial"/>
                <w:b/>
                <w:i/>
                <w:color w:val="0000FF"/>
                <w:szCs w:val="20"/>
              </w:rPr>
              <w:t xml:space="preserve">Testo da eliminare </w:t>
            </w:r>
          </w:p>
        </w:tc>
      </w:tr>
    </w:tbl>
    <w:p w:rsidR="00267E92" w:rsidRPr="00B55904" w:rsidRDefault="00267E92" w:rsidP="00267E92">
      <w:pPr>
        <w:pStyle w:val="Nessunaspaziatura"/>
        <w:rPr>
          <w:rStyle w:val="Enfasiintensa"/>
          <w:b w:val="0"/>
          <w:color w:val="00B0F0"/>
        </w:rPr>
      </w:pPr>
    </w:p>
    <w:p w:rsidR="006F3638" w:rsidRPr="00AA6728" w:rsidRDefault="006F3638" w:rsidP="00AA6728">
      <w:pPr>
        <w:pStyle w:val="Par"/>
        <w:spacing w:before="120"/>
        <w:rPr>
          <w:lang w:val="it-IT"/>
        </w:rPr>
      </w:pPr>
      <w:r w:rsidRPr="00AA6728">
        <w:rPr>
          <w:lang w:val="it-IT"/>
        </w:rPr>
        <w:t xml:space="preserve">L’identificazione della Configurazione è definita </w:t>
      </w:r>
      <w:r w:rsidR="00AA6728">
        <w:rPr>
          <w:lang w:val="it-IT"/>
        </w:rPr>
        <w:t>nei documenti ……. [SSDD, stati di configurazione, PBS….]</w:t>
      </w:r>
      <w:r w:rsidRPr="00AA6728">
        <w:rPr>
          <w:lang w:val="it-IT"/>
        </w:rPr>
        <w:t>.</w:t>
      </w:r>
    </w:p>
    <w:p w:rsidR="006F3638" w:rsidRPr="00AA6728" w:rsidRDefault="006F3638" w:rsidP="00AA6728">
      <w:pPr>
        <w:pStyle w:val="Par"/>
        <w:spacing w:before="120"/>
        <w:rPr>
          <w:lang w:val="it-IT"/>
        </w:rPr>
      </w:pPr>
      <w:r w:rsidRPr="00AA6728">
        <w:rPr>
          <w:lang w:val="it-IT"/>
        </w:rPr>
        <w:t xml:space="preserve">L'identificazione della Configurazione fornisce le basi per il controllo di configurazione e lo status accounting ed è documentata attraverso la Baseline di Prodotto </w:t>
      </w:r>
      <w:r w:rsidR="00AA6728">
        <w:rPr>
          <w:lang w:val="it-IT"/>
        </w:rPr>
        <w:t>nel passaggio alla</w:t>
      </w:r>
      <w:r w:rsidRPr="00AA6728">
        <w:rPr>
          <w:lang w:val="it-IT"/>
        </w:rPr>
        <w:t xml:space="preserve"> fase di “produzione ed assistenza post-vendita”.</w:t>
      </w:r>
    </w:p>
    <w:p w:rsidR="00566DD6" w:rsidRPr="004552C0" w:rsidRDefault="00B72E76" w:rsidP="00AA6728">
      <w:pPr>
        <w:pStyle w:val="Par"/>
        <w:ind w:firstLine="142"/>
        <w:rPr>
          <w:lang w:val="it-IT"/>
        </w:rPr>
      </w:pPr>
      <w:r w:rsidRPr="004552C0">
        <w:rPr>
          <w:lang w:val="it-IT"/>
        </w:rPr>
        <w:t xml:space="preserve">La Configurazione è definite e gestita dal </w:t>
      </w:r>
      <w:r w:rsidR="00566DD6" w:rsidRPr="004552C0">
        <w:rPr>
          <w:lang w:val="it-IT"/>
        </w:rPr>
        <w:t>Configuration Manager</w:t>
      </w:r>
      <w:r w:rsidR="001955BA">
        <w:rPr>
          <w:lang w:val="it-IT"/>
        </w:rPr>
        <w:t xml:space="preserve"> </w:t>
      </w:r>
      <w:r w:rsidR="001955BA" w:rsidRPr="001955BA">
        <w:rPr>
          <w:color w:val="FF0000"/>
          <w:lang w:val="it-IT"/>
        </w:rPr>
        <w:t>(o &lt;nome funzione&gt; se applicabile)</w:t>
      </w:r>
      <w:r w:rsidR="00566DD6" w:rsidRPr="004552C0">
        <w:rPr>
          <w:lang w:val="it-IT"/>
        </w:rPr>
        <w:t xml:space="preserve">, </w:t>
      </w:r>
      <w:r w:rsidRPr="004552C0">
        <w:rPr>
          <w:lang w:val="it-IT"/>
        </w:rPr>
        <w:t xml:space="preserve">in accordo alle specifiche contrattuali e </w:t>
      </w:r>
      <w:r w:rsidR="00AA6728" w:rsidRPr="004552C0">
        <w:rPr>
          <w:lang w:val="it-IT"/>
        </w:rPr>
        <w:t>……………. [citare documento applicabile, PBS, SCP o altro]</w:t>
      </w:r>
      <w:r w:rsidR="004552C0">
        <w:rPr>
          <w:lang w:val="it-IT"/>
        </w:rPr>
        <w:t xml:space="preserve">. </w:t>
      </w:r>
      <w:r w:rsidR="00AA6728" w:rsidRPr="004552C0">
        <w:rPr>
          <w:lang w:val="it-IT"/>
        </w:rPr>
        <w:t>Si elencano le diverse tipologie di item</w:t>
      </w:r>
      <w:r w:rsidR="00566DD6" w:rsidRPr="004552C0">
        <w:rPr>
          <w:lang w:val="it-IT"/>
        </w:rPr>
        <w:t>.</w:t>
      </w:r>
    </w:p>
    <w:tbl>
      <w:tblPr>
        <w:tblW w:w="0" w:type="auto"/>
        <w:jc w:val="center"/>
        <w:tblCellMar>
          <w:left w:w="0" w:type="dxa"/>
          <w:right w:w="0" w:type="dxa"/>
        </w:tblCellMar>
        <w:tblLook w:val="04A0" w:firstRow="1" w:lastRow="0" w:firstColumn="1" w:lastColumn="0" w:noHBand="0" w:noVBand="1"/>
      </w:tblPr>
      <w:tblGrid>
        <w:gridCol w:w="1269"/>
        <w:gridCol w:w="7220"/>
      </w:tblGrid>
      <w:tr w:rsidR="00566DD6" w:rsidRPr="004552C0" w:rsidTr="00566DD6">
        <w:trPr>
          <w:jc w:val="center"/>
        </w:trPr>
        <w:tc>
          <w:tcPr>
            <w:tcW w:w="12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566DD6" w:rsidRPr="004552C0" w:rsidRDefault="00566DD6">
            <w:pPr>
              <w:pStyle w:val="Par"/>
              <w:jc w:val="center"/>
              <w:rPr>
                <w:b/>
                <w:sz w:val="20"/>
                <w:lang w:val="it-IT"/>
              </w:rPr>
            </w:pPr>
            <w:r w:rsidRPr="004552C0">
              <w:rPr>
                <w:b/>
                <w:sz w:val="20"/>
                <w:lang w:val="it-IT"/>
              </w:rPr>
              <w:t>TYPE</w:t>
            </w:r>
          </w:p>
        </w:tc>
        <w:tc>
          <w:tcPr>
            <w:tcW w:w="72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566DD6" w:rsidRPr="004552C0" w:rsidRDefault="00566DD6">
            <w:pPr>
              <w:pStyle w:val="Par"/>
              <w:jc w:val="center"/>
              <w:rPr>
                <w:b/>
                <w:sz w:val="20"/>
                <w:lang w:val="it-IT"/>
              </w:rPr>
            </w:pPr>
            <w:r w:rsidRPr="004552C0">
              <w:rPr>
                <w:b/>
                <w:sz w:val="20"/>
                <w:lang w:val="it-IT"/>
              </w:rPr>
              <w:t>DESCRIPTION</w:t>
            </w:r>
          </w:p>
        </w:tc>
      </w:tr>
      <w:tr w:rsidR="00566DD6" w:rsidRPr="004552C0" w:rsidTr="00566DD6">
        <w:trPr>
          <w:jc w:val="center"/>
        </w:trPr>
        <w:tc>
          <w:tcPr>
            <w:tcW w:w="12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6DD6" w:rsidRPr="004552C0" w:rsidRDefault="00566DD6">
            <w:pPr>
              <w:pStyle w:val="Par"/>
              <w:spacing w:before="120"/>
              <w:ind w:firstLine="0"/>
              <w:jc w:val="center"/>
              <w:rPr>
                <w:sz w:val="20"/>
                <w:lang w:val="it-IT"/>
              </w:rPr>
            </w:pPr>
            <w:r w:rsidRPr="004552C0">
              <w:rPr>
                <w:sz w:val="20"/>
                <w:lang w:val="it-IT"/>
              </w:rPr>
              <w:t>CI</w:t>
            </w:r>
          </w:p>
        </w:tc>
        <w:tc>
          <w:tcPr>
            <w:tcW w:w="7220" w:type="dxa"/>
            <w:tcBorders>
              <w:top w:val="nil"/>
              <w:left w:val="nil"/>
              <w:bottom w:val="single" w:sz="8" w:space="0" w:color="auto"/>
              <w:right w:val="single" w:sz="8" w:space="0" w:color="auto"/>
            </w:tcBorders>
            <w:tcMar>
              <w:top w:w="0" w:type="dxa"/>
              <w:left w:w="108" w:type="dxa"/>
              <w:bottom w:w="0" w:type="dxa"/>
              <w:right w:w="108" w:type="dxa"/>
            </w:tcMar>
            <w:hideMark/>
          </w:tcPr>
          <w:p w:rsidR="00566DD6" w:rsidRPr="004552C0" w:rsidRDefault="00566DD6" w:rsidP="00B72E76">
            <w:pPr>
              <w:pStyle w:val="Par"/>
              <w:spacing w:before="120"/>
              <w:ind w:left="33" w:firstLine="0"/>
              <w:rPr>
                <w:sz w:val="20"/>
              </w:rPr>
            </w:pPr>
            <w:r w:rsidRPr="004552C0">
              <w:rPr>
                <w:sz w:val="20"/>
              </w:rPr>
              <w:t xml:space="preserve">CONFIGURATION ITEM ( INCLUDE </w:t>
            </w:r>
            <w:r w:rsidR="00B72E76" w:rsidRPr="004552C0">
              <w:rPr>
                <w:sz w:val="20"/>
              </w:rPr>
              <w:t>PARTI HW E SW</w:t>
            </w:r>
            <w:r w:rsidRPr="004552C0">
              <w:rPr>
                <w:sz w:val="20"/>
              </w:rPr>
              <w:t>)</w:t>
            </w:r>
          </w:p>
        </w:tc>
      </w:tr>
      <w:tr w:rsidR="00566DD6" w:rsidRPr="000F474B" w:rsidTr="00566DD6">
        <w:trPr>
          <w:jc w:val="center"/>
        </w:trPr>
        <w:tc>
          <w:tcPr>
            <w:tcW w:w="12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6DD6" w:rsidRPr="004552C0" w:rsidRDefault="00566DD6">
            <w:pPr>
              <w:pStyle w:val="Par"/>
              <w:spacing w:before="120"/>
              <w:ind w:firstLine="0"/>
              <w:jc w:val="center"/>
              <w:rPr>
                <w:sz w:val="20"/>
                <w:lang w:val="it-IT"/>
              </w:rPr>
            </w:pPr>
            <w:r w:rsidRPr="004552C0">
              <w:rPr>
                <w:sz w:val="20"/>
                <w:lang w:val="it-IT"/>
              </w:rPr>
              <w:t>HWCI</w:t>
            </w:r>
          </w:p>
        </w:tc>
        <w:tc>
          <w:tcPr>
            <w:tcW w:w="7220" w:type="dxa"/>
            <w:tcBorders>
              <w:top w:val="nil"/>
              <w:left w:val="nil"/>
              <w:bottom w:val="single" w:sz="8" w:space="0" w:color="auto"/>
              <w:right w:val="single" w:sz="8" w:space="0" w:color="auto"/>
            </w:tcBorders>
            <w:tcMar>
              <w:top w:w="0" w:type="dxa"/>
              <w:left w:w="108" w:type="dxa"/>
              <w:bottom w:w="0" w:type="dxa"/>
              <w:right w:w="108" w:type="dxa"/>
            </w:tcMar>
            <w:hideMark/>
          </w:tcPr>
          <w:p w:rsidR="00566DD6" w:rsidRPr="004552C0" w:rsidRDefault="00566DD6" w:rsidP="00B72E76">
            <w:pPr>
              <w:pStyle w:val="Par"/>
              <w:spacing w:before="120"/>
              <w:ind w:left="33" w:firstLine="0"/>
              <w:rPr>
                <w:sz w:val="20"/>
              </w:rPr>
            </w:pPr>
            <w:r w:rsidRPr="004552C0">
              <w:rPr>
                <w:sz w:val="20"/>
              </w:rPr>
              <w:t>HW CONFIGURATION ITEM (INCLUDE HWCI, HWP)</w:t>
            </w:r>
          </w:p>
        </w:tc>
      </w:tr>
      <w:tr w:rsidR="00566DD6" w:rsidRPr="004552C0" w:rsidTr="00566DD6">
        <w:trPr>
          <w:jc w:val="center"/>
        </w:trPr>
        <w:tc>
          <w:tcPr>
            <w:tcW w:w="12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6DD6" w:rsidRPr="004552C0" w:rsidRDefault="00566DD6">
            <w:pPr>
              <w:pStyle w:val="Par"/>
              <w:spacing w:before="120"/>
              <w:ind w:firstLine="0"/>
              <w:jc w:val="center"/>
              <w:rPr>
                <w:sz w:val="20"/>
                <w:lang w:val="it-IT"/>
              </w:rPr>
            </w:pPr>
            <w:r w:rsidRPr="004552C0">
              <w:rPr>
                <w:sz w:val="20"/>
                <w:lang w:val="it-IT"/>
              </w:rPr>
              <w:t>HWP</w:t>
            </w:r>
          </w:p>
        </w:tc>
        <w:tc>
          <w:tcPr>
            <w:tcW w:w="7220" w:type="dxa"/>
            <w:tcBorders>
              <w:top w:val="nil"/>
              <w:left w:val="nil"/>
              <w:bottom w:val="single" w:sz="8" w:space="0" w:color="auto"/>
              <w:right w:val="single" w:sz="8" w:space="0" w:color="auto"/>
            </w:tcBorders>
            <w:tcMar>
              <w:top w:w="0" w:type="dxa"/>
              <w:left w:w="108" w:type="dxa"/>
              <w:bottom w:w="0" w:type="dxa"/>
              <w:right w:w="108" w:type="dxa"/>
            </w:tcMar>
            <w:hideMark/>
          </w:tcPr>
          <w:p w:rsidR="00566DD6" w:rsidRPr="004552C0" w:rsidRDefault="0046727A" w:rsidP="0046727A">
            <w:pPr>
              <w:pStyle w:val="Par"/>
              <w:spacing w:before="120"/>
              <w:ind w:left="33" w:firstLine="0"/>
              <w:rPr>
                <w:sz w:val="20"/>
              </w:rPr>
            </w:pPr>
            <w:r w:rsidRPr="004552C0">
              <w:rPr>
                <w:sz w:val="20"/>
              </w:rPr>
              <w:t xml:space="preserve">PARTICOLARI </w:t>
            </w:r>
            <w:r w:rsidR="00566DD6" w:rsidRPr="004552C0">
              <w:rPr>
                <w:sz w:val="20"/>
              </w:rPr>
              <w:t xml:space="preserve">HW </w:t>
            </w:r>
            <w:r w:rsidR="00B72E76" w:rsidRPr="004552C0">
              <w:rPr>
                <w:sz w:val="20"/>
              </w:rPr>
              <w:t>NON CONFIGURAT</w:t>
            </w:r>
            <w:r w:rsidRPr="004552C0">
              <w:rPr>
                <w:sz w:val="20"/>
              </w:rPr>
              <w:t>I</w:t>
            </w:r>
          </w:p>
        </w:tc>
      </w:tr>
      <w:tr w:rsidR="00566DD6" w:rsidRPr="004552C0" w:rsidTr="00566DD6">
        <w:trPr>
          <w:jc w:val="center"/>
        </w:trPr>
        <w:tc>
          <w:tcPr>
            <w:tcW w:w="12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6DD6" w:rsidRPr="004552C0" w:rsidRDefault="00566DD6">
            <w:pPr>
              <w:pStyle w:val="Par"/>
              <w:spacing w:before="120"/>
              <w:ind w:firstLine="0"/>
              <w:jc w:val="center"/>
              <w:rPr>
                <w:sz w:val="20"/>
                <w:lang w:val="it-IT"/>
              </w:rPr>
            </w:pPr>
            <w:r w:rsidRPr="004552C0">
              <w:rPr>
                <w:sz w:val="20"/>
                <w:lang w:val="it-IT"/>
              </w:rPr>
              <w:t>CSCI</w:t>
            </w:r>
          </w:p>
        </w:tc>
        <w:tc>
          <w:tcPr>
            <w:tcW w:w="7220" w:type="dxa"/>
            <w:tcBorders>
              <w:top w:val="nil"/>
              <w:left w:val="nil"/>
              <w:bottom w:val="single" w:sz="8" w:space="0" w:color="auto"/>
              <w:right w:val="single" w:sz="8" w:space="0" w:color="auto"/>
            </w:tcBorders>
            <w:tcMar>
              <w:top w:w="0" w:type="dxa"/>
              <w:left w:w="108" w:type="dxa"/>
              <w:bottom w:w="0" w:type="dxa"/>
              <w:right w:w="108" w:type="dxa"/>
            </w:tcMar>
            <w:hideMark/>
          </w:tcPr>
          <w:p w:rsidR="00566DD6" w:rsidRPr="004552C0" w:rsidRDefault="00566DD6">
            <w:pPr>
              <w:pStyle w:val="Par"/>
              <w:spacing w:before="120"/>
              <w:ind w:left="33" w:firstLine="0"/>
              <w:rPr>
                <w:sz w:val="20"/>
                <w:lang w:val="it-IT"/>
              </w:rPr>
            </w:pPr>
            <w:r w:rsidRPr="004552C0">
              <w:rPr>
                <w:sz w:val="20"/>
                <w:lang w:val="it-IT"/>
              </w:rPr>
              <w:t>SW CONFIGURATION ITEM</w:t>
            </w:r>
          </w:p>
        </w:tc>
      </w:tr>
      <w:tr w:rsidR="00566DD6" w:rsidRPr="000F474B" w:rsidTr="00566DD6">
        <w:trPr>
          <w:jc w:val="center"/>
        </w:trPr>
        <w:tc>
          <w:tcPr>
            <w:tcW w:w="12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6DD6" w:rsidRPr="004552C0" w:rsidRDefault="00566DD6">
            <w:pPr>
              <w:pStyle w:val="Par"/>
              <w:spacing w:before="120"/>
              <w:ind w:firstLine="0"/>
              <w:jc w:val="center"/>
              <w:rPr>
                <w:sz w:val="20"/>
                <w:lang w:val="it-IT"/>
              </w:rPr>
            </w:pPr>
            <w:r w:rsidRPr="004552C0">
              <w:rPr>
                <w:sz w:val="20"/>
                <w:lang w:val="it-IT"/>
              </w:rPr>
              <w:t>COTS</w:t>
            </w:r>
          </w:p>
        </w:tc>
        <w:tc>
          <w:tcPr>
            <w:tcW w:w="7220" w:type="dxa"/>
            <w:tcBorders>
              <w:top w:val="nil"/>
              <w:left w:val="nil"/>
              <w:bottom w:val="single" w:sz="8" w:space="0" w:color="auto"/>
              <w:right w:val="single" w:sz="8" w:space="0" w:color="auto"/>
            </w:tcBorders>
            <w:tcMar>
              <w:top w:w="0" w:type="dxa"/>
              <w:left w:w="108" w:type="dxa"/>
              <w:bottom w:w="0" w:type="dxa"/>
              <w:right w:w="108" w:type="dxa"/>
            </w:tcMar>
            <w:hideMark/>
          </w:tcPr>
          <w:p w:rsidR="00566DD6" w:rsidRPr="004552C0" w:rsidRDefault="0046727A">
            <w:pPr>
              <w:pStyle w:val="Par"/>
              <w:spacing w:before="120"/>
              <w:ind w:left="33" w:firstLine="0"/>
              <w:rPr>
                <w:sz w:val="20"/>
              </w:rPr>
            </w:pPr>
            <w:r w:rsidRPr="004552C0">
              <w:rPr>
                <w:sz w:val="20"/>
              </w:rPr>
              <w:t>ITEM COMMERCIALI (OFF THE SHELF)</w:t>
            </w:r>
          </w:p>
        </w:tc>
      </w:tr>
    </w:tbl>
    <w:p w:rsidR="00566DD6" w:rsidRPr="004552C0" w:rsidRDefault="00566DD6" w:rsidP="00566DD6">
      <w:pPr>
        <w:pStyle w:val="Didascalia"/>
        <w:rPr>
          <w:color w:val="auto"/>
          <w:szCs w:val="20"/>
        </w:rPr>
      </w:pPr>
      <w:bookmarkStart w:id="61" w:name="_Toc73707485"/>
      <w:r w:rsidRPr="004552C0">
        <w:rPr>
          <w:color w:val="auto"/>
        </w:rPr>
        <w:t xml:space="preserve">Table </w:t>
      </w:r>
      <w:r w:rsidRPr="004552C0">
        <w:rPr>
          <w:color w:val="auto"/>
        </w:rPr>
        <w:fldChar w:fldCharType="begin"/>
      </w:r>
      <w:r w:rsidRPr="004552C0">
        <w:rPr>
          <w:color w:val="auto"/>
        </w:rPr>
        <w:instrText xml:space="preserve"> SEQ Table \* ARABIC </w:instrText>
      </w:r>
      <w:r w:rsidRPr="004552C0">
        <w:rPr>
          <w:color w:val="auto"/>
        </w:rPr>
        <w:fldChar w:fldCharType="separate"/>
      </w:r>
      <w:r w:rsidRPr="004552C0">
        <w:rPr>
          <w:noProof/>
          <w:color w:val="auto"/>
        </w:rPr>
        <w:t>3</w:t>
      </w:r>
      <w:r w:rsidRPr="004552C0">
        <w:rPr>
          <w:color w:val="auto"/>
        </w:rPr>
        <w:fldChar w:fldCharType="end"/>
      </w:r>
      <w:r w:rsidRPr="004552C0">
        <w:rPr>
          <w:color w:val="auto"/>
        </w:rPr>
        <w:t>: Configuration Items type</w:t>
      </w:r>
      <w:bookmarkEnd w:id="61"/>
    </w:p>
    <w:p w:rsidR="00566DD6" w:rsidRPr="004552C0" w:rsidRDefault="0046727A" w:rsidP="00566DD6">
      <w:pPr>
        <w:pStyle w:val="Par"/>
        <w:spacing w:before="120"/>
        <w:ind w:firstLine="142"/>
        <w:rPr>
          <w:lang w:val="it-IT"/>
        </w:rPr>
      </w:pPr>
      <w:r w:rsidRPr="004552C0">
        <w:rPr>
          <w:lang w:val="it-IT"/>
        </w:rPr>
        <w:lastRenderedPageBreak/>
        <w:t>La scomposizione gerarchica sarà definite nei tempi contrattuali definiti nel SOW di cui al ri</w:t>
      </w:r>
      <w:r w:rsidR="00566DD6" w:rsidRPr="004552C0">
        <w:rPr>
          <w:lang w:val="it-IT"/>
        </w:rPr>
        <w:t xml:space="preserve">f. </w:t>
      </w:r>
      <w:r w:rsidR="00566DD6" w:rsidRPr="004552C0">
        <w:rPr>
          <w:lang w:val="it-IT"/>
        </w:rPr>
        <w:fldChar w:fldCharType="begin"/>
      </w:r>
      <w:r w:rsidR="00566DD6" w:rsidRPr="004552C0">
        <w:rPr>
          <w:lang w:val="it-IT"/>
        </w:rPr>
        <w:instrText xml:space="preserve"> REF _Ref419884948 \r \h  \* MERGEFORMAT </w:instrText>
      </w:r>
      <w:r w:rsidR="00566DD6" w:rsidRPr="004552C0">
        <w:rPr>
          <w:lang w:val="it-IT"/>
        </w:rPr>
      </w:r>
      <w:r w:rsidR="00566DD6" w:rsidRPr="004552C0">
        <w:rPr>
          <w:lang w:val="it-IT"/>
        </w:rPr>
        <w:fldChar w:fldCharType="separate"/>
      </w:r>
      <w:r w:rsidR="00566DD6" w:rsidRPr="004552C0">
        <w:rPr>
          <w:lang w:val="it-IT"/>
        </w:rPr>
        <w:t>[2.1.1]</w:t>
      </w:r>
      <w:r w:rsidR="00566DD6" w:rsidRPr="004552C0">
        <w:rPr>
          <w:lang w:val="it-IT"/>
        </w:rPr>
        <w:fldChar w:fldCharType="end"/>
      </w:r>
      <w:r w:rsidR="00566DD6" w:rsidRPr="004552C0">
        <w:rPr>
          <w:lang w:val="it-IT"/>
        </w:rPr>
        <w:t xml:space="preserve"> </w:t>
      </w:r>
      <w:r w:rsidRPr="004552C0">
        <w:rPr>
          <w:lang w:val="it-IT"/>
        </w:rPr>
        <w:t>in accord ai risultati dell’analisi logistica di identificazione delle</w:t>
      </w:r>
      <w:r w:rsidR="00566DD6" w:rsidRPr="004552C0">
        <w:rPr>
          <w:lang w:val="it-IT"/>
        </w:rPr>
        <w:t xml:space="preserve"> LRUs.</w:t>
      </w:r>
    </w:p>
    <w:p w:rsidR="00566DD6" w:rsidRPr="004552C0" w:rsidRDefault="0046727A" w:rsidP="00566DD6">
      <w:pPr>
        <w:pStyle w:val="Par"/>
        <w:rPr>
          <w:lang w:val="it-IT"/>
        </w:rPr>
      </w:pPr>
      <w:r w:rsidRPr="004552C0">
        <w:rPr>
          <w:lang w:val="it-IT"/>
        </w:rPr>
        <w:t>A partire dalla</w:t>
      </w:r>
      <w:r w:rsidR="00566DD6" w:rsidRPr="004552C0">
        <w:rPr>
          <w:lang w:val="it-IT"/>
        </w:rPr>
        <w:t xml:space="preserve"> CDR, </w:t>
      </w:r>
      <w:r w:rsidRPr="004552C0">
        <w:rPr>
          <w:lang w:val="it-IT"/>
        </w:rPr>
        <w:t>la configurazione applicabile a ciascun sottoassieme è riportata nella relativa</w:t>
      </w:r>
      <w:r w:rsidR="00566DD6" w:rsidRPr="004552C0">
        <w:rPr>
          <w:lang w:val="it-IT"/>
        </w:rPr>
        <w:t xml:space="preserve"> P</w:t>
      </w:r>
      <w:r w:rsidRPr="004552C0">
        <w:rPr>
          <w:lang w:val="it-IT"/>
        </w:rPr>
        <w:t>roduct Breakdown Structure PBS</w:t>
      </w:r>
      <w:r w:rsidR="00566DD6" w:rsidRPr="004552C0">
        <w:rPr>
          <w:lang w:val="it-IT"/>
        </w:rPr>
        <w:t xml:space="preserve"> (see § </w:t>
      </w:r>
      <w:r w:rsidR="00566DD6" w:rsidRPr="004552C0">
        <w:fldChar w:fldCharType="begin"/>
      </w:r>
      <w:r w:rsidR="00566DD6" w:rsidRPr="004552C0">
        <w:rPr>
          <w:lang w:val="it-IT"/>
        </w:rPr>
        <w:instrText xml:space="preserve"> REF _Ref10100124 \r \h </w:instrText>
      </w:r>
      <w:r w:rsidR="00566DD6" w:rsidRPr="004552C0">
        <w:fldChar w:fldCharType="separate"/>
      </w:r>
      <w:r w:rsidR="00566DD6" w:rsidRPr="004552C0">
        <w:rPr>
          <w:lang w:val="it-IT"/>
        </w:rPr>
        <w:t>7.1</w:t>
      </w:r>
      <w:r w:rsidR="00566DD6" w:rsidRPr="004552C0">
        <w:fldChar w:fldCharType="end"/>
      </w:r>
      <w:r w:rsidR="00566DD6" w:rsidRPr="004552C0">
        <w:rPr>
          <w:lang w:val="it-IT"/>
        </w:rPr>
        <w:t>).</w:t>
      </w:r>
    </w:p>
    <w:p w:rsidR="00566DD6" w:rsidRPr="0046727A" w:rsidRDefault="00566DD6" w:rsidP="00267E92">
      <w:pPr>
        <w:rPr>
          <w:rFonts w:cs="Arial"/>
          <w:szCs w:val="20"/>
        </w:rPr>
      </w:pPr>
    </w:p>
    <w:p w:rsidR="00267E92" w:rsidRDefault="00267E92" w:rsidP="002A4A18">
      <w:pPr>
        <w:pStyle w:val="Titolo2"/>
      </w:pPr>
      <w:bookmarkStart w:id="62" w:name="_Toc443912072"/>
      <w:bookmarkStart w:id="63" w:name="_Toc468797565"/>
      <w:bookmarkStart w:id="64" w:name="_Toc507765156"/>
      <w:bookmarkStart w:id="65" w:name="_Toc101452824"/>
      <w:r w:rsidRPr="00E80C45">
        <w:t xml:space="preserve">Identificazione </w:t>
      </w:r>
      <w:bookmarkEnd w:id="62"/>
      <w:bookmarkEnd w:id="63"/>
      <w:bookmarkEnd w:id="64"/>
      <w:r w:rsidR="002A4A18">
        <w:t>degli Articoli Configurati (CI)</w:t>
      </w:r>
      <w:bookmarkEnd w:id="65"/>
    </w:p>
    <w:p w:rsidR="002A4A18" w:rsidRPr="00AA6728" w:rsidRDefault="002A4A18" w:rsidP="00AA6728">
      <w:pPr>
        <w:pStyle w:val="Par"/>
        <w:spacing w:before="120"/>
        <w:rPr>
          <w:lang w:val="it-IT"/>
        </w:rPr>
      </w:pPr>
      <w:r w:rsidRPr="00AA6728">
        <w:rPr>
          <w:lang w:val="it-IT"/>
        </w:rPr>
        <w:t>L’identificazione della Configurazione deve essere attuata tramite l’adozione di un criterio di scomposizione ad albero (Work Breakdown Structure) del sistema/apparato, in modo da ottenere Articoli di Configurazione di complessità decrescente fino ad arrivare al livello stabilito dal responsabile della configurazione, in funzione dei criteri scelti per il programma ed in funzione dei requisiti contrattuali.</w:t>
      </w:r>
    </w:p>
    <w:p w:rsidR="002A4A18" w:rsidRPr="00AA6728" w:rsidRDefault="002A4A18" w:rsidP="00AA6728">
      <w:pPr>
        <w:pStyle w:val="Par"/>
        <w:spacing w:before="120"/>
        <w:rPr>
          <w:lang w:val="it-IT"/>
        </w:rPr>
      </w:pPr>
      <w:r w:rsidRPr="00AA6728">
        <w:rPr>
          <w:lang w:val="it-IT"/>
        </w:rPr>
        <w:t>I criteri di selezione dei CI dovranno includere almeno i seguenti aspetti:</w:t>
      </w:r>
    </w:p>
    <w:p w:rsidR="002A4A18" w:rsidRPr="00AA6728" w:rsidRDefault="002A4A18" w:rsidP="00AA6728">
      <w:pPr>
        <w:pStyle w:val="Par"/>
        <w:spacing w:before="120"/>
        <w:rPr>
          <w:lang w:val="it-IT"/>
        </w:rPr>
      </w:pPr>
      <w:r w:rsidRPr="00AA6728">
        <w:rPr>
          <w:lang w:val="it-IT"/>
        </w:rPr>
        <w:t>a)</w:t>
      </w:r>
      <w:r w:rsidRPr="00AA6728">
        <w:rPr>
          <w:lang w:val="it-IT"/>
        </w:rPr>
        <w:tab/>
        <w:t>Sicurezza del personale o del sistema;</w:t>
      </w:r>
    </w:p>
    <w:p w:rsidR="002A4A18" w:rsidRPr="00AA6728" w:rsidRDefault="00D166BB" w:rsidP="00AA6728">
      <w:pPr>
        <w:pStyle w:val="Par"/>
        <w:spacing w:before="120"/>
        <w:rPr>
          <w:lang w:val="it-IT"/>
        </w:rPr>
      </w:pPr>
      <w:r w:rsidRPr="00AA6728">
        <w:rPr>
          <w:lang w:val="it-IT"/>
        </w:rPr>
        <w:t>b)</w:t>
      </w:r>
      <w:r w:rsidRPr="00AA6728">
        <w:rPr>
          <w:lang w:val="it-IT"/>
        </w:rPr>
        <w:tab/>
        <w:t xml:space="preserve">Criticità e </w:t>
      </w:r>
      <w:r w:rsidR="002A4A18" w:rsidRPr="00AA6728">
        <w:rPr>
          <w:lang w:val="it-IT"/>
        </w:rPr>
        <w:t>costi elevati;</w:t>
      </w:r>
    </w:p>
    <w:p w:rsidR="002A4A18" w:rsidRPr="00AA6728" w:rsidRDefault="002A4A18" w:rsidP="00AA6728">
      <w:pPr>
        <w:pStyle w:val="Par"/>
        <w:spacing w:before="120"/>
        <w:rPr>
          <w:lang w:val="it-IT"/>
        </w:rPr>
      </w:pPr>
      <w:r w:rsidRPr="00AA6728">
        <w:rPr>
          <w:lang w:val="it-IT"/>
        </w:rPr>
        <w:t>c)</w:t>
      </w:r>
      <w:r w:rsidRPr="00AA6728">
        <w:rPr>
          <w:lang w:val="it-IT"/>
        </w:rPr>
        <w:tab/>
        <w:t>Affidabilità e manutenibilità;</w:t>
      </w:r>
    </w:p>
    <w:p w:rsidR="002A4A18" w:rsidRPr="00AA6728" w:rsidRDefault="002A4A18" w:rsidP="00AA6728">
      <w:pPr>
        <w:pStyle w:val="Par"/>
        <w:spacing w:before="120"/>
        <w:rPr>
          <w:lang w:val="it-IT"/>
        </w:rPr>
      </w:pPr>
      <w:r w:rsidRPr="00AA6728">
        <w:rPr>
          <w:lang w:val="it-IT"/>
        </w:rPr>
        <w:t>d)</w:t>
      </w:r>
      <w:r w:rsidRPr="00AA6728">
        <w:rPr>
          <w:lang w:val="it-IT"/>
        </w:rPr>
        <w:tab/>
        <w:t>Supportabilità;</w:t>
      </w:r>
    </w:p>
    <w:p w:rsidR="002A4A18" w:rsidRPr="00AA6728" w:rsidRDefault="002A4A18" w:rsidP="00AA6728">
      <w:pPr>
        <w:pStyle w:val="Par"/>
        <w:spacing w:before="120"/>
        <w:rPr>
          <w:lang w:val="it-IT"/>
        </w:rPr>
      </w:pPr>
      <w:r w:rsidRPr="00AA6728">
        <w:rPr>
          <w:lang w:val="it-IT"/>
        </w:rPr>
        <w:t>e)</w:t>
      </w:r>
      <w:r w:rsidRPr="00AA6728">
        <w:rPr>
          <w:lang w:val="it-IT"/>
        </w:rPr>
        <w:tab/>
        <w:t>Intercambiabilità;</w:t>
      </w:r>
    </w:p>
    <w:p w:rsidR="002A4A18" w:rsidRPr="00AA6728" w:rsidRDefault="002A4A18" w:rsidP="00AA6728">
      <w:pPr>
        <w:pStyle w:val="Par"/>
        <w:spacing w:before="120"/>
        <w:rPr>
          <w:lang w:val="it-IT"/>
        </w:rPr>
      </w:pPr>
      <w:r w:rsidRPr="00AA6728">
        <w:rPr>
          <w:lang w:val="it-IT"/>
        </w:rPr>
        <w:t>f)</w:t>
      </w:r>
      <w:r w:rsidRPr="00AA6728">
        <w:rPr>
          <w:lang w:val="it-IT"/>
        </w:rPr>
        <w:tab/>
        <w:t>Prestazioni critiche o efficacia operativa;</w:t>
      </w:r>
    </w:p>
    <w:p w:rsidR="002A4A18" w:rsidRPr="00AA6728" w:rsidRDefault="002A4A18" w:rsidP="00AA6728">
      <w:pPr>
        <w:pStyle w:val="Par"/>
        <w:spacing w:before="120"/>
        <w:rPr>
          <w:lang w:val="it-IT"/>
        </w:rPr>
      </w:pPr>
      <w:r w:rsidRPr="00AA6728">
        <w:rPr>
          <w:lang w:val="it-IT"/>
        </w:rPr>
        <w:t>g)</w:t>
      </w:r>
      <w:r w:rsidRPr="00AA6728">
        <w:rPr>
          <w:lang w:val="it-IT"/>
        </w:rPr>
        <w:tab/>
        <w:t>Interfacce con altri sistemi del Cliente o di fornitori;</w:t>
      </w:r>
    </w:p>
    <w:p w:rsidR="002A4A18" w:rsidRPr="00AA6728" w:rsidRDefault="002A4A18" w:rsidP="00AA6728">
      <w:pPr>
        <w:pStyle w:val="Par"/>
        <w:spacing w:before="120"/>
        <w:rPr>
          <w:lang w:val="it-IT"/>
        </w:rPr>
      </w:pPr>
      <w:r w:rsidRPr="00AA6728">
        <w:rPr>
          <w:lang w:val="it-IT"/>
        </w:rPr>
        <w:t>h)</w:t>
      </w:r>
      <w:r w:rsidRPr="00AA6728">
        <w:rPr>
          <w:lang w:val="it-IT"/>
        </w:rPr>
        <w:tab/>
        <w:t>Fornitore alternativo (second source);</w:t>
      </w:r>
    </w:p>
    <w:p w:rsidR="002A4A18" w:rsidRPr="00AA6728" w:rsidRDefault="002A4A18" w:rsidP="00AA6728">
      <w:pPr>
        <w:pStyle w:val="Par"/>
        <w:spacing w:before="120"/>
        <w:rPr>
          <w:lang w:val="it-IT"/>
        </w:rPr>
      </w:pPr>
      <w:r w:rsidRPr="00AA6728">
        <w:rPr>
          <w:lang w:val="it-IT"/>
        </w:rPr>
        <w:t>i)</w:t>
      </w:r>
      <w:r w:rsidRPr="00AA6728">
        <w:rPr>
          <w:lang w:val="it-IT"/>
        </w:rPr>
        <w:tab/>
        <w:t>Suscettibilità alla modifica (facilità di cambiare Fit, Form, Function).</w:t>
      </w:r>
    </w:p>
    <w:p w:rsidR="002A4A18" w:rsidRPr="00AA6728" w:rsidRDefault="002A4A18" w:rsidP="00AA6728">
      <w:pPr>
        <w:pStyle w:val="Par"/>
        <w:spacing w:before="120"/>
        <w:rPr>
          <w:lang w:val="it-IT"/>
        </w:rPr>
      </w:pPr>
      <w:r w:rsidRPr="00AA6728">
        <w:rPr>
          <w:lang w:val="it-IT"/>
        </w:rPr>
        <w:lastRenderedPageBreak/>
        <w:t>Il software sarà trattato come CSCI, durante la vita del programma, indipendentemente dalle modalità con cui sarà installato.</w:t>
      </w:r>
    </w:p>
    <w:p w:rsidR="00267E92" w:rsidRDefault="00267E92" w:rsidP="00267E92">
      <w:pPr>
        <w:pStyle w:val="Titolo2"/>
      </w:pPr>
      <w:bookmarkStart w:id="66" w:name="_Toc443912073"/>
      <w:bookmarkStart w:id="67" w:name="_Toc468797566"/>
      <w:bookmarkStart w:id="68" w:name="_Toc507765157"/>
      <w:bookmarkStart w:id="69" w:name="_Toc101452825"/>
      <w:r w:rsidRPr="00E80C45">
        <w:t xml:space="preserve">Identificazione </w:t>
      </w:r>
      <w:bookmarkEnd w:id="66"/>
      <w:bookmarkEnd w:id="67"/>
      <w:bookmarkEnd w:id="68"/>
      <w:r w:rsidR="002A4A18">
        <w:t>di un item</w:t>
      </w:r>
      <w:bookmarkEnd w:id="69"/>
    </w:p>
    <w:p w:rsidR="002A4A18" w:rsidRPr="00AA6728" w:rsidRDefault="002A4A18" w:rsidP="00AA6728">
      <w:pPr>
        <w:pStyle w:val="Par"/>
        <w:spacing w:before="120"/>
        <w:rPr>
          <w:lang w:val="it-IT"/>
        </w:rPr>
      </w:pPr>
      <w:r w:rsidRPr="00AA6728">
        <w:rPr>
          <w:lang w:val="it-IT"/>
        </w:rPr>
        <w:t>L’identificazione tecnico-funzionale di un Item avviene attraverso il Part Number.</w:t>
      </w:r>
    </w:p>
    <w:p w:rsidR="002A4A18" w:rsidRPr="00AA6728" w:rsidRDefault="002A4A18" w:rsidP="00AA6728">
      <w:pPr>
        <w:pStyle w:val="Par"/>
        <w:spacing w:before="120"/>
        <w:rPr>
          <w:lang w:val="it-IT"/>
        </w:rPr>
      </w:pPr>
      <w:r w:rsidRPr="00AA6728">
        <w:rPr>
          <w:lang w:val="it-IT"/>
        </w:rPr>
        <w:t>L'identificazione fisica di un singolo pezzo avviene attraverso l’assegnazione di un Serial Number ed è finalizzata alla possibilità di:</w:t>
      </w:r>
    </w:p>
    <w:p w:rsidR="002A4A18" w:rsidRPr="00AA6728" w:rsidRDefault="002A4A18" w:rsidP="00C31C25">
      <w:pPr>
        <w:pStyle w:val="Par"/>
        <w:numPr>
          <w:ilvl w:val="0"/>
          <w:numId w:val="28"/>
        </w:numPr>
        <w:spacing w:before="120"/>
        <w:rPr>
          <w:lang w:val="it-IT"/>
        </w:rPr>
      </w:pPr>
      <w:r w:rsidRPr="00AA6728">
        <w:rPr>
          <w:lang w:val="it-IT"/>
        </w:rPr>
        <w:t>risalire alle caratteristiche del prodotto (parti costruttive, composizione, risultati delle prove, misure e controlli, lotto di appartenenza);</w:t>
      </w:r>
    </w:p>
    <w:p w:rsidR="002A4A18" w:rsidRPr="00AA6728" w:rsidRDefault="002A4A18" w:rsidP="00C31C25">
      <w:pPr>
        <w:pStyle w:val="Par"/>
        <w:numPr>
          <w:ilvl w:val="0"/>
          <w:numId w:val="28"/>
        </w:numPr>
        <w:spacing w:before="120"/>
        <w:rPr>
          <w:lang w:val="it-IT"/>
        </w:rPr>
      </w:pPr>
      <w:r w:rsidRPr="00AA6728">
        <w:rPr>
          <w:lang w:val="it-IT"/>
        </w:rPr>
        <w:t>ricostruire la sua storia tecnico/commerciale;</w:t>
      </w:r>
    </w:p>
    <w:p w:rsidR="002A4A18" w:rsidRPr="00AA6728" w:rsidRDefault="002A4A18" w:rsidP="00C31C25">
      <w:pPr>
        <w:pStyle w:val="Par"/>
        <w:numPr>
          <w:ilvl w:val="0"/>
          <w:numId w:val="28"/>
        </w:numPr>
        <w:spacing w:before="120"/>
        <w:rPr>
          <w:lang w:val="it-IT"/>
        </w:rPr>
      </w:pPr>
      <w:r w:rsidRPr="00AA6728">
        <w:rPr>
          <w:lang w:val="it-IT"/>
        </w:rPr>
        <w:t>permettere il richiamo di un prodotto (per riscontri nel corso del suo ciclo di vita, per modifiche e/o eliminazione di difetti riscontrati).</w:t>
      </w:r>
    </w:p>
    <w:p w:rsidR="002A4A18" w:rsidRPr="00AA6728" w:rsidRDefault="002A4A18" w:rsidP="00AA6728">
      <w:pPr>
        <w:pStyle w:val="Par"/>
        <w:spacing w:before="120"/>
        <w:rPr>
          <w:lang w:val="it-IT"/>
        </w:rPr>
      </w:pPr>
      <w:r w:rsidRPr="00AA6728">
        <w:rPr>
          <w:lang w:val="it-IT"/>
        </w:rPr>
        <w:t>Per identificare i Configuration Item (CI) si dovrà:</w:t>
      </w:r>
    </w:p>
    <w:p w:rsidR="002A4A18" w:rsidRPr="00AA6728" w:rsidRDefault="002A4A18" w:rsidP="00C31C25">
      <w:pPr>
        <w:pStyle w:val="Par"/>
        <w:numPr>
          <w:ilvl w:val="0"/>
          <w:numId w:val="29"/>
        </w:numPr>
        <w:spacing w:before="120"/>
        <w:rPr>
          <w:lang w:val="it-IT"/>
        </w:rPr>
      </w:pPr>
      <w:r w:rsidRPr="00AA6728">
        <w:rPr>
          <w:lang w:val="it-IT"/>
        </w:rPr>
        <w:t>Assegnare un unico numero identificativo per ciascun Articolo di Configurazione (Part Number), sia Hardware che Software;</w:t>
      </w:r>
    </w:p>
    <w:p w:rsidR="002A4A18" w:rsidRPr="00AA6728" w:rsidRDefault="002A4A18" w:rsidP="00C31C25">
      <w:pPr>
        <w:pStyle w:val="Par"/>
        <w:numPr>
          <w:ilvl w:val="0"/>
          <w:numId w:val="29"/>
        </w:numPr>
        <w:spacing w:before="120"/>
        <w:rPr>
          <w:lang w:val="it-IT"/>
        </w:rPr>
      </w:pPr>
      <w:r w:rsidRPr="00AA6728">
        <w:rPr>
          <w:lang w:val="it-IT"/>
        </w:rPr>
        <w:t>Assegnare agli Articoli di Configurazione, laddove applicabile, un Serial Number (o Numero di Lotto per gli Articoli non serializzati).</w:t>
      </w:r>
    </w:p>
    <w:p w:rsidR="002A4A18" w:rsidRPr="00AA6728" w:rsidRDefault="002A4A18" w:rsidP="00AA6728">
      <w:pPr>
        <w:pStyle w:val="Par"/>
        <w:spacing w:before="120"/>
        <w:rPr>
          <w:lang w:val="it-IT"/>
        </w:rPr>
      </w:pPr>
    </w:p>
    <w:tbl>
      <w:tblPr>
        <w:tblW w:w="10122" w:type="dxa"/>
        <w:tblBorders>
          <w:top w:val="dashed" w:sz="4" w:space="0" w:color="0000FF"/>
          <w:left w:val="dashed" w:sz="4" w:space="0" w:color="0000FF"/>
          <w:bottom w:val="dashed" w:sz="4" w:space="0" w:color="0000FF"/>
          <w:right w:val="dashed" w:sz="4" w:space="0" w:color="0000FF"/>
          <w:insideH w:val="dashed" w:sz="4" w:space="0" w:color="0000FF"/>
          <w:insideV w:val="dashed" w:sz="4" w:space="0" w:color="0000FF"/>
        </w:tblBorders>
        <w:tblLayout w:type="fixed"/>
        <w:tblCellMar>
          <w:left w:w="57" w:type="dxa"/>
          <w:right w:w="57" w:type="dxa"/>
        </w:tblCellMar>
        <w:tblLook w:val="04A0" w:firstRow="1" w:lastRow="0" w:firstColumn="1" w:lastColumn="0" w:noHBand="0" w:noVBand="1"/>
      </w:tblPr>
      <w:tblGrid>
        <w:gridCol w:w="10122"/>
      </w:tblGrid>
      <w:tr w:rsidR="002A4A18" w:rsidRPr="00170E56" w:rsidTr="00C460E6">
        <w:tc>
          <w:tcPr>
            <w:tcW w:w="10122" w:type="dxa"/>
          </w:tcPr>
          <w:p w:rsidR="002A4A18" w:rsidRPr="00170E56" w:rsidRDefault="002A4A18" w:rsidP="000375BE">
            <w:pPr>
              <w:spacing w:before="120" w:after="0"/>
              <w:jc w:val="left"/>
              <w:rPr>
                <w:rFonts w:cs="Arial"/>
                <w:b/>
                <w:i/>
                <w:color w:val="0000FF"/>
                <w:szCs w:val="20"/>
              </w:rPr>
            </w:pPr>
            <w:r>
              <w:rPr>
                <w:rFonts w:cs="Arial"/>
                <w:i/>
                <w:color w:val="0000FF"/>
                <w:szCs w:val="20"/>
              </w:rPr>
              <w:t>inserire criteri di codifica</w:t>
            </w:r>
            <w:r w:rsidR="001955BA">
              <w:rPr>
                <w:rFonts w:cs="Arial"/>
                <w:i/>
                <w:color w:val="0000FF"/>
                <w:szCs w:val="20"/>
              </w:rPr>
              <w:t xml:space="preserve"> del fornitore </w:t>
            </w:r>
            <w:r w:rsidRPr="00170E56">
              <w:rPr>
                <w:rFonts w:cs="Arial"/>
                <w:b/>
                <w:i/>
                <w:color w:val="0000FF"/>
                <w:szCs w:val="20"/>
              </w:rPr>
              <w:t xml:space="preserve">Testo da eliminare </w:t>
            </w:r>
          </w:p>
        </w:tc>
      </w:tr>
    </w:tbl>
    <w:p w:rsidR="002A4A18" w:rsidRDefault="002A4A18" w:rsidP="002A4A18"/>
    <w:p w:rsidR="004552C0" w:rsidRDefault="004552C0" w:rsidP="002A4A18"/>
    <w:p w:rsidR="004552C0" w:rsidRDefault="004552C0" w:rsidP="002A4A18"/>
    <w:p w:rsidR="004552C0" w:rsidRPr="00F17C4A" w:rsidRDefault="004552C0" w:rsidP="002A4A18"/>
    <w:p w:rsidR="00267E92" w:rsidRDefault="00267E92" w:rsidP="00267E92">
      <w:pPr>
        <w:pStyle w:val="Titolo2"/>
      </w:pPr>
      <w:bookmarkStart w:id="70" w:name="_Toc443912074"/>
      <w:bookmarkStart w:id="71" w:name="_Toc468797567"/>
      <w:bookmarkStart w:id="72" w:name="_Toc507765158"/>
      <w:bookmarkStart w:id="73" w:name="_Toc101452826"/>
      <w:r>
        <w:lastRenderedPageBreak/>
        <w:t>Identificazione del</w:t>
      </w:r>
      <w:r w:rsidRPr="00E80C45">
        <w:t>le Baseline</w:t>
      </w:r>
      <w:bookmarkEnd w:id="70"/>
      <w:bookmarkEnd w:id="71"/>
      <w:bookmarkEnd w:id="72"/>
      <w:bookmarkEnd w:id="73"/>
    </w:p>
    <w:p w:rsidR="006F3638" w:rsidRPr="00EC0261" w:rsidRDefault="006F3638" w:rsidP="00EC0261">
      <w:pPr>
        <w:pStyle w:val="Par"/>
        <w:spacing w:before="120"/>
        <w:rPr>
          <w:lang w:val="it-IT"/>
        </w:rPr>
      </w:pPr>
      <w:r w:rsidRPr="00EC0261">
        <w:rPr>
          <w:lang w:val="it-IT"/>
        </w:rPr>
        <w:t>L’identificazione della configurazione avviene tramite le seguenti principali baselines:</w:t>
      </w:r>
    </w:p>
    <w:p w:rsidR="006F3638" w:rsidRPr="00EC0261" w:rsidRDefault="006F3638" w:rsidP="00EC0261">
      <w:pPr>
        <w:pStyle w:val="Par"/>
        <w:spacing w:before="120"/>
        <w:rPr>
          <w:lang w:val="it-IT"/>
        </w:rPr>
      </w:pPr>
      <w:r w:rsidRPr="00EC0261">
        <w:rPr>
          <w:lang w:val="it-IT"/>
        </w:rPr>
        <w:t>1.</w:t>
      </w:r>
      <w:r w:rsidRPr="00EC0261">
        <w:rPr>
          <w:lang w:val="it-IT"/>
        </w:rPr>
        <w:tab/>
        <w:t>Baseline Funzionale (FBL): identificativa, nella fase iniziale della progettazione, di riferimenti contrattuali, caratteristiche funzionali del sistema e vincoli di progetto, requisiti di test del sistema, identificazione CI e interfaccia verso gli altri CI e verso l’esterno;</w:t>
      </w:r>
      <w:r w:rsidR="00C31C25">
        <w:rPr>
          <w:lang w:val="it-IT"/>
        </w:rPr>
        <w:t xml:space="preserve"> viene ufficializzata per mezzo dello Stato di Configurazione Funzionale (SCF).</w:t>
      </w:r>
    </w:p>
    <w:p w:rsidR="006F3638" w:rsidRPr="00EC0261" w:rsidRDefault="006F3638" w:rsidP="00EC0261">
      <w:pPr>
        <w:pStyle w:val="Par"/>
        <w:spacing w:before="120"/>
        <w:rPr>
          <w:lang w:val="it-IT"/>
        </w:rPr>
      </w:pPr>
      <w:r w:rsidRPr="00EC0261">
        <w:rPr>
          <w:lang w:val="it-IT"/>
        </w:rPr>
        <w:t>2.</w:t>
      </w:r>
      <w:r w:rsidRPr="00EC0261">
        <w:rPr>
          <w:lang w:val="it-IT"/>
        </w:rPr>
        <w:tab/>
        <w:t>Baseline Allocata o di Sviluppo (ABL): identificativa della fase preliminare di assegnazione dei requisiti di sistema ai CI (caratteristiche funzionali e di interfaccia, vincoli di progetto e definizione dei test di verifica e validazione degli Articoli di configurazione);</w:t>
      </w:r>
      <w:r w:rsidR="00C31C25" w:rsidRPr="00C31C25">
        <w:rPr>
          <w:lang w:val="it-IT"/>
        </w:rPr>
        <w:t xml:space="preserve"> </w:t>
      </w:r>
      <w:r w:rsidR="00C31C25">
        <w:rPr>
          <w:lang w:val="it-IT"/>
        </w:rPr>
        <w:t>viene ufficializzata per mezzo dello Stato di Configurazione di Sviluppo (SCS).</w:t>
      </w:r>
    </w:p>
    <w:p w:rsidR="006F3638" w:rsidRPr="00EC0261" w:rsidRDefault="006F3638" w:rsidP="00EC0261">
      <w:pPr>
        <w:pStyle w:val="Par"/>
        <w:spacing w:before="120"/>
        <w:rPr>
          <w:lang w:val="it-IT"/>
        </w:rPr>
      </w:pPr>
      <w:r w:rsidRPr="00EC0261">
        <w:rPr>
          <w:lang w:val="it-IT"/>
        </w:rPr>
        <w:t>3.</w:t>
      </w:r>
      <w:r w:rsidRPr="00EC0261">
        <w:rPr>
          <w:lang w:val="it-IT"/>
        </w:rPr>
        <w:tab/>
        <w:t>Baseline di Prodotto (PBL): identificativa degli Articoli di Configurazione (CI) all’inizio della fase di produzione e comprensiva della documentazione di configurazione dopo il superamento degli audit di configurazione funzionale e fisica, inclusa la documentazione costruttiva di ogni singolo CI.</w:t>
      </w:r>
      <w:r w:rsidR="00C31C25" w:rsidRPr="00C31C25">
        <w:rPr>
          <w:lang w:val="it-IT"/>
        </w:rPr>
        <w:t xml:space="preserve"> </w:t>
      </w:r>
      <w:r w:rsidR="00C31C25">
        <w:rPr>
          <w:lang w:val="it-IT"/>
        </w:rPr>
        <w:t>Viene ufficializzata per mezzo dello Stato di Configurazione di Prodotto (SCP).</w:t>
      </w:r>
      <w:r w:rsidR="000375BE">
        <w:rPr>
          <w:lang w:val="it-IT"/>
        </w:rPr>
        <w:t xml:space="preserve"> </w:t>
      </w:r>
      <w:r w:rsidR="000375BE" w:rsidRPr="000375BE">
        <w:rPr>
          <w:color w:val="FF0000"/>
          <w:lang w:val="it-IT"/>
        </w:rPr>
        <w:t>&lt;SE APPLICABILE&gt;</w:t>
      </w:r>
    </w:p>
    <w:p w:rsidR="00265109" w:rsidRDefault="00265109" w:rsidP="006F3638">
      <w:pPr>
        <w:rPr>
          <w:rFonts w:cs="Arial"/>
          <w:szCs w:val="20"/>
        </w:rPr>
      </w:pPr>
    </w:p>
    <w:p w:rsidR="00265109" w:rsidRDefault="00265109" w:rsidP="00265109">
      <w:pPr>
        <w:pStyle w:val="Titolo2"/>
      </w:pPr>
      <w:bookmarkStart w:id="74" w:name="_Toc101452827"/>
      <w:r>
        <w:t>Serializzazione di un item</w:t>
      </w:r>
      <w:bookmarkEnd w:id="74"/>
    </w:p>
    <w:p w:rsidR="00265109" w:rsidRPr="00A41E7F" w:rsidRDefault="00265109" w:rsidP="00A41E7F">
      <w:pPr>
        <w:pStyle w:val="Par"/>
        <w:spacing w:before="120"/>
        <w:rPr>
          <w:lang w:val="it-IT"/>
        </w:rPr>
      </w:pPr>
      <w:r w:rsidRPr="00A41E7F">
        <w:rPr>
          <w:lang w:val="it-IT"/>
        </w:rPr>
        <w:t xml:space="preserve">I CI aventi lo stesso PN sono serializzati in modo univoco. </w:t>
      </w:r>
    </w:p>
    <w:p w:rsidR="00265109" w:rsidRPr="00A41E7F" w:rsidRDefault="00265109" w:rsidP="00A41E7F">
      <w:pPr>
        <w:pStyle w:val="Par"/>
        <w:spacing w:before="120"/>
        <w:rPr>
          <w:lang w:val="it-IT"/>
        </w:rPr>
      </w:pPr>
      <w:r w:rsidRPr="00A41E7F">
        <w:rPr>
          <w:lang w:val="it-IT"/>
        </w:rPr>
        <w:t>Tali numeri di serie sono assegnati, registrati e</w:t>
      </w:r>
      <w:r w:rsidR="00307BB5" w:rsidRPr="00A41E7F">
        <w:rPr>
          <w:lang w:val="it-IT"/>
        </w:rPr>
        <w:t xml:space="preserve"> marcati sul CI dal settore di Produzione</w:t>
      </w:r>
      <w:r w:rsidRPr="00A41E7F">
        <w:rPr>
          <w:lang w:val="it-IT"/>
        </w:rPr>
        <w:t xml:space="preserve"> in modo da assicurare la univocità della assegnazione. Una volta assegnato, il numero di serie originale di un CI, non sarà modificato o riusato. Il numero di lotto è il codice mediante il quale è garantita la rintracciabilità dei CI non serializzati.</w:t>
      </w:r>
    </w:p>
    <w:p w:rsidR="00265109" w:rsidRPr="00A41E7F" w:rsidRDefault="00265109" w:rsidP="00A41E7F">
      <w:pPr>
        <w:pStyle w:val="Par"/>
        <w:spacing w:before="120"/>
        <w:rPr>
          <w:lang w:val="it-IT"/>
        </w:rPr>
      </w:pPr>
      <w:r w:rsidRPr="00A41E7F">
        <w:rPr>
          <w:lang w:val="it-IT"/>
        </w:rPr>
        <w:lastRenderedPageBreak/>
        <w:t xml:space="preserve">I numeri di serie (o di matricola) forniscono un mezzo di controllo della composizione dei prodotti, facilitano la rintracciabilità di componenti ed assiemi, la loro installazione e localizzazione nel prodotto stesso. </w:t>
      </w:r>
    </w:p>
    <w:p w:rsidR="00265109" w:rsidRPr="00A41E7F" w:rsidRDefault="00307BB5" w:rsidP="00A41E7F">
      <w:pPr>
        <w:pStyle w:val="Par"/>
        <w:spacing w:before="120"/>
        <w:rPr>
          <w:lang w:val="it-IT"/>
        </w:rPr>
      </w:pPr>
      <w:r w:rsidRPr="00A41E7F">
        <w:rPr>
          <w:lang w:val="it-IT"/>
        </w:rPr>
        <w:t>La P</w:t>
      </w:r>
      <w:r w:rsidR="00265109" w:rsidRPr="00A41E7F">
        <w:rPr>
          <w:lang w:val="it-IT"/>
        </w:rPr>
        <w:t xml:space="preserve">roduzione è responsabile della marcatura dei numeri di serie sui pezzi o dell'applicazione delle targhette di identificazione precompilate. La zona di marcatura del numero di serie e di applicazione della targhetta deve essere scelta in modo che possa essere, se possibile, visibile anche dopo l’installazione della parte nel suo assieme superiore. </w:t>
      </w:r>
    </w:p>
    <w:p w:rsidR="00307BB5" w:rsidRPr="00A41E7F" w:rsidRDefault="00265109" w:rsidP="00A41E7F">
      <w:pPr>
        <w:pStyle w:val="Par"/>
        <w:spacing w:before="120"/>
        <w:rPr>
          <w:lang w:val="it-IT"/>
        </w:rPr>
      </w:pPr>
      <w:r w:rsidRPr="00A41E7F">
        <w:rPr>
          <w:lang w:val="it-IT"/>
        </w:rPr>
        <w:t xml:space="preserve">La localizzazione e le modalità di marcatura devono essere riportate sul disegno relativo da parte della Progettazione. </w:t>
      </w:r>
    </w:p>
    <w:p w:rsidR="00307BB5" w:rsidRPr="00A41E7F" w:rsidRDefault="00265109" w:rsidP="00A41E7F">
      <w:pPr>
        <w:pStyle w:val="Par"/>
        <w:spacing w:before="120"/>
        <w:rPr>
          <w:lang w:val="it-IT"/>
        </w:rPr>
      </w:pPr>
      <w:r w:rsidRPr="00A41E7F">
        <w:rPr>
          <w:lang w:val="it-IT"/>
        </w:rPr>
        <w:t>L’ispettore del Quality Control è responsabile dell'attività di verifica che i numeri di serie siano stati marcati in modo corretto sulle parti e che siano di chiaro riferimento per l’individuazione della documentazione di collaudo dell’item stesso.</w:t>
      </w:r>
    </w:p>
    <w:p w:rsidR="00307BB5" w:rsidRDefault="00307BB5">
      <w:pPr>
        <w:spacing w:after="0"/>
        <w:jc w:val="left"/>
      </w:pPr>
      <w:r>
        <w:br w:type="page"/>
      </w:r>
    </w:p>
    <w:p w:rsidR="008A11E5" w:rsidRDefault="00560DE6" w:rsidP="008A11E5">
      <w:pPr>
        <w:pStyle w:val="Titolo1"/>
      </w:pPr>
      <w:bookmarkStart w:id="75" w:name="_Toc101452828"/>
      <w:r>
        <w:lastRenderedPageBreak/>
        <w:t>C</w:t>
      </w:r>
      <w:r w:rsidR="008A11E5">
        <w:t xml:space="preserve">ontrollo della </w:t>
      </w:r>
      <w:r w:rsidR="003325C8">
        <w:t>C</w:t>
      </w:r>
      <w:r w:rsidR="008A11E5">
        <w:t>onfigurazione</w:t>
      </w:r>
      <w:bookmarkEnd w:id="75"/>
    </w:p>
    <w:tbl>
      <w:tblPr>
        <w:tblW w:w="10122" w:type="dxa"/>
        <w:tblBorders>
          <w:top w:val="dashed" w:sz="4" w:space="0" w:color="0000FF"/>
          <w:left w:val="dashed" w:sz="4" w:space="0" w:color="0000FF"/>
          <w:bottom w:val="dashed" w:sz="4" w:space="0" w:color="0000FF"/>
          <w:right w:val="dashed" w:sz="4" w:space="0" w:color="0000FF"/>
          <w:insideH w:val="dashed" w:sz="4" w:space="0" w:color="0000FF"/>
          <w:insideV w:val="dashed" w:sz="4" w:space="0" w:color="0000FF"/>
        </w:tblBorders>
        <w:tblLayout w:type="fixed"/>
        <w:tblCellMar>
          <w:left w:w="57" w:type="dxa"/>
          <w:right w:w="57" w:type="dxa"/>
        </w:tblCellMar>
        <w:tblLook w:val="04A0" w:firstRow="1" w:lastRow="0" w:firstColumn="1" w:lastColumn="0" w:noHBand="0" w:noVBand="1"/>
      </w:tblPr>
      <w:tblGrid>
        <w:gridCol w:w="10122"/>
      </w:tblGrid>
      <w:tr w:rsidR="00AB273C" w:rsidRPr="00170E56" w:rsidTr="00CB16B7">
        <w:tc>
          <w:tcPr>
            <w:tcW w:w="10122" w:type="dxa"/>
          </w:tcPr>
          <w:p w:rsidR="00AB273C" w:rsidRPr="00803AD8" w:rsidRDefault="00AB273C" w:rsidP="00CB16B7">
            <w:pPr>
              <w:spacing w:before="120" w:after="0"/>
              <w:jc w:val="left"/>
              <w:rPr>
                <w:rFonts w:cs="Arial"/>
                <w:i/>
                <w:color w:val="0000FF"/>
                <w:szCs w:val="20"/>
              </w:rPr>
            </w:pPr>
            <w:r w:rsidRPr="00803AD8">
              <w:rPr>
                <w:rFonts w:cs="Arial"/>
                <w:i/>
                <w:color w:val="0000FF"/>
                <w:szCs w:val="20"/>
              </w:rPr>
              <w:t>In questo capitolo devono essere descritte le attività relative al Controllo della Configurazione, facendo riferimento alle procedure aziendali sull’argomento, e/o ad eventuali procedure e disposizioni emesse "ad hoc" per il progetto in oggetto, che possono essere richiamate oppure integrate direttamente nel piano.</w:t>
            </w:r>
          </w:p>
          <w:p w:rsidR="00AB273C" w:rsidRDefault="00AB273C" w:rsidP="00CB16B7">
            <w:pPr>
              <w:spacing w:before="120" w:after="0"/>
              <w:jc w:val="left"/>
              <w:rPr>
                <w:rFonts w:cs="Arial"/>
                <w:i/>
                <w:color w:val="0000FF"/>
                <w:szCs w:val="20"/>
              </w:rPr>
            </w:pPr>
            <w:r w:rsidRPr="00803AD8">
              <w:rPr>
                <w:rFonts w:cs="Arial"/>
                <w:i/>
                <w:color w:val="0000FF"/>
                <w:szCs w:val="20"/>
              </w:rPr>
              <w:t>Gli argomenti che devono essere trattati sono, come minimo, i seguenti:</w:t>
            </w:r>
          </w:p>
          <w:p w:rsidR="00307BB5" w:rsidRPr="00307BB5" w:rsidRDefault="00307BB5" w:rsidP="00C31C25">
            <w:pPr>
              <w:pStyle w:val="Paragrafoelenco"/>
              <w:numPr>
                <w:ilvl w:val="0"/>
                <w:numId w:val="20"/>
              </w:numPr>
              <w:spacing w:before="120"/>
              <w:rPr>
                <w:rFonts w:ascii="Arial" w:hAnsi="Arial" w:cs="Arial"/>
                <w:i/>
                <w:color w:val="0000FF"/>
                <w:szCs w:val="20"/>
              </w:rPr>
            </w:pPr>
            <w:r w:rsidRPr="00307BB5">
              <w:rPr>
                <w:rFonts w:ascii="Arial" w:hAnsi="Arial" w:cs="Arial"/>
                <w:i/>
                <w:color w:val="0000FF"/>
                <w:szCs w:val="20"/>
              </w:rPr>
              <w:t>classificazione delle modifiche</w:t>
            </w:r>
          </w:p>
          <w:p w:rsidR="00AB273C" w:rsidRPr="00307BB5" w:rsidRDefault="00307BB5" w:rsidP="00C31C25">
            <w:pPr>
              <w:pStyle w:val="Paragrafoelenco"/>
              <w:numPr>
                <w:ilvl w:val="0"/>
                <w:numId w:val="20"/>
              </w:numPr>
              <w:spacing w:before="120"/>
              <w:rPr>
                <w:rFonts w:ascii="Arial" w:hAnsi="Arial" w:cs="Arial"/>
                <w:i/>
                <w:color w:val="0000FF"/>
                <w:szCs w:val="20"/>
              </w:rPr>
            </w:pPr>
            <w:r w:rsidRPr="00307BB5">
              <w:rPr>
                <w:rFonts w:ascii="Arial" w:hAnsi="Arial" w:cs="Arial"/>
                <w:i/>
                <w:color w:val="0000FF"/>
                <w:szCs w:val="20"/>
              </w:rPr>
              <w:t xml:space="preserve">funzioni e responsabilità del </w:t>
            </w:r>
            <w:r w:rsidR="00AB273C" w:rsidRPr="00307BB5">
              <w:rPr>
                <w:rFonts w:ascii="Arial" w:hAnsi="Arial" w:cs="Arial"/>
                <w:i/>
                <w:color w:val="0000FF"/>
                <w:szCs w:val="20"/>
              </w:rPr>
              <w:t>CCB</w:t>
            </w:r>
          </w:p>
          <w:p w:rsidR="00307BB5" w:rsidRPr="00307BB5" w:rsidRDefault="00AB273C" w:rsidP="00C31C25">
            <w:pPr>
              <w:pStyle w:val="Paragrafoelenco"/>
              <w:numPr>
                <w:ilvl w:val="0"/>
                <w:numId w:val="20"/>
              </w:numPr>
              <w:spacing w:before="120"/>
              <w:rPr>
                <w:rFonts w:ascii="Arial" w:hAnsi="Arial" w:cs="Arial"/>
                <w:i/>
                <w:color w:val="0000FF"/>
                <w:szCs w:val="20"/>
              </w:rPr>
            </w:pPr>
            <w:r w:rsidRPr="00307BB5">
              <w:rPr>
                <w:rFonts w:ascii="Arial" w:hAnsi="Arial" w:cs="Arial"/>
                <w:i/>
                <w:color w:val="0000FF"/>
                <w:szCs w:val="20"/>
              </w:rPr>
              <w:t xml:space="preserve">iter procedurale delle </w:t>
            </w:r>
            <w:r w:rsidR="00307BB5" w:rsidRPr="00307BB5">
              <w:rPr>
                <w:rFonts w:ascii="Arial" w:hAnsi="Arial" w:cs="Arial"/>
                <w:i/>
                <w:color w:val="0000FF"/>
                <w:szCs w:val="20"/>
              </w:rPr>
              <w:t>modifiche</w:t>
            </w:r>
            <w:r w:rsidR="00307BB5">
              <w:rPr>
                <w:rFonts w:ascii="Arial" w:hAnsi="Arial" w:cs="Arial"/>
                <w:i/>
                <w:color w:val="0000FF"/>
                <w:szCs w:val="20"/>
              </w:rPr>
              <w:t xml:space="preserve"> (compreso il cliente se applicabile).</w:t>
            </w:r>
          </w:p>
          <w:p w:rsidR="00307BB5" w:rsidRPr="00803AD8" w:rsidRDefault="00AB273C" w:rsidP="00307BB5">
            <w:pPr>
              <w:spacing w:before="120" w:after="0"/>
              <w:jc w:val="left"/>
              <w:rPr>
                <w:rFonts w:cs="Arial"/>
                <w:i/>
                <w:color w:val="0000FF"/>
                <w:szCs w:val="20"/>
              </w:rPr>
            </w:pPr>
            <w:r w:rsidRPr="00803AD8">
              <w:rPr>
                <w:rFonts w:cs="Arial"/>
                <w:i/>
                <w:color w:val="0000FF"/>
                <w:szCs w:val="20"/>
              </w:rPr>
              <w:t xml:space="preserve"> </w:t>
            </w:r>
            <w:r w:rsidRPr="00803AD8">
              <w:rPr>
                <w:rFonts w:cs="Arial"/>
                <w:i/>
                <w:color w:val="0000FF"/>
                <w:szCs w:val="20"/>
              </w:rPr>
              <w:tab/>
            </w:r>
          </w:p>
          <w:p w:rsidR="00AB273C" w:rsidRPr="00170E56" w:rsidRDefault="00AB273C" w:rsidP="00CB16B7">
            <w:pPr>
              <w:spacing w:before="120" w:after="0"/>
              <w:jc w:val="right"/>
              <w:rPr>
                <w:rFonts w:cs="Arial"/>
                <w:b/>
                <w:i/>
                <w:color w:val="0000FF"/>
                <w:szCs w:val="20"/>
              </w:rPr>
            </w:pPr>
            <w:r w:rsidRPr="00170E56">
              <w:rPr>
                <w:rFonts w:cs="Arial"/>
                <w:b/>
                <w:i/>
                <w:color w:val="0000FF"/>
                <w:szCs w:val="20"/>
              </w:rPr>
              <w:t xml:space="preserve">Testo da eliminare </w:t>
            </w:r>
          </w:p>
        </w:tc>
      </w:tr>
    </w:tbl>
    <w:p w:rsidR="00307BB5" w:rsidRPr="00A41E7F" w:rsidRDefault="00307BB5" w:rsidP="00A41E7F">
      <w:pPr>
        <w:pStyle w:val="Par"/>
        <w:spacing w:before="120"/>
        <w:rPr>
          <w:lang w:val="it-IT"/>
        </w:rPr>
      </w:pPr>
      <w:bookmarkStart w:id="76" w:name="_Toc507765167"/>
      <w:r w:rsidRPr="00A41E7F">
        <w:rPr>
          <w:lang w:val="it-IT"/>
        </w:rPr>
        <w:t>Il Controllo della Configurazione è presente durante tutto il ciclo di vita del CI a partire da quando viene definita la Baseline Funzionale (per poi continuare con la Baseline Allocata e la Baseline di Prodotto).</w:t>
      </w:r>
    </w:p>
    <w:p w:rsidR="00307BB5" w:rsidRPr="00A41E7F" w:rsidRDefault="00307BB5" w:rsidP="00A41E7F">
      <w:pPr>
        <w:pStyle w:val="Par"/>
        <w:spacing w:before="120"/>
        <w:rPr>
          <w:lang w:val="it-IT"/>
        </w:rPr>
      </w:pPr>
      <w:r w:rsidRPr="00A41E7F">
        <w:rPr>
          <w:lang w:val="it-IT"/>
        </w:rPr>
        <w:t>A seguito del congelamento della “Configurazione” potranno assommarsi aggiornamenti derivanti dall'introduzione di modifiche e/o migliorie:</w:t>
      </w:r>
    </w:p>
    <w:p w:rsidR="00307BB5" w:rsidRPr="00A41E7F" w:rsidRDefault="00307BB5" w:rsidP="00C31C25">
      <w:pPr>
        <w:pStyle w:val="Par"/>
        <w:numPr>
          <w:ilvl w:val="0"/>
          <w:numId w:val="30"/>
        </w:numPr>
        <w:spacing w:before="120"/>
        <w:rPr>
          <w:lang w:val="it-IT"/>
        </w:rPr>
      </w:pPr>
      <w:r w:rsidRPr="00A41E7F">
        <w:rPr>
          <w:lang w:val="it-IT"/>
        </w:rPr>
        <w:t>necessarie per eliminare inconvenienti riscontrati;</w:t>
      </w:r>
    </w:p>
    <w:p w:rsidR="00307BB5" w:rsidRPr="00A41E7F" w:rsidRDefault="00307BB5" w:rsidP="00C31C25">
      <w:pPr>
        <w:pStyle w:val="Par"/>
        <w:numPr>
          <w:ilvl w:val="0"/>
          <w:numId w:val="30"/>
        </w:numPr>
        <w:spacing w:before="120"/>
        <w:rPr>
          <w:lang w:val="it-IT"/>
        </w:rPr>
      </w:pPr>
      <w:r w:rsidRPr="00A41E7F">
        <w:rPr>
          <w:lang w:val="it-IT"/>
        </w:rPr>
        <w:t>necessarie per introdurre eventuali migliorie e/o risoluzioni obsolescenze;</w:t>
      </w:r>
    </w:p>
    <w:p w:rsidR="00307BB5" w:rsidRPr="00A41E7F" w:rsidRDefault="00307BB5" w:rsidP="00C31C25">
      <w:pPr>
        <w:pStyle w:val="Par"/>
        <w:numPr>
          <w:ilvl w:val="0"/>
          <w:numId w:val="30"/>
        </w:numPr>
        <w:spacing w:before="120"/>
        <w:rPr>
          <w:lang w:val="it-IT"/>
        </w:rPr>
      </w:pPr>
      <w:r w:rsidRPr="00A41E7F">
        <w:rPr>
          <w:lang w:val="it-IT"/>
        </w:rPr>
        <w:t>richieste dal Cliente per l'evoluzione del requisito operativo o della tecnologia.</w:t>
      </w:r>
    </w:p>
    <w:p w:rsidR="00307BB5" w:rsidRPr="00A41E7F" w:rsidRDefault="00307BB5" w:rsidP="00A41E7F">
      <w:pPr>
        <w:pStyle w:val="Par"/>
        <w:spacing w:before="120"/>
        <w:rPr>
          <w:lang w:val="it-IT"/>
        </w:rPr>
      </w:pPr>
      <w:r w:rsidRPr="00A41E7F">
        <w:rPr>
          <w:lang w:val="it-IT"/>
        </w:rPr>
        <w:t>Il processo di gestione delle modifiche prevede i seguenti step principali:</w:t>
      </w:r>
    </w:p>
    <w:p w:rsidR="00307BB5" w:rsidRPr="00A41E7F" w:rsidRDefault="000375BE" w:rsidP="00C31C25">
      <w:pPr>
        <w:pStyle w:val="Par"/>
        <w:numPr>
          <w:ilvl w:val="0"/>
          <w:numId w:val="30"/>
        </w:numPr>
        <w:spacing w:before="120"/>
        <w:rPr>
          <w:lang w:val="it-IT"/>
        </w:rPr>
      </w:pPr>
      <w:r>
        <w:rPr>
          <w:lang w:val="it-IT"/>
        </w:rPr>
        <w:t>………………………..</w:t>
      </w:r>
    </w:p>
    <w:p w:rsidR="00E840BB" w:rsidRDefault="000375BE" w:rsidP="00C31C25">
      <w:pPr>
        <w:pStyle w:val="Par"/>
        <w:numPr>
          <w:ilvl w:val="0"/>
          <w:numId w:val="30"/>
        </w:numPr>
        <w:spacing w:before="120"/>
        <w:rPr>
          <w:lang w:val="it-IT"/>
        </w:rPr>
      </w:pPr>
      <w:r>
        <w:rPr>
          <w:lang w:val="it-IT"/>
        </w:rPr>
        <w:t>……………………………</w:t>
      </w:r>
    </w:p>
    <w:p w:rsidR="000375BE" w:rsidRPr="000375BE" w:rsidRDefault="000375BE" w:rsidP="000375BE">
      <w:pPr>
        <w:rPr>
          <w:lang w:eastAsia="it-IT"/>
        </w:rPr>
      </w:pPr>
    </w:p>
    <w:p w:rsidR="00307BB5" w:rsidRPr="00307BB5" w:rsidRDefault="008A11E5" w:rsidP="00307BB5">
      <w:pPr>
        <w:pStyle w:val="Titolo2"/>
        <w:rPr>
          <w:lang w:eastAsia="zh-CN"/>
        </w:rPr>
      </w:pPr>
      <w:bookmarkStart w:id="77" w:name="_Toc101452829"/>
      <w:r w:rsidRPr="008677DE">
        <w:rPr>
          <w:lang w:eastAsia="zh-CN"/>
        </w:rPr>
        <w:t>Classificazione delle modifiche</w:t>
      </w:r>
      <w:bookmarkEnd w:id="76"/>
      <w:bookmarkEnd w:id="77"/>
      <w:r w:rsidR="00DE3808" w:rsidRPr="008677DE">
        <w:rPr>
          <w:lang w:eastAsia="zh-CN"/>
        </w:rPr>
        <w:t xml:space="preserve"> </w:t>
      </w:r>
    </w:p>
    <w:p w:rsidR="00307BB5" w:rsidRDefault="00307BB5" w:rsidP="00307BB5">
      <w:pPr>
        <w:pStyle w:val="Titolo3"/>
      </w:pPr>
      <w:bookmarkStart w:id="78" w:name="_Toc101452830"/>
      <w:bookmarkStart w:id="79" w:name="_Toc507765166"/>
      <w:bookmarkStart w:id="80" w:name="_Ref442109407"/>
      <w:bookmarkStart w:id="81" w:name="_Toc443400579"/>
      <w:bookmarkStart w:id="82" w:name="_Toc443912080"/>
      <w:bookmarkStart w:id="83" w:name="_Toc468797570"/>
      <w:r>
        <w:t>Modifiche Maggiori</w:t>
      </w:r>
      <w:bookmarkEnd w:id="78"/>
    </w:p>
    <w:p w:rsidR="00307BB5" w:rsidRPr="00A41E7F" w:rsidRDefault="00307BB5" w:rsidP="00A41E7F">
      <w:pPr>
        <w:pStyle w:val="Par"/>
        <w:spacing w:before="120"/>
        <w:rPr>
          <w:lang w:val="it-IT"/>
        </w:rPr>
      </w:pPr>
      <w:r w:rsidRPr="00A41E7F">
        <w:rPr>
          <w:lang w:val="it-IT"/>
        </w:rPr>
        <w:t>Le Mod</w:t>
      </w:r>
      <w:r w:rsidR="000375BE">
        <w:rPr>
          <w:lang w:val="it-IT"/>
        </w:rPr>
        <w:t xml:space="preserve">ifiche si definiscono Maggiori </w:t>
      </w:r>
      <w:r w:rsidRPr="00A41E7F">
        <w:rPr>
          <w:lang w:val="it-IT"/>
        </w:rPr>
        <w:t>se:</w:t>
      </w:r>
    </w:p>
    <w:p w:rsidR="00307BB5" w:rsidRPr="00A41E7F" w:rsidRDefault="00307BB5" w:rsidP="00C31C25">
      <w:pPr>
        <w:pStyle w:val="Par"/>
        <w:numPr>
          <w:ilvl w:val="0"/>
          <w:numId w:val="31"/>
        </w:numPr>
        <w:spacing w:before="120"/>
        <w:rPr>
          <w:lang w:val="it-IT"/>
        </w:rPr>
      </w:pPr>
      <w:r w:rsidRPr="00A41E7F">
        <w:rPr>
          <w:lang w:val="it-IT"/>
        </w:rPr>
        <w:lastRenderedPageBreak/>
        <w:t>La Configurazione Funzionale ed Allocata, comprensiva delle specifiche tecniche, vengono interessate per i seguenti aspetti:</w:t>
      </w:r>
    </w:p>
    <w:p w:rsidR="00307BB5" w:rsidRPr="00A41E7F" w:rsidRDefault="00307BB5" w:rsidP="00C31C25">
      <w:pPr>
        <w:pStyle w:val="Par"/>
        <w:numPr>
          <w:ilvl w:val="0"/>
          <w:numId w:val="32"/>
        </w:numPr>
        <w:spacing w:before="120"/>
        <w:rPr>
          <w:lang w:val="it-IT"/>
        </w:rPr>
      </w:pPr>
      <w:r w:rsidRPr="00A41E7F">
        <w:rPr>
          <w:lang w:val="it-IT"/>
        </w:rPr>
        <w:t>prestazioni;</w:t>
      </w:r>
    </w:p>
    <w:p w:rsidR="00307BB5" w:rsidRPr="00A41E7F" w:rsidRDefault="00307BB5" w:rsidP="00C31C25">
      <w:pPr>
        <w:pStyle w:val="Par"/>
        <w:numPr>
          <w:ilvl w:val="0"/>
          <w:numId w:val="32"/>
        </w:numPr>
        <w:spacing w:before="120"/>
        <w:rPr>
          <w:lang w:val="it-IT"/>
        </w:rPr>
      </w:pPr>
      <w:r w:rsidRPr="00A41E7F">
        <w:rPr>
          <w:lang w:val="it-IT"/>
        </w:rPr>
        <w:t>affidabilità, manutenibilità e capacità di sopravvivenza (survivability);</w:t>
      </w:r>
    </w:p>
    <w:p w:rsidR="00307BB5" w:rsidRPr="00A41E7F" w:rsidRDefault="00307BB5" w:rsidP="00C31C25">
      <w:pPr>
        <w:pStyle w:val="Par"/>
        <w:numPr>
          <w:ilvl w:val="0"/>
          <w:numId w:val="32"/>
        </w:numPr>
        <w:spacing w:before="120"/>
        <w:rPr>
          <w:lang w:val="it-IT"/>
        </w:rPr>
      </w:pPr>
      <w:r w:rsidRPr="00A41E7F">
        <w:rPr>
          <w:lang w:val="it-IT"/>
        </w:rPr>
        <w:t>pesi, bilanciamenti, momenti d'inerzia;</w:t>
      </w:r>
    </w:p>
    <w:p w:rsidR="00307BB5" w:rsidRPr="00A41E7F" w:rsidRDefault="00307BB5" w:rsidP="00C31C25">
      <w:pPr>
        <w:pStyle w:val="Par"/>
        <w:numPr>
          <w:ilvl w:val="0"/>
          <w:numId w:val="32"/>
        </w:numPr>
        <w:spacing w:before="120"/>
        <w:rPr>
          <w:lang w:val="it-IT"/>
        </w:rPr>
      </w:pPr>
      <w:r w:rsidRPr="00A41E7F">
        <w:rPr>
          <w:lang w:val="it-IT"/>
        </w:rPr>
        <w:t>caratteristiche di interfaccia;</w:t>
      </w:r>
    </w:p>
    <w:p w:rsidR="00307BB5" w:rsidRPr="00A41E7F" w:rsidRDefault="00307BB5" w:rsidP="00C31C25">
      <w:pPr>
        <w:pStyle w:val="Par"/>
        <w:numPr>
          <w:ilvl w:val="0"/>
          <w:numId w:val="32"/>
        </w:numPr>
        <w:spacing w:before="120"/>
        <w:rPr>
          <w:lang w:val="it-IT"/>
        </w:rPr>
      </w:pPr>
      <w:r w:rsidRPr="00A41E7F">
        <w:rPr>
          <w:lang w:val="it-IT"/>
        </w:rPr>
        <w:t>car</w:t>
      </w:r>
      <w:r w:rsidR="00603AEA" w:rsidRPr="00A41E7F">
        <w:rPr>
          <w:lang w:val="it-IT"/>
        </w:rPr>
        <w:t>atteristiche elettromagnetiche;</w:t>
      </w:r>
      <w:r w:rsidRPr="00A41E7F">
        <w:rPr>
          <w:lang w:val="it-IT"/>
        </w:rPr>
        <w:t xml:space="preserve"> </w:t>
      </w:r>
    </w:p>
    <w:p w:rsidR="00307BB5" w:rsidRPr="00A41E7F" w:rsidRDefault="00307BB5" w:rsidP="00C31C25">
      <w:pPr>
        <w:pStyle w:val="Par"/>
        <w:numPr>
          <w:ilvl w:val="0"/>
          <w:numId w:val="31"/>
        </w:numPr>
        <w:spacing w:before="120"/>
        <w:rPr>
          <w:lang w:val="it-IT"/>
        </w:rPr>
      </w:pPr>
      <w:r w:rsidRPr="00A41E7F">
        <w:rPr>
          <w:lang w:val="it-IT"/>
        </w:rPr>
        <w:t>La Configurazione di Prodotto è interessata per i seguenti aspetti:</w:t>
      </w:r>
    </w:p>
    <w:p w:rsidR="00307BB5" w:rsidRPr="00A41E7F" w:rsidRDefault="00307BB5" w:rsidP="00C31C25">
      <w:pPr>
        <w:pStyle w:val="Par"/>
        <w:numPr>
          <w:ilvl w:val="0"/>
          <w:numId w:val="33"/>
        </w:numPr>
        <w:spacing w:before="120"/>
        <w:rPr>
          <w:lang w:val="it-IT"/>
        </w:rPr>
      </w:pPr>
      <w:r w:rsidRPr="00A41E7F">
        <w:rPr>
          <w:lang w:val="it-IT"/>
        </w:rPr>
        <w:t xml:space="preserve">sicurezza del personale, dei mezzi e della missione; </w:t>
      </w:r>
    </w:p>
    <w:p w:rsidR="00307BB5" w:rsidRPr="00A41E7F" w:rsidRDefault="00307BB5" w:rsidP="00C31C25">
      <w:pPr>
        <w:pStyle w:val="Par"/>
        <w:numPr>
          <w:ilvl w:val="0"/>
          <w:numId w:val="33"/>
        </w:numPr>
        <w:spacing w:before="120"/>
        <w:rPr>
          <w:lang w:val="it-IT"/>
        </w:rPr>
      </w:pPr>
      <w:r w:rsidRPr="00A41E7F">
        <w:rPr>
          <w:lang w:val="it-IT"/>
        </w:rPr>
        <w:t>software operativo, di test o di manutenzione associato all'articolo di configurazione modificato;</w:t>
      </w:r>
    </w:p>
    <w:p w:rsidR="00307BB5" w:rsidRPr="00A41E7F" w:rsidRDefault="00307BB5" w:rsidP="00C31C25">
      <w:pPr>
        <w:pStyle w:val="Par"/>
        <w:numPr>
          <w:ilvl w:val="0"/>
          <w:numId w:val="33"/>
        </w:numPr>
        <w:spacing w:before="120"/>
        <w:rPr>
          <w:lang w:val="it-IT"/>
        </w:rPr>
      </w:pPr>
      <w:r w:rsidRPr="00A41E7F">
        <w:rPr>
          <w:lang w:val="it-IT"/>
        </w:rPr>
        <w:t>compatibilità con gli articoli di configurazione che si interfacciano con quello modificato, con l'attrezzatura / software di supporto, con i rispetti, con i dispositivi, gli apparecchi o il software di supporto per l'addestramento;</w:t>
      </w:r>
    </w:p>
    <w:p w:rsidR="00307BB5" w:rsidRPr="00A41E7F" w:rsidRDefault="00307BB5" w:rsidP="00C31C25">
      <w:pPr>
        <w:pStyle w:val="Par"/>
        <w:numPr>
          <w:ilvl w:val="0"/>
          <w:numId w:val="33"/>
        </w:numPr>
        <w:spacing w:before="120"/>
        <w:rPr>
          <w:lang w:val="it-IT"/>
        </w:rPr>
      </w:pPr>
      <w:r w:rsidRPr="00A41E7F">
        <w:rPr>
          <w:lang w:val="it-IT"/>
        </w:rPr>
        <w:t>configurazione, in modo tale da richiedere una azione di retrofit;</w:t>
      </w:r>
    </w:p>
    <w:p w:rsidR="00307BB5" w:rsidRPr="00A41E7F" w:rsidRDefault="00307BB5" w:rsidP="00C31C25">
      <w:pPr>
        <w:pStyle w:val="Par"/>
        <w:numPr>
          <w:ilvl w:val="0"/>
          <w:numId w:val="33"/>
        </w:numPr>
        <w:spacing w:before="120"/>
        <w:rPr>
          <w:lang w:val="it-IT"/>
        </w:rPr>
      </w:pPr>
      <w:r w:rsidRPr="00A41E7F">
        <w:rPr>
          <w:lang w:val="it-IT"/>
        </w:rPr>
        <w:t>manuali operativi e di manutenzione consegnati;</w:t>
      </w:r>
    </w:p>
    <w:p w:rsidR="00307BB5" w:rsidRPr="00A41E7F" w:rsidRDefault="00307BB5" w:rsidP="00C31C25">
      <w:pPr>
        <w:pStyle w:val="Par"/>
        <w:numPr>
          <w:ilvl w:val="0"/>
          <w:numId w:val="33"/>
        </w:numPr>
        <w:spacing w:before="120"/>
        <w:rPr>
          <w:lang w:val="it-IT"/>
        </w:rPr>
      </w:pPr>
      <w:r w:rsidRPr="00A41E7F">
        <w:rPr>
          <w:lang w:val="it-IT"/>
        </w:rPr>
        <w:t>regolazioni o sequenze di inizializzazione che interessano i limiti operati</w:t>
      </w:r>
      <w:r w:rsidR="00603AEA" w:rsidRPr="00A41E7F">
        <w:rPr>
          <w:lang w:val="it-IT"/>
        </w:rPr>
        <w:t xml:space="preserve">vi o le prestazioni ad un grado </w:t>
      </w:r>
      <w:r w:rsidRPr="00A41E7F">
        <w:rPr>
          <w:lang w:val="it-IT"/>
        </w:rPr>
        <w:t>tale da richiedere l'assegnazione di un nuovo numero di identificazione;</w:t>
      </w:r>
    </w:p>
    <w:p w:rsidR="00307BB5" w:rsidRPr="00A41E7F" w:rsidRDefault="00307BB5" w:rsidP="00C31C25">
      <w:pPr>
        <w:pStyle w:val="Par"/>
        <w:numPr>
          <w:ilvl w:val="0"/>
          <w:numId w:val="33"/>
        </w:numPr>
        <w:spacing w:before="120"/>
        <w:rPr>
          <w:lang w:val="it-IT"/>
        </w:rPr>
      </w:pPr>
      <w:r w:rsidRPr="00A41E7F">
        <w:rPr>
          <w:lang w:val="it-IT"/>
        </w:rPr>
        <w:t>intercambiabilità</w:t>
      </w:r>
      <w:r w:rsidR="00603AEA" w:rsidRPr="00A41E7F">
        <w:rPr>
          <w:lang w:val="it-IT"/>
        </w:rPr>
        <w:t xml:space="preserve">, </w:t>
      </w:r>
      <w:r w:rsidRPr="00A41E7F">
        <w:rPr>
          <w:lang w:val="it-IT"/>
        </w:rPr>
        <w:t>sostituibilità e rimpiazzabilità a livello di articolo di configurazione, e di tutti i sotto</w:t>
      </w:r>
      <w:r w:rsidR="00603AEA" w:rsidRPr="00A41E7F">
        <w:rPr>
          <w:lang w:val="it-IT"/>
        </w:rPr>
        <w:t>-</w:t>
      </w:r>
      <w:r w:rsidRPr="00A41E7F">
        <w:rPr>
          <w:lang w:val="it-IT"/>
        </w:rPr>
        <w:t>assiemi e componenti, esclusi i pezzi ed i componenti d</w:t>
      </w:r>
      <w:r w:rsidR="00603AEA" w:rsidRPr="00A41E7F">
        <w:rPr>
          <w:lang w:val="it-IT"/>
        </w:rPr>
        <w:t>ei sotto</w:t>
      </w:r>
      <w:r w:rsidR="00E840BB" w:rsidRPr="00A41E7F">
        <w:rPr>
          <w:lang w:val="it-IT"/>
        </w:rPr>
        <w:t>-</w:t>
      </w:r>
      <w:r w:rsidR="00603AEA" w:rsidRPr="00A41E7F">
        <w:rPr>
          <w:lang w:val="it-IT"/>
        </w:rPr>
        <w:t xml:space="preserve">assiemi non </w:t>
      </w:r>
      <w:r w:rsidR="00C31C25" w:rsidRPr="00A41E7F">
        <w:rPr>
          <w:lang w:val="it-IT"/>
        </w:rPr>
        <w:t>riparabili. (</w:t>
      </w:r>
      <w:r w:rsidR="00603AEA" w:rsidRPr="00A41E7F">
        <w:rPr>
          <w:lang w:val="it-IT"/>
        </w:rPr>
        <w:t>*)</w:t>
      </w:r>
    </w:p>
    <w:p w:rsidR="00307BB5" w:rsidRPr="00A41E7F" w:rsidRDefault="00307BB5" w:rsidP="00A41E7F">
      <w:pPr>
        <w:pStyle w:val="Par"/>
        <w:spacing w:before="120"/>
        <w:rPr>
          <w:lang w:val="it-IT"/>
        </w:rPr>
      </w:pPr>
      <w:r w:rsidRPr="00A41E7F">
        <w:rPr>
          <w:lang w:val="it-IT"/>
        </w:rPr>
        <w:lastRenderedPageBreak/>
        <w:t>Uno qualunque dei seguenti fattori contrattuali è interessato:</w:t>
      </w:r>
    </w:p>
    <w:p w:rsidR="00307BB5" w:rsidRPr="00A41E7F" w:rsidRDefault="00307BB5" w:rsidP="00C31C25">
      <w:pPr>
        <w:pStyle w:val="Par"/>
        <w:numPr>
          <w:ilvl w:val="0"/>
          <w:numId w:val="33"/>
        </w:numPr>
        <w:spacing w:before="120"/>
        <w:rPr>
          <w:lang w:val="it-IT"/>
        </w:rPr>
      </w:pPr>
      <w:r w:rsidRPr="00A41E7F">
        <w:rPr>
          <w:lang w:val="it-IT"/>
        </w:rPr>
        <w:t>costo per il Cliente;</w:t>
      </w:r>
    </w:p>
    <w:p w:rsidR="00307BB5" w:rsidRPr="00A41E7F" w:rsidRDefault="00307BB5" w:rsidP="00C31C25">
      <w:pPr>
        <w:pStyle w:val="Par"/>
        <w:numPr>
          <w:ilvl w:val="0"/>
          <w:numId w:val="33"/>
        </w:numPr>
        <w:spacing w:before="120"/>
        <w:rPr>
          <w:lang w:val="it-IT"/>
        </w:rPr>
      </w:pPr>
      <w:r w:rsidRPr="00A41E7F">
        <w:rPr>
          <w:lang w:val="it-IT"/>
        </w:rPr>
        <w:t>cauzioni o garanzie contrattuali;</w:t>
      </w:r>
    </w:p>
    <w:p w:rsidR="00307BB5" w:rsidRPr="00A41E7F" w:rsidRDefault="00307BB5" w:rsidP="00C31C25">
      <w:pPr>
        <w:pStyle w:val="Par"/>
        <w:numPr>
          <w:ilvl w:val="0"/>
          <w:numId w:val="33"/>
        </w:numPr>
        <w:spacing w:before="120"/>
        <w:rPr>
          <w:lang w:val="it-IT"/>
        </w:rPr>
      </w:pPr>
      <w:r w:rsidRPr="00A41E7F">
        <w:rPr>
          <w:lang w:val="it-IT"/>
        </w:rPr>
        <w:t>consegne contrattuali;</w:t>
      </w:r>
    </w:p>
    <w:p w:rsidR="00307BB5" w:rsidRPr="00A41E7F" w:rsidRDefault="00307BB5" w:rsidP="00C31C25">
      <w:pPr>
        <w:pStyle w:val="Par"/>
        <w:numPr>
          <w:ilvl w:val="0"/>
          <w:numId w:val="33"/>
        </w:numPr>
        <w:spacing w:before="120"/>
        <w:rPr>
          <w:lang w:val="it-IT"/>
        </w:rPr>
      </w:pPr>
      <w:r w:rsidRPr="00A41E7F">
        <w:rPr>
          <w:lang w:val="it-IT"/>
        </w:rPr>
        <w:t>scadenze contrattuali.</w:t>
      </w:r>
    </w:p>
    <w:p w:rsidR="00307BB5" w:rsidRPr="00A41E7F" w:rsidRDefault="00307BB5" w:rsidP="00A41E7F">
      <w:pPr>
        <w:pStyle w:val="Par"/>
        <w:spacing w:before="120"/>
        <w:rPr>
          <w:lang w:val="it-IT"/>
        </w:rPr>
      </w:pPr>
      <w:r w:rsidRPr="00A41E7F">
        <w:rPr>
          <w:lang w:val="it-IT"/>
        </w:rPr>
        <w:t>(*) Gli articoli di configurazione si devono intendere intercambiabili tra loro quando hanno le caratteristiche “3 F” (Form, Fit, Function) uguali nel rispetto delle tolleranze di progetto.</w:t>
      </w:r>
    </w:p>
    <w:p w:rsidR="00307BB5" w:rsidRPr="00A41E7F" w:rsidRDefault="00307BB5" w:rsidP="00A41E7F">
      <w:pPr>
        <w:pStyle w:val="Par"/>
        <w:spacing w:before="120"/>
        <w:rPr>
          <w:lang w:val="it-IT"/>
        </w:rPr>
      </w:pPr>
      <w:r w:rsidRPr="00A41E7F">
        <w:rPr>
          <w:lang w:val="it-IT"/>
        </w:rPr>
        <w:t>La modifica di classe Maggiore potrà essere Retroattiva se deve essere applicata su tutti gli esemplari prodotti, oppure Non Retroattiva se potrà essere applicata da un certo S/N in poi.</w:t>
      </w:r>
    </w:p>
    <w:p w:rsidR="00307BB5" w:rsidRDefault="00307BB5" w:rsidP="00603AEA">
      <w:pPr>
        <w:pStyle w:val="Titolo4"/>
      </w:pPr>
      <w:bookmarkStart w:id="84" w:name="_Toc101452831"/>
      <w:r>
        <w:t>Applicazione delle modifiche Maggiori</w:t>
      </w:r>
      <w:bookmarkEnd w:id="84"/>
    </w:p>
    <w:p w:rsidR="00307BB5" w:rsidRPr="00A41E7F" w:rsidRDefault="00307BB5" w:rsidP="00A41E7F">
      <w:pPr>
        <w:pStyle w:val="Par"/>
        <w:spacing w:before="120"/>
        <w:rPr>
          <w:lang w:val="it-IT"/>
        </w:rPr>
      </w:pPr>
      <w:r w:rsidRPr="00A41E7F">
        <w:rPr>
          <w:lang w:val="it-IT"/>
        </w:rPr>
        <w:t>Per quanto riguarda le modifiche Maggiori valgono le seguenti regole:</w:t>
      </w:r>
    </w:p>
    <w:p w:rsidR="00307BB5" w:rsidRPr="00A41E7F" w:rsidRDefault="00307BB5" w:rsidP="00A41E7F">
      <w:pPr>
        <w:pStyle w:val="Par"/>
        <w:spacing w:before="120"/>
        <w:rPr>
          <w:lang w:val="it-IT"/>
        </w:rPr>
      </w:pPr>
      <w:r w:rsidRPr="00A41E7F">
        <w:rPr>
          <w:lang w:val="it-IT"/>
        </w:rPr>
        <w:t>a)</w:t>
      </w:r>
      <w:r w:rsidRPr="00A41E7F">
        <w:rPr>
          <w:lang w:val="it-IT"/>
        </w:rPr>
        <w:tab/>
        <w:t xml:space="preserve">L’applicazione di una modifica Maggiore su un prodotto già consegnato al cliente o comunque “consolidato”, deve essere formalmente autorizzata dal Cliente; </w:t>
      </w:r>
    </w:p>
    <w:p w:rsidR="00307BB5" w:rsidRPr="00A41E7F" w:rsidRDefault="00307BB5" w:rsidP="00A41E7F">
      <w:pPr>
        <w:pStyle w:val="Par"/>
        <w:spacing w:before="120"/>
        <w:rPr>
          <w:lang w:val="it-IT"/>
        </w:rPr>
      </w:pPr>
      <w:r w:rsidRPr="00A41E7F">
        <w:rPr>
          <w:lang w:val="it-IT"/>
        </w:rPr>
        <w:t>b)</w:t>
      </w:r>
      <w:r w:rsidRPr="00A41E7F">
        <w:rPr>
          <w:lang w:val="it-IT"/>
        </w:rPr>
        <w:tab/>
        <w:t xml:space="preserve">Una modifica Maggiore, relativa sia a un “prodotto consolidato”, sia ad un prodotto consegnato al cliente, provoca come conseguenza della sua esecuzione la variazione del codice identificativo dell’articolo di configurazione, Part Number. </w:t>
      </w:r>
    </w:p>
    <w:p w:rsidR="00307BB5" w:rsidRPr="00A41E7F" w:rsidRDefault="00307BB5" w:rsidP="00A41E7F">
      <w:pPr>
        <w:pStyle w:val="Par"/>
        <w:spacing w:before="120"/>
        <w:rPr>
          <w:lang w:val="it-IT"/>
        </w:rPr>
      </w:pPr>
      <w:r w:rsidRPr="00A41E7F">
        <w:rPr>
          <w:lang w:val="it-IT"/>
        </w:rPr>
        <w:t>c)</w:t>
      </w:r>
      <w:r w:rsidRPr="00A41E7F">
        <w:rPr>
          <w:lang w:val="it-IT"/>
        </w:rPr>
        <w:tab/>
        <w:t xml:space="preserve">Una modifica Maggiore, relativa a un prodotto in fase di sviluppo, provoca come conseguenza della sua esecuzione </w:t>
      </w:r>
      <w:r w:rsidR="000375BE">
        <w:rPr>
          <w:lang w:val="it-IT"/>
        </w:rPr>
        <w:t>xxxxxxxxxxxxxxxxx</w:t>
      </w:r>
    </w:p>
    <w:p w:rsidR="00307BB5" w:rsidRDefault="00307BB5" w:rsidP="00603AEA">
      <w:pPr>
        <w:pStyle w:val="Titolo3"/>
      </w:pPr>
      <w:bookmarkStart w:id="85" w:name="_Toc101452832"/>
      <w:r>
        <w:t>Modifiche Minori</w:t>
      </w:r>
      <w:bookmarkEnd w:id="85"/>
    </w:p>
    <w:p w:rsidR="00307BB5" w:rsidRPr="00A41E7F" w:rsidRDefault="00307BB5" w:rsidP="00A41E7F">
      <w:pPr>
        <w:pStyle w:val="Par"/>
        <w:spacing w:before="120"/>
        <w:rPr>
          <w:lang w:val="it-IT"/>
        </w:rPr>
      </w:pPr>
      <w:r w:rsidRPr="00A41E7F">
        <w:rPr>
          <w:lang w:val="it-IT"/>
        </w:rPr>
        <w:t>Si definiscono Modifiche Minori quelle che non rientrano nei casi che identificano una Modifica Ingegneristica di Classe Maggiore. Esempi di modifiche Minori sono:</w:t>
      </w:r>
    </w:p>
    <w:p w:rsidR="00307BB5" w:rsidRPr="00A41E7F" w:rsidRDefault="00307BB5" w:rsidP="00C31C25">
      <w:pPr>
        <w:pStyle w:val="Par"/>
        <w:numPr>
          <w:ilvl w:val="0"/>
          <w:numId w:val="34"/>
        </w:numPr>
        <w:spacing w:before="120"/>
        <w:rPr>
          <w:lang w:val="it-IT"/>
        </w:rPr>
      </w:pPr>
      <w:r w:rsidRPr="00A41E7F">
        <w:rPr>
          <w:lang w:val="it-IT"/>
        </w:rPr>
        <w:lastRenderedPageBreak/>
        <w:t>Modifiche che non interessano l'intercambiabilità, la sostituibilità o la rimpiazzabilità dei CI, o quando riparabili, i loro sotto</w:t>
      </w:r>
      <w:r w:rsidR="00603AEA" w:rsidRPr="00A41E7F">
        <w:rPr>
          <w:lang w:val="it-IT"/>
        </w:rPr>
        <w:t>-</w:t>
      </w:r>
      <w:r w:rsidRPr="00A41E7F">
        <w:rPr>
          <w:lang w:val="it-IT"/>
        </w:rPr>
        <w:t xml:space="preserve">assiemi o componenti. </w:t>
      </w:r>
    </w:p>
    <w:p w:rsidR="00307BB5" w:rsidRPr="00A41E7F" w:rsidRDefault="00307BB5" w:rsidP="00C31C25">
      <w:pPr>
        <w:pStyle w:val="Par"/>
        <w:numPr>
          <w:ilvl w:val="0"/>
          <w:numId w:val="34"/>
        </w:numPr>
        <w:spacing w:before="120"/>
        <w:rPr>
          <w:lang w:val="it-IT"/>
        </w:rPr>
      </w:pPr>
      <w:r w:rsidRPr="00A41E7F">
        <w:rPr>
          <w:lang w:val="it-IT"/>
        </w:rPr>
        <w:t>Sostituzione di componenti o materiali o modifiche del processo produttivo che non hanno un impatto funzionale, logistico o affidabilistico sul CI.</w:t>
      </w:r>
    </w:p>
    <w:p w:rsidR="00307BB5" w:rsidRPr="00A41E7F" w:rsidRDefault="00307BB5" w:rsidP="00C31C25">
      <w:pPr>
        <w:pStyle w:val="Par"/>
        <w:numPr>
          <w:ilvl w:val="0"/>
          <w:numId w:val="34"/>
        </w:numPr>
        <w:spacing w:before="120"/>
        <w:rPr>
          <w:lang w:val="it-IT"/>
        </w:rPr>
      </w:pPr>
      <w:r w:rsidRPr="00A41E7F">
        <w:rPr>
          <w:lang w:val="it-IT"/>
        </w:rPr>
        <w:t>Modifiche della sola documentazione (es.: correzione di errori, aggiunta di note o viste esplicative, aggiunta, cancellazione o correzione di linee di commento nel codice del software).</w:t>
      </w:r>
    </w:p>
    <w:p w:rsidR="00307BB5" w:rsidRDefault="00307BB5" w:rsidP="00D00FD3">
      <w:pPr>
        <w:pStyle w:val="Titolo4"/>
      </w:pPr>
      <w:bookmarkStart w:id="86" w:name="_Toc101452833"/>
      <w:r>
        <w:t>Applicazione delle modifiche Minori</w:t>
      </w:r>
      <w:bookmarkEnd w:id="86"/>
    </w:p>
    <w:p w:rsidR="000375BE" w:rsidRPr="00A41E7F" w:rsidRDefault="000375BE" w:rsidP="000375BE">
      <w:pPr>
        <w:pStyle w:val="Par"/>
        <w:spacing w:before="120"/>
        <w:rPr>
          <w:lang w:val="it-IT"/>
        </w:rPr>
      </w:pPr>
      <w:r w:rsidRPr="00A41E7F">
        <w:rPr>
          <w:lang w:val="it-IT"/>
        </w:rPr>
        <w:t>Pe</w:t>
      </w:r>
      <w:r>
        <w:rPr>
          <w:lang w:val="it-IT"/>
        </w:rPr>
        <w:t>r quanto riguarda le modifiche minori</w:t>
      </w:r>
      <w:r w:rsidRPr="00A41E7F">
        <w:rPr>
          <w:lang w:val="it-IT"/>
        </w:rPr>
        <w:t xml:space="preserve"> valgono le seguenti regole:</w:t>
      </w:r>
    </w:p>
    <w:p w:rsidR="000375BE" w:rsidRPr="000375BE" w:rsidRDefault="000375BE" w:rsidP="000375BE">
      <w:pPr>
        <w:pStyle w:val="Par"/>
        <w:spacing w:before="120"/>
        <w:rPr>
          <w:lang w:val="it-IT"/>
        </w:rPr>
      </w:pPr>
      <w:r w:rsidRPr="000375BE">
        <w:rPr>
          <w:lang w:val="it-IT"/>
        </w:rPr>
        <w:t>xxxxxxxxxxxxxxxxxxxxxxxxxxxxxxxxxxx</w:t>
      </w:r>
    </w:p>
    <w:p w:rsidR="00D00FD3" w:rsidRDefault="00D00FD3" w:rsidP="00D00FD3">
      <w:pPr>
        <w:pStyle w:val="Titolo2"/>
      </w:pPr>
      <w:bookmarkStart w:id="87" w:name="_Toc101452834"/>
      <w:r w:rsidRPr="00D00FD3">
        <w:t>Proposte di Modifica al Cliente</w:t>
      </w:r>
      <w:bookmarkEnd w:id="87"/>
    </w:p>
    <w:tbl>
      <w:tblPr>
        <w:tblW w:w="10122" w:type="dxa"/>
        <w:tblBorders>
          <w:top w:val="dashed" w:sz="4" w:space="0" w:color="0000FF"/>
          <w:left w:val="dashed" w:sz="4" w:space="0" w:color="0000FF"/>
          <w:bottom w:val="dashed" w:sz="4" w:space="0" w:color="0000FF"/>
          <w:right w:val="dashed" w:sz="4" w:space="0" w:color="0000FF"/>
          <w:insideH w:val="dashed" w:sz="4" w:space="0" w:color="0000FF"/>
          <w:insideV w:val="dashed" w:sz="4" w:space="0" w:color="0000FF"/>
        </w:tblBorders>
        <w:tblLayout w:type="fixed"/>
        <w:tblCellMar>
          <w:left w:w="57" w:type="dxa"/>
          <w:right w:w="57" w:type="dxa"/>
        </w:tblCellMar>
        <w:tblLook w:val="04A0" w:firstRow="1" w:lastRow="0" w:firstColumn="1" w:lastColumn="0" w:noHBand="0" w:noVBand="1"/>
      </w:tblPr>
      <w:tblGrid>
        <w:gridCol w:w="10122"/>
      </w:tblGrid>
      <w:tr w:rsidR="00D00FD3" w:rsidRPr="00170E56" w:rsidTr="00C460E6">
        <w:tc>
          <w:tcPr>
            <w:tcW w:w="10122" w:type="dxa"/>
          </w:tcPr>
          <w:p w:rsidR="00D00FD3" w:rsidRDefault="00D00FD3" w:rsidP="00C460E6">
            <w:pPr>
              <w:tabs>
                <w:tab w:val="left" w:pos="327"/>
              </w:tabs>
              <w:spacing w:before="120" w:after="0"/>
              <w:rPr>
                <w:rFonts w:cs="Arial"/>
                <w:b/>
                <w:i/>
                <w:color w:val="0000FF"/>
                <w:szCs w:val="20"/>
              </w:rPr>
            </w:pPr>
            <w:r>
              <w:rPr>
                <w:rFonts w:cs="Arial"/>
                <w:b/>
                <w:i/>
                <w:color w:val="0000FF"/>
                <w:szCs w:val="20"/>
              </w:rPr>
              <w:t>Inser</w:t>
            </w:r>
            <w:r w:rsidR="00E840BB">
              <w:rPr>
                <w:rFonts w:cs="Arial"/>
                <w:b/>
                <w:i/>
                <w:color w:val="0000FF"/>
                <w:szCs w:val="20"/>
              </w:rPr>
              <w:t>ire se applicabile le modalità d</w:t>
            </w:r>
            <w:r>
              <w:rPr>
                <w:rFonts w:cs="Arial"/>
                <w:b/>
                <w:i/>
                <w:color w:val="0000FF"/>
                <w:szCs w:val="20"/>
              </w:rPr>
              <w:t>i proposta di modifica al cliente, co</w:t>
            </w:r>
            <w:r w:rsidR="00E840BB">
              <w:rPr>
                <w:rFonts w:cs="Arial"/>
                <w:b/>
                <w:i/>
                <w:color w:val="0000FF"/>
                <w:szCs w:val="20"/>
              </w:rPr>
              <w:t>mpresi l’inizio di gestione delle ECP verso il cliente e i template da utilizzare.</w:t>
            </w:r>
          </w:p>
          <w:p w:rsidR="00D00FD3" w:rsidRPr="00170E56" w:rsidRDefault="00D00FD3" w:rsidP="00C460E6">
            <w:pPr>
              <w:spacing w:before="120" w:after="0"/>
              <w:jc w:val="right"/>
              <w:rPr>
                <w:rFonts w:cs="Arial"/>
                <w:b/>
                <w:i/>
                <w:color w:val="0000FF"/>
                <w:szCs w:val="20"/>
              </w:rPr>
            </w:pPr>
            <w:r w:rsidRPr="00170E56">
              <w:rPr>
                <w:rFonts w:cs="Arial"/>
                <w:b/>
                <w:i/>
                <w:color w:val="0000FF"/>
                <w:szCs w:val="20"/>
              </w:rPr>
              <w:t xml:space="preserve">Testo da eliminare </w:t>
            </w:r>
          </w:p>
        </w:tc>
      </w:tr>
    </w:tbl>
    <w:p w:rsidR="00D00FD3" w:rsidRDefault="00D00FD3" w:rsidP="00D00FD3">
      <w:pPr>
        <w:pStyle w:val="Titolo2"/>
      </w:pPr>
      <w:bookmarkStart w:id="88" w:name="_Toc101452835"/>
      <w:r>
        <w:t>Concessioni e Deroghe</w:t>
      </w:r>
      <w:bookmarkEnd w:id="88"/>
    </w:p>
    <w:p w:rsidR="00D00FD3" w:rsidRPr="00A41E7F" w:rsidRDefault="00D00FD3" w:rsidP="00A41E7F">
      <w:pPr>
        <w:pStyle w:val="Par"/>
        <w:spacing w:before="120"/>
        <w:rPr>
          <w:lang w:val="it-IT"/>
        </w:rPr>
      </w:pPr>
      <w:r w:rsidRPr="00A41E7F">
        <w:rPr>
          <w:lang w:val="it-IT"/>
        </w:rPr>
        <w:t>Dopo il completamento della fase di verifica/validazione e del collaudo con il cliente, ovvero alla messa in Produzione del prodotto, anomalie riguardanti aspetti realizzativi saranno segnalate t</w:t>
      </w:r>
      <w:r w:rsidR="006B4333">
        <w:rPr>
          <w:lang w:val="it-IT"/>
        </w:rPr>
        <w:t>ramite Non Conformità.</w:t>
      </w:r>
    </w:p>
    <w:p w:rsidR="00D00FD3" w:rsidRPr="00A41E7F" w:rsidRDefault="00D00FD3" w:rsidP="00A41E7F">
      <w:pPr>
        <w:pStyle w:val="Par"/>
        <w:spacing w:before="120"/>
        <w:rPr>
          <w:lang w:val="it-IT"/>
        </w:rPr>
      </w:pPr>
      <w:r w:rsidRPr="00A41E7F">
        <w:rPr>
          <w:lang w:val="it-IT"/>
        </w:rPr>
        <w:t>Eventuali non conformità non eliminabili saranno gestite con la richiesta di Concessione/Deroga che dovrà essere inviata per segnalazione e/o approvazione al Cliente, in funzione degli accordi contrattuali e della relativa classifica (critica/maggiore/minore).</w:t>
      </w:r>
    </w:p>
    <w:p w:rsidR="00D00FD3" w:rsidRPr="00A41E7F" w:rsidRDefault="00D00FD3" w:rsidP="00A41E7F">
      <w:pPr>
        <w:pStyle w:val="Par"/>
        <w:spacing w:before="120"/>
        <w:rPr>
          <w:lang w:val="it-IT"/>
        </w:rPr>
      </w:pPr>
      <w:r w:rsidRPr="00A41E7F">
        <w:rPr>
          <w:lang w:val="it-IT"/>
        </w:rPr>
        <w:t>La concessione o deroga può cioè essere classificata come:</w:t>
      </w:r>
    </w:p>
    <w:p w:rsidR="00D00FD3" w:rsidRPr="00A41E7F" w:rsidRDefault="00D00FD3" w:rsidP="00C31C25">
      <w:pPr>
        <w:pStyle w:val="Par"/>
        <w:numPr>
          <w:ilvl w:val="1"/>
          <w:numId w:val="34"/>
        </w:numPr>
        <w:spacing w:before="120"/>
        <w:ind w:left="993" w:hanging="426"/>
        <w:rPr>
          <w:lang w:val="it-IT"/>
        </w:rPr>
      </w:pPr>
      <w:r w:rsidRPr="00A41E7F">
        <w:rPr>
          <w:lang w:val="it-IT"/>
        </w:rPr>
        <w:lastRenderedPageBreak/>
        <w:t>Critica quando prevede l’accettazione di un item non conforme ai requisiti contrattuali classificati come critici ed ai requisiti che interessano aspetti di sicurezza</w:t>
      </w:r>
    </w:p>
    <w:p w:rsidR="00D00FD3" w:rsidRPr="00A41E7F" w:rsidRDefault="00D00FD3" w:rsidP="00C31C25">
      <w:pPr>
        <w:pStyle w:val="Par"/>
        <w:numPr>
          <w:ilvl w:val="1"/>
          <w:numId w:val="34"/>
        </w:numPr>
        <w:spacing w:before="120"/>
        <w:ind w:left="993" w:hanging="426"/>
        <w:rPr>
          <w:lang w:val="it-IT"/>
        </w:rPr>
      </w:pPr>
      <w:r w:rsidRPr="00A41E7F">
        <w:rPr>
          <w:lang w:val="it-IT"/>
        </w:rPr>
        <w:t>Maggiore quando è richiesta l’accettazione di un item avente una non conformità che coinvolge i requisiti contrattuali classificati maggiori e per aspetti che coinvolgono: salute, costi, prestazioni, intercambiabilità, affidabilità, manutenibilità, idoneità all’impiego, peso, aspetto (quando costituisce fattore importante, come ad esempio la segnatura radar)</w:t>
      </w:r>
    </w:p>
    <w:p w:rsidR="00D00FD3" w:rsidRPr="00A41E7F" w:rsidRDefault="00D00FD3" w:rsidP="00C31C25">
      <w:pPr>
        <w:pStyle w:val="Par"/>
        <w:numPr>
          <w:ilvl w:val="1"/>
          <w:numId w:val="34"/>
        </w:numPr>
        <w:spacing w:before="120"/>
        <w:ind w:left="993" w:hanging="426"/>
        <w:rPr>
          <w:lang w:val="it-IT"/>
        </w:rPr>
      </w:pPr>
      <w:r w:rsidRPr="00A41E7F">
        <w:rPr>
          <w:lang w:val="it-IT"/>
        </w:rPr>
        <w:t>Minore per casi diversi dai precedenti e per le NC che coinvolgono requisiti contrattuali classificati come minori.</w:t>
      </w:r>
    </w:p>
    <w:p w:rsidR="00D00FD3" w:rsidRPr="00A41E7F" w:rsidRDefault="00D00FD3" w:rsidP="00A41E7F">
      <w:pPr>
        <w:pStyle w:val="Par"/>
        <w:spacing w:before="120"/>
        <w:rPr>
          <w:lang w:val="it-IT"/>
        </w:rPr>
      </w:pPr>
      <w:r w:rsidRPr="00A41E7F">
        <w:rPr>
          <w:lang w:val="it-IT"/>
        </w:rPr>
        <w:t>Concessioni e deroghe classificate critiche e maggiori saranno inviate al Cliente per approvazione.</w:t>
      </w:r>
    </w:p>
    <w:p w:rsidR="00D00FD3" w:rsidRPr="00A13A06" w:rsidRDefault="00D00FD3" w:rsidP="00A41E7F">
      <w:pPr>
        <w:pStyle w:val="Par"/>
        <w:spacing w:before="120"/>
        <w:rPr>
          <w:lang w:val="it-IT"/>
        </w:rPr>
      </w:pPr>
      <w:r w:rsidRPr="00A41E7F">
        <w:rPr>
          <w:lang w:val="it-IT"/>
        </w:rPr>
        <w:t>Ogni Concessione o Deroga verrà registrata dalla funzione Qualità.</w:t>
      </w:r>
      <w:r w:rsidRPr="00A13A06">
        <w:rPr>
          <w:lang w:val="it-IT"/>
        </w:rPr>
        <w:br w:type="page"/>
      </w:r>
    </w:p>
    <w:p w:rsidR="0032584E" w:rsidRDefault="003325C8" w:rsidP="0032584E">
      <w:pPr>
        <w:pStyle w:val="Titolo1"/>
      </w:pPr>
      <w:bookmarkStart w:id="89" w:name="_Toc101452836"/>
      <w:bookmarkEnd w:id="79"/>
      <w:bookmarkEnd w:id="80"/>
      <w:bookmarkEnd w:id="81"/>
      <w:bookmarkEnd w:id="82"/>
      <w:bookmarkEnd w:id="83"/>
      <w:r w:rsidRPr="003325C8">
        <w:lastRenderedPageBreak/>
        <w:t xml:space="preserve">Resoconto dello Stato della </w:t>
      </w:r>
      <w:r>
        <w:t>C</w:t>
      </w:r>
      <w:r w:rsidRPr="003325C8">
        <w:t>onfigurazione</w:t>
      </w:r>
      <w:bookmarkEnd w:id="89"/>
    </w:p>
    <w:tbl>
      <w:tblPr>
        <w:tblW w:w="10122" w:type="dxa"/>
        <w:tblBorders>
          <w:top w:val="dashed" w:sz="4" w:space="0" w:color="0000FF"/>
          <w:left w:val="dashed" w:sz="4" w:space="0" w:color="0000FF"/>
          <w:bottom w:val="dashed" w:sz="4" w:space="0" w:color="0000FF"/>
          <w:right w:val="dashed" w:sz="4" w:space="0" w:color="0000FF"/>
          <w:insideH w:val="dashed" w:sz="4" w:space="0" w:color="0000FF"/>
          <w:insideV w:val="dashed" w:sz="4" w:space="0" w:color="0000FF"/>
        </w:tblBorders>
        <w:tblLayout w:type="fixed"/>
        <w:tblCellMar>
          <w:left w:w="57" w:type="dxa"/>
          <w:right w:w="57" w:type="dxa"/>
        </w:tblCellMar>
        <w:tblLook w:val="04A0" w:firstRow="1" w:lastRow="0" w:firstColumn="1" w:lastColumn="0" w:noHBand="0" w:noVBand="1"/>
      </w:tblPr>
      <w:tblGrid>
        <w:gridCol w:w="10122"/>
      </w:tblGrid>
      <w:tr w:rsidR="00EB6B65" w:rsidRPr="00170E56" w:rsidTr="00C935DE">
        <w:tc>
          <w:tcPr>
            <w:tcW w:w="10122" w:type="dxa"/>
          </w:tcPr>
          <w:p w:rsidR="00D00FD3" w:rsidRPr="00803AD8" w:rsidRDefault="00EB6B65" w:rsidP="00D00FD3">
            <w:pPr>
              <w:spacing w:before="120" w:after="0"/>
              <w:jc w:val="left"/>
              <w:rPr>
                <w:rFonts w:cs="Arial"/>
                <w:i/>
                <w:color w:val="0000FF"/>
                <w:szCs w:val="20"/>
              </w:rPr>
            </w:pPr>
            <w:r w:rsidRPr="00803AD8">
              <w:rPr>
                <w:rFonts w:cs="Arial"/>
                <w:i/>
                <w:color w:val="0000FF"/>
                <w:szCs w:val="20"/>
              </w:rPr>
              <w:t xml:space="preserve">Questo capitolo deve definire il sistema di rilevamento dello stato della configurazione, </w:t>
            </w:r>
            <w:r w:rsidR="00D00FD3">
              <w:rPr>
                <w:rFonts w:cs="Arial"/>
                <w:i/>
                <w:color w:val="0000FF"/>
                <w:szCs w:val="20"/>
              </w:rPr>
              <w:t>ovvero i record di CSA nelle varie fasi del ciclo di vita del progetto/prodotto.</w:t>
            </w:r>
          </w:p>
          <w:p w:rsidR="00EB6B65" w:rsidRPr="00170E56" w:rsidRDefault="00EB6B65" w:rsidP="00C935DE">
            <w:pPr>
              <w:spacing w:before="120" w:after="0"/>
              <w:jc w:val="right"/>
              <w:rPr>
                <w:rFonts w:cs="Arial"/>
                <w:b/>
                <w:i/>
                <w:color w:val="0000FF"/>
                <w:szCs w:val="20"/>
              </w:rPr>
            </w:pPr>
            <w:r w:rsidRPr="00170E56">
              <w:rPr>
                <w:rFonts w:cs="Arial"/>
                <w:b/>
                <w:i/>
                <w:color w:val="0000FF"/>
                <w:szCs w:val="20"/>
              </w:rPr>
              <w:t xml:space="preserve">Testo da eliminare </w:t>
            </w:r>
          </w:p>
        </w:tc>
      </w:tr>
    </w:tbl>
    <w:p w:rsidR="00A04291" w:rsidRPr="00A41E7F" w:rsidRDefault="00A04291" w:rsidP="00A41E7F">
      <w:pPr>
        <w:pStyle w:val="Par"/>
        <w:spacing w:before="120"/>
        <w:rPr>
          <w:lang w:val="it-IT"/>
        </w:rPr>
      </w:pPr>
      <w:r w:rsidRPr="00A41E7F">
        <w:rPr>
          <w:lang w:val="it-IT"/>
        </w:rPr>
        <w:t>Il Configuration Status Accounting (CSA) consiste nel registrare e mantenere le informazioni necessarie all'effettiva Gestione della Configurazione e relative alla documentazione tecnica associata alla configurazione di riferimento ed alla situazione delle varianti.</w:t>
      </w:r>
    </w:p>
    <w:p w:rsidR="00D00FD3" w:rsidRPr="00A41E7F" w:rsidRDefault="00D00FD3" w:rsidP="00A41E7F">
      <w:pPr>
        <w:pStyle w:val="Par"/>
        <w:spacing w:before="120"/>
        <w:rPr>
          <w:lang w:val="it-IT"/>
        </w:rPr>
      </w:pPr>
      <w:r w:rsidRPr="00A41E7F">
        <w:rPr>
          <w:lang w:val="it-IT"/>
        </w:rPr>
        <w:t>Il CSA permette la rintracciabilità delle Baseline di Configurazione aggiornate, tramite record contenenti anche le informazioni per la gestione di tutte le attività risultanti dalle modifiche.</w:t>
      </w:r>
    </w:p>
    <w:p w:rsidR="00D00FD3" w:rsidRDefault="00D00FD3" w:rsidP="00D00FD3">
      <w:pPr>
        <w:pStyle w:val="Titolo2"/>
      </w:pPr>
      <w:bookmarkStart w:id="90" w:name="_Toc66288611"/>
      <w:bookmarkStart w:id="91" w:name="_Toc101452837"/>
      <w:r>
        <w:t>Elementi del CSA in fase di Progettazione</w:t>
      </w:r>
      <w:bookmarkEnd w:id="90"/>
      <w:bookmarkEnd w:id="91"/>
    </w:p>
    <w:p w:rsidR="00A04291" w:rsidRPr="00A41E7F" w:rsidRDefault="00A04291" w:rsidP="00A41E7F">
      <w:pPr>
        <w:pStyle w:val="Par"/>
        <w:spacing w:before="120"/>
        <w:rPr>
          <w:lang w:val="it-IT"/>
        </w:rPr>
      </w:pPr>
      <w:r w:rsidRPr="00A41E7F">
        <w:rPr>
          <w:lang w:val="it-IT"/>
        </w:rPr>
        <w:t>I record di CSA includono tutto il contenuto informativo delle baseline Funzionale e Allocata successivamente integrate con le modifiche approvate.</w:t>
      </w:r>
    </w:p>
    <w:p w:rsidR="00A04291" w:rsidRPr="00A41E7F" w:rsidRDefault="00A04291" w:rsidP="00A41E7F">
      <w:pPr>
        <w:pStyle w:val="Par"/>
        <w:spacing w:before="120"/>
        <w:rPr>
          <w:lang w:val="it-IT"/>
        </w:rPr>
      </w:pPr>
      <w:r w:rsidRPr="00A41E7F">
        <w:rPr>
          <w:lang w:val="it-IT"/>
        </w:rPr>
        <w:t>L’aggiornamento delle baseline avviene nelle fasi significative del ciclo di vita del prodotto.</w:t>
      </w:r>
    </w:p>
    <w:p w:rsidR="00A04291" w:rsidRPr="00A41E7F" w:rsidRDefault="00A04291" w:rsidP="00A41E7F">
      <w:pPr>
        <w:pStyle w:val="Par"/>
        <w:spacing w:before="120"/>
        <w:rPr>
          <w:lang w:val="it-IT"/>
        </w:rPr>
      </w:pPr>
      <w:r w:rsidRPr="00A41E7F">
        <w:rPr>
          <w:lang w:val="it-IT"/>
        </w:rPr>
        <w:t>La baseline viene formalizzata con il rilascio degli stati di configurazione Funzionale</w:t>
      </w:r>
      <w:r w:rsidR="00DF4EF0" w:rsidRPr="00A41E7F">
        <w:rPr>
          <w:lang w:val="it-IT"/>
        </w:rPr>
        <w:t xml:space="preserve"> e di Sviluppo.</w:t>
      </w:r>
    </w:p>
    <w:tbl>
      <w:tblPr>
        <w:tblW w:w="10122" w:type="dxa"/>
        <w:tblBorders>
          <w:top w:val="dashed" w:sz="4" w:space="0" w:color="0000FF"/>
          <w:left w:val="dashed" w:sz="4" w:space="0" w:color="0000FF"/>
          <w:bottom w:val="dashed" w:sz="4" w:space="0" w:color="0000FF"/>
          <w:right w:val="dashed" w:sz="4" w:space="0" w:color="0000FF"/>
          <w:insideH w:val="dashed" w:sz="4" w:space="0" w:color="0000FF"/>
          <w:insideV w:val="dashed" w:sz="4" w:space="0" w:color="0000FF"/>
        </w:tblBorders>
        <w:tblLayout w:type="fixed"/>
        <w:tblCellMar>
          <w:left w:w="57" w:type="dxa"/>
          <w:right w:w="57" w:type="dxa"/>
        </w:tblCellMar>
        <w:tblLook w:val="04A0" w:firstRow="1" w:lastRow="0" w:firstColumn="1" w:lastColumn="0" w:noHBand="0" w:noVBand="1"/>
      </w:tblPr>
      <w:tblGrid>
        <w:gridCol w:w="10122"/>
      </w:tblGrid>
      <w:tr w:rsidR="00A04291" w:rsidRPr="00170E56" w:rsidTr="00C460E6">
        <w:tc>
          <w:tcPr>
            <w:tcW w:w="10122" w:type="dxa"/>
          </w:tcPr>
          <w:p w:rsidR="00A04291" w:rsidRPr="00803AD8" w:rsidRDefault="00A04291" w:rsidP="00C460E6">
            <w:pPr>
              <w:spacing w:before="120" w:after="0"/>
              <w:jc w:val="left"/>
              <w:rPr>
                <w:rFonts w:cs="Arial"/>
                <w:i/>
                <w:color w:val="0000FF"/>
                <w:szCs w:val="20"/>
              </w:rPr>
            </w:pPr>
            <w:r>
              <w:rPr>
                <w:rFonts w:cs="Arial"/>
                <w:i/>
                <w:color w:val="0000FF"/>
                <w:szCs w:val="20"/>
              </w:rPr>
              <w:t xml:space="preserve">Indicare il formato </w:t>
            </w:r>
            <w:r w:rsidRPr="00A04291">
              <w:rPr>
                <w:rFonts w:cs="Arial"/>
                <w:i/>
                <w:color w:val="0000FF"/>
                <w:szCs w:val="20"/>
              </w:rPr>
              <w:t xml:space="preserve">(ad esempio Breakdown, PBS, etc…) </w:t>
            </w:r>
            <w:r>
              <w:rPr>
                <w:rFonts w:cs="Arial"/>
                <w:i/>
                <w:color w:val="0000FF"/>
                <w:szCs w:val="20"/>
              </w:rPr>
              <w:t xml:space="preserve">e la periodicità previsti contrattualmente per la registrazione della configurazione durante la fase di Progettazione </w:t>
            </w:r>
          </w:p>
          <w:p w:rsidR="00A04291" w:rsidRPr="00170E56" w:rsidRDefault="00A04291" w:rsidP="00C460E6">
            <w:pPr>
              <w:spacing w:before="120" w:after="0"/>
              <w:jc w:val="right"/>
              <w:rPr>
                <w:rFonts w:cs="Arial"/>
                <w:b/>
                <w:i/>
                <w:color w:val="0000FF"/>
                <w:szCs w:val="20"/>
              </w:rPr>
            </w:pPr>
            <w:r w:rsidRPr="00170E56">
              <w:rPr>
                <w:rFonts w:cs="Arial"/>
                <w:b/>
                <w:i/>
                <w:color w:val="0000FF"/>
                <w:szCs w:val="20"/>
              </w:rPr>
              <w:t xml:space="preserve">Testo da eliminare </w:t>
            </w:r>
          </w:p>
        </w:tc>
      </w:tr>
    </w:tbl>
    <w:p w:rsidR="00A04291" w:rsidRDefault="00A04291" w:rsidP="00A04291">
      <w:pPr>
        <w:pStyle w:val="Titolo2"/>
      </w:pPr>
      <w:bookmarkStart w:id="92" w:name="_Toc101452838"/>
      <w:r>
        <w:t>Elementi del CSA in fase di Produzione</w:t>
      </w:r>
      <w:bookmarkEnd w:id="92"/>
    </w:p>
    <w:p w:rsidR="00A04291" w:rsidRPr="00A41E7F" w:rsidRDefault="00A04291" w:rsidP="00A41E7F">
      <w:pPr>
        <w:pStyle w:val="Par"/>
        <w:spacing w:before="120"/>
        <w:rPr>
          <w:lang w:val="it-IT"/>
        </w:rPr>
      </w:pPr>
      <w:r w:rsidRPr="00A41E7F">
        <w:rPr>
          <w:lang w:val="it-IT"/>
        </w:rPr>
        <w:t>Ai record di CSA viene aggiunto il contenuto informa</w:t>
      </w:r>
      <w:r w:rsidR="00DF4EF0" w:rsidRPr="00A41E7F">
        <w:rPr>
          <w:lang w:val="it-IT"/>
        </w:rPr>
        <w:t>tivo della baseline di Prodotto.</w:t>
      </w:r>
    </w:p>
    <w:tbl>
      <w:tblPr>
        <w:tblW w:w="10122" w:type="dxa"/>
        <w:tblBorders>
          <w:top w:val="dashed" w:sz="4" w:space="0" w:color="0000FF"/>
          <w:left w:val="dashed" w:sz="4" w:space="0" w:color="0000FF"/>
          <w:bottom w:val="dashed" w:sz="4" w:space="0" w:color="0000FF"/>
          <w:right w:val="dashed" w:sz="4" w:space="0" w:color="0000FF"/>
          <w:insideH w:val="dashed" w:sz="4" w:space="0" w:color="0000FF"/>
          <w:insideV w:val="dashed" w:sz="4" w:space="0" w:color="0000FF"/>
        </w:tblBorders>
        <w:tblLayout w:type="fixed"/>
        <w:tblCellMar>
          <w:left w:w="57" w:type="dxa"/>
          <w:right w:w="57" w:type="dxa"/>
        </w:tblCellMar>
        <w:tblLook w:val="04A0" w:firstRow="1" w:lastRow="0" w:firstColumn="1" w:lastColumn="0" w:noHBand="0" w:noVBand="1"/>
      </w:tblPr>
      <w:tblGrid>
        <w:gridCol w:w="10122"/>
      </w:tblGrid>
      <w:tr w:rsidR="00A04291" w:rsidRPr="00170E56" w:rsidTr="00C460E6">
        <w:tc>
          <w:tcPr>
            <w:tcW w:w="10122" w:type="dxa"/>
          </w:tcPr>
          <w:p w:rsidR="00C460E6" w:rsidRDefault="00C460E6" w:rsidP="00C460E6">
            <w:pPr>
              <w:spacing w:before="120" w:after="0"/>
              <w:jc w:val="left"/>
              <w:rPr>
                <w:rFonts w:cs="Arial"/>
                <w:i/>
                <w:color w:val="0000FF"/>
                <w:szCs w:val="20"/>
              </w:rPr>
            </w:pPr>
            <w:r>
              <w:rPr>
                <w:rFonts w:cs="Arial"/>
                <w:i/>
                <w:color w:val="0000FF"/>
                <w:szCs w:val="20"/>
              </w:rPr>
              <w:t>Indicare il formato (ad esempio Foglio Matricolare, Configuration Register, etc…). e la periodicità previsti contrattualmente per la registrazione della configurazione durante la fase di Produzione.</w:t>
            </w:r>
          </w:p>
          <w:p w:rsidR="00A04291" w:rsidRPr="00170E56" w:rsidRDefault="00A04291" w:rsidP="00C460E6">
            <w:pPr>
              <w:spacing w:before="120" w:after="0"/>
              <w:jc w:val="right"/>
              <w:rPr>
                <w:rFonts w:cs="Arial"/>
                <w:b/>
                <w:i/>
                <w:color w:val="0000FF"/>
                <w:szCs w:val="20"/>
              </w:rPr>
            </w:pPr>
            <w:r w:rsidRPr="00170E56">
              <w:rPr>
                <w:rFonts w:cs="Arial"/>
                <w:b/>
                <w:i/>
                <w:color w:val="0000FF"/>
                <w:szCs w:val="20"/>
              </w:rPr>
              <w:t xml:space="preserve">Testo da eliminare </w:t>
            </w:r>
          </w:p>
        </w:tc>
      </w:tr>
    </w:tbl>
    <w:p w:rsidR="00A04291" w:rsidRDefault="00A04291" w:rsidP="00A41E7F">
      <w:pPr>
        <w:pStyle w:val="Par"/>
        <w:spacing w:before="120"/>
        <w:rPr>
          <w:lang w:val="it-IT"/>
        </w:rPr>
      </w:pPr>
    </w:p>
    <w:p w:rsidR="000375BE" w:rsidRDefault="000375BE" w:rsidP="000375BE">
      <w:pPr>
        <w:rPr>
          <w:lang w:eastAsia="it-IT"/>
        </w:rPr>
      </w:pPr>
    </w:p>
    <w:p w:rsidR="000375BE" w:rsidRPr="000375BE" w:rsidRDefault="000375BE" w:rsidP="000375BE">
      <w:pPr>
        <w:rPr>
          <w:lang w:eastAsia="it-IT"/>
        </w:rPr>
      </w:pPr>
    </w:p>
    <w:p w:rsidR="0032584E" w:rsidRDefault="003325C8" w:rsidP="0032584E">
      <w:pPr>
        <w:pStyle w:val="Titolo1"/>
        <w:rPr>
          <w:lang w:val="en-US"/>
        </w:rPr>
      </w:pPr>
      <w:bookmarkStart w:id="93" w:name="_Toc101452839"/>
      <w:r>
        <w:rPr>
          <w:lang w:val="en-US"/>
        </w:rPr>
        <w:lastRenderedPageBreak/>
        <w:t>Audit di Configurazione</w:t>
      </w:r>
      <w:bookmarkEnd w:id="93"/>
    </w:p>
    <w:tbl>
      <w:tblPr>
        <w:tblW w:w="10122" w:type="dxa"/>
        <w:tblBorders>
          <w:top w:val="dashed" w:sz="4" w:space="0" w:color="0000FF"/>
          <w:left w:val="dashed" w:sz="4" w:space="0" w:color="0000FF"/>
          <w:bottom w:val="dashed" w:sz="4" w:space="0" w:color="0000FF"/>
          <w:right w:val="dashed" w:sz="4" w:space="0" w:color="0000FF"/>
          <w:insideH w:val="dashed" w:sz="4" w:space="0" w:color="0000FF"/>
          <w:insideV w:val="dashed" w:sz="4" w:space="0" w:color="0000FF"/>
        </w:tblBorders>
        <w:tblLayout w:type="fixed"/>
        <w:tblCellMar>
          <w:left w:w="57" w:type="dxa"/>
          <w:right w:w="57" w:type="dxa"/>
        </w:tblCellMar>
        <w:tblLook w:val="04A0" w:firstRow="1" w:lastRow="0" w:firstColumn="1" w:lastColumn="0" w:noHBand="0" w:noVBand="1"/>
      </w:tblPr>
      <w:tblGrid>
        <w:gridCol w:w="10122"/>
      </w:tblGrid>
      <w:tr w:rsidR="00587BEF" w:rsidRPr="00170E56" w:rsidTr="00C935DE">
        <w:tc>
          <w:tcPr>
            <w:tcW w:w="10122" w:type="dxa"/>
          </w:tcPr>
          <w:p w:rsidR="00587BEF" w:rsidRPr="00803AD8" w:rsidRDefault="00587BEF" w:rsidP="00C935DE">
            <w:pPr>
              <w:spacing w:before="120" w:after="0"/>
              <w:jc w:val="left"/>
              <w:rPr>
                <w:rFonts w:cs="Arial"/>
                <w:i/>
                <w:color w:val="0000FF"/>
                <w:szCs w:val="20"/>
              </w:rPr>
            </w:pPr>
            <w:r w:rsidRPr="00803AD8">
              <w:rPr>
                <w:rFonts w:cs="Arial"/>
                <w:i/>
                <w:color w:val="0000FF"/>
                <w:szCs w:val="20"/>
              </w:rPr>
              <w:t>Questo</w:t>
            </w:r>
            <w:r w:rsidR="00C460E6">
              <w:rPr>
                <w:rFonts w:cs="Arial"/>
                <w:i/>
                <w:color w:val="0000FF"/>
                <w:szCs w:val="20"/>
              </w:rPr>
              <w:t xml:space="preserve"> capitolo deve contenere </w:t>
            </w:r>
            <w:r w:rsidRPr="00803AD8">
              <w:rPr>
                <w:rFonts w:cs="Arial"/>
                <w:i/>
                <w:color w:val="0000FF"/>
                <w:szCs w:val="20"/>
              </w:rPr>
              <w:t>la pianificazione dei seguenti audit della configurazione:</w:t>
            </w:r>
          </w:p>
          <w:p w:rsidR="00587BEF" w:rsidRPr="00803AD8" w:rsidRDefault="00587BEF" w:rsidP="00C935DE">
            <w:pPr>
              <w:spacing w:before="120" w:after="0"/>
              <w:jc w:val="left"/>
              <w:rPr>
                <w:rFonts w:cs="Arial"/>
                <w:i/>
                <w:color w:val="0000FF"/>
                <w:szCs w:val="20"/>
              </w:rPr>
            </w:pPr>
            <w:r w:rsidRPr="00803AD8">
              <w:rPr>
                <w:rFonts w:cs="Arial"/>
                <w:i/>
                <w:color w:val="0000FF"/>
                <w:szCs w:val="20"/>
              </w:rPr>
              <w:t>•</w:t>
            </w:r>
            <w:r w:rsidRPr="00803AD8">
              <w:rPr>
                <w:rFonts w:cs="Arial"/>
                <w:i/>
                <w:color w:val="0000FF"/>
                <w:szCs w:val="20"/>
              </w:rPr>
              <w:tab/>
              <w:t>Audit della Configurazione funzionale (FCA)</w:t>
            </w:r>
          </w:p>
          <w:p w:rsidR="00587BEF" w:rsidRPr="00803AD8" w:rsidRDefault="00587BEF" w:rsidP="00C935DE">
            <w:pPr>
              <w:spacing w:before="120" w:after="0"/>
              <w:jc w:val="left"/>
              <w:rPr>
                <w:rFonts w:cs="Arial"/>
                <w:i/>
                <w:color w:val="0000FF"/>
                <w:szCs w:val="20"/>
              </w:rPr>
            </w:pPr>
            <w:r w:rsidRPr="00803AD8">
              <w:rPr>
                <w:rFonts w:cs="Arial"/>
                <w:i/>
                <w:color w:val="0000FF"/>
                <w:szCs w:val="20"/>
              </w:rPr>
              <w:t>•</w:t>
            </w:r>
            <w:r w:rsidRPr="00803AD8">
              <w:rPr>
                <w:rFonts w:cs="Arial"/>
                <w:i/>
                <w:color w:val="0000FF"/>
                <w:szCs w:val="20"/>
              </w:rPr>
              <w:tab/>
              <w:t>Audit della Configurazione fisica (PCA)</w:t>
            </w:r>
          </w:p>
          <w:p w:rsidR="00587BEF" w:rsidRPr="00170E56" w:rsidRDefault="00587BEF" w:rsidP="00C935DE">
            <w:pPr>
              <w:spacing w:before="120" w:after="0"/>
              <w:jc w:val="right"/>
              <w:rPr>
                <w:rFonts w:cs="Arial"/>
                <w:b/>
                <w:i/>
                <w:color w:val="0000FF"/>
                <w:szCs w:val="20"/>
              </w:rPr>
            </w:pPr>
            <w:r w:rsidRPr="00170E56">
              <w:rPr>
                <w:rFonts w:cs="Arial"/>
                <w:b/>
                <w:i/>
                <w:color w:val="0000FF"/>
                <w:szCs w:val="20"/>
              </w:rPr>
              <w:t xml:space="preserve">Testo da eliminare </w:t>
            </w:r>
          </w:p>
        </w:tc>
      </w:tr>
    </w:tbl>
    <w:p w:rsidR="00C460E6" w:rsidRPr="00A41E7F" w:rsidRDefault="00C460E6" w:rsidP="00A41E7F">
      <w:pPr>
        <w:pStyle w:val="Par"/>
        <w:spacing w:before="120"/>
        <w:rPr>
          <w:lang w:val="it-IT"/>
        </w:rPr>
      </w:pPr>
      <w:r w:rsidRPr="00A41E7F">
        <w:rPr>
          <w:lang w:val="it-IT"/>
        </w:rPr>
        <w:t>Gli Audit di Configurazione sul prodotto costruito verranno effettuati dalla funzione Qualità per verificare la conformità di un Item con la sua documentazione di configurazione.</w:t>
      </w:r>
    </w:p>
    <w:p w:rsidR="00587BEF" w:rsidRPr="00A41E7F" w:rsidRDefault="00C460E6" w:rsidP="00A41E7F">
      <w:pPr>
        <w:pStyle w:val="Par"/>
        <w:spacing w:before="120"/>
        <w:rPr>
          <w:lang w:val="it-IT"/>
        </w:rPr>
      </w:pPr>
      <w:r w:rsidRPr="00A41E7F">
        <w:rPr>
          <w:lang w:val="it-IT"/>
        </w:rPr>
        <w:t>Gli Audit di Configurazione sono l’Audit di Configurazione Funzionale (FCA) che verifica la coerenza tra le prestazioni e quanto richiesto dalla documentazione di Configurazione funzionale e di sviluppo e l’Audit di Configurazione Fisica (PCA) che verifica la conformità tra quanto costruito e la documentazione di Configurazione d</w:t>
      </w:r>
      <w:r w:rsidR="000375BE">
        <w:rPr>
          <w:lang w:val="it-IT"/>
        </w:rPr>
        <w:t>a rilasciare per la produzione.</w:t>
      </w:r>
    </w:p>
    <w:p w:rsidR="00C460E6" w:rsidRDefault="00C460E6" w:rsidP="00C460E6">
      <w:pPr>
        <w:pStyle w:val="Titolo1"/>
      </w:pPr>
      <w:bookmarkStart w:id="94" w:name="_Toc101452840"/>
      <w:r w:rsidRPr="00C460E6">
        <w:t>CONTROLLO DEI FORNITORI</w:t>
      </w:r>
      <w:bookmarkEnd w:id="94"/>
    </w:p>
    <w:tbl>
      <w:tblPr>
        <w:tblW w:w="10122" w:type="dxa"/>
        <w:tblBorders>
          <w:top w:val="dashed" w:sz="4" w:space="0" w:color="0000FF"/>
          <w:left w:val="dashed" w:sz="4" w:space="0" w:color="0000FF"/>
          <w:bottom w:val="dashed" w:sz="4" w:space="0" w:color="0000FF"/>
          <w:right w:val="dashed" w:sz="4" w:space="0" w:color="0000FF"/>
          <w:insideH w:val="dashed" w:sz="4" w:space="0" w:color="0000FF"/>
          <w:insideV w:val="dashed" w:sz="4" w:space="0" w:color="0000FF"/>
        </w:tblBorders>
        <w:tblLayout w:type="fixed"/>
        <w:tblCellMar>
          <w:left w:w="57" w:type="dxa"/>
          <w:right w:w="57" w:type="dxa"/>
        </w:tblCellMar>
        <w:tblLook w:val="04A0" w:firstRow="1" w:lastRow="0" w:firstColumn="1" w:lastColumn="0" w:noHBand="0" w:noVBand="1"/>
      </w:tblPr>
      <w:tblGrid>
        <w:gridCol w:w="10122"/>
      </w:tblGrid>
      <w:tr w:rsidR="00C460E6" w:rsidRPr="00170E56" w:rsidTr="00C460E6">
        <w:tc>
          <w:tcPr>
            <w:tcW w:w="10122" w:type="dxa"/>
          </w:tcPr>
          <w:p w:rsidR="00C460E6" w:rsidRDefault="00C460E6" w:rsidP="00C460E6">
            <w:pPr>
              <w:spacing w:before="120" w:after="0"/>
              <w:jc w:val="left"/>
              <w:rPr>
                <w:rFonts w:cs="Arial"/>
                <w:i/>
                <w:color w:val="0000FF"/>
                <w:szCs w:val="20"/>
              </w:rPr>
            </w:pPr>
            <w:r w:rsidRPr="00803AD8">
              <w:rPr>
                <w:rFonts w:cs="Arial"/>
                <w:i/>
                <w:color w:val="0000FF"/>
                <w:szCs w:val="20"/>
              </w:rPr>
              <w:t>Questo</w:t>
            </w:r>
            <w:r>
              <w:rPr>
                <w:rFonts w:cs="Arial"/>
                <w:i/>
                <w:color w:val="0000FF"/>
                <w:szCs w:val="20"/>
              </w:rPr>
              <w:t xml:space="preserve"> capitolo deve descrivere le regole di Gestione della Configurazione degli item di fornitura esterna.</w:t>
            </w:r>
          </w:p>
          <w:p w:rsidR="00C460E6" w:rsidRPr="00803AD8" w:rsidRDefault="00C460E6" w:rsidP="00C460E6">
            <w:pPr>
              <w:spacing w:before="120" w:after="0"/>
              <w:jc w:val="left"/>
              <w:rPr>
                <w:rFonts w:cs="Arial"/>
                <w:i/>
                <w:color w:val="0000FF"/>
                <w:szCs w:val="20"/>
              </w:rPr>
            </w:pPr>
          </w:p>
          <w:p w:rsidR="00C460E6" w:rsidRPr="00170E56" w:rsidRDefault="00C460E6" w:rsidP="00C460E6">
            <w:pPr>
              <w:spacing w:before="120" w:after="0"/>
              <w:jc w:val="right"/>
              <w:rPr>
                <w:rFonts w:cs="Arial"/>
                <w:b/>
                <w:i/>
                <w:color w:val="0000FF"/>
                <w:szCs w:val="20"/>
              </w:rPr>
            </w:pPr>
            <w:r w:rsidRPr="00170E56">
              <w:rPr>
                <w:rFonts w:cs="Arial"/>
                <w:b/>
                <w:i/>
                <w:color w:val="0000FF"/>
                <w:szCs w:val="20"/>
              </w:rPr>
              <w:t xml:space="preserve">Testo da eliminare </w:t>
            </w:r>
          </w:p>
        </w:tc>
      </w:tr>
    </w:tbl>
    <w:p w:rsidR="00C460E6" w:rsidRPr="00A13A06" w:rsidRDefault="00C460E6" w:rsidP="00A41E7F">
      <w:pPr>
        <w:pStyle w:val="Par"/>
        <w:rPr>
          <w:lang w:val="it-IT"/>
        </w:rPr>
      </w:pPr>
    </w:p>
    <w:sectPr w:rsidR="00C460E6" w:rsidRPr="00A13A06" w:rsidSect="00882346">
      <w:headerReference w:type="default" r:id="rId20"/>
      <w:footerReference w:type="default" r:id="rId21"/>
      <w:headerReference w:type="first" r:id="rId22"/>
      <w:footerReference w:type="first" r:id="rId23"/>
      <w:pgSz w:w="11906" w:h="16838"/>
      <w:pgMar w:top="1739" w:right="1134" w:bottom="1418"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436" w:rsidRDefault="00AC3436" w:rsidP="0022796F">
      <w:pPr>
        <w:spacing w:after="0"/>
      </w:pPr>
      <w:r>
        <w:separator/>
      </w:r>
    </w:p>
  </w:endnote>
  <w:endnote w:type="continuationSeparator" w:id="0">
    <w:p w:rsidR="00AC3436" w:rsidRDefault="00AC3436" w:rsidP="002279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witzerlan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74B" w:rsidRDefault="000F474B" w:rsidP="00001209">
    <w:pPr>
      <w:pStyle w:val="Pidipagina"/>
    </w:pPr>
  </w:p>
  <w:p w:rsidR="000F474B" w:rsidRDefault="000F474B"/>
  <w:p w:rsidR="000F474B" w:rsidRDefault="000F474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tblBorders>
      <w:tblLook w:val="04A0" w:firstRow="1" w:lastRow="0" w:firstColumn="1" w:lastColumn="0" w:noHBand="0" w:noVBand="1"/>
    </w:tblPr>
    <w:tblGrid>
      <w:gridCol w:w="2518"/>
      <w:gridCol w:w="4536"/>
      <w:gridCol w:w="2725"/>
    </w:tblGrid>
    <w:tr w:rsidR="000F474B" w:rsidTr="0086232B">
      <w:tc>
        <w:tcPr>
          <w:tcW w:w="2518" w:type="dxa"/>
          <w:shd w:val="clear" w:color="auto" w:fill="auto"/>
        </w:tcPr>
        <w:p w:rsidR="000F474B" w:rsidRPr="006C3607" w:rsidRDefault="000F474B" w:rsidP="006C3607">
          <w:pPr>
            <w:pStyle w:val="Pidipagina"/>
            <w:tabs>
              <w:tab w:val="clear" w:pos="4819"/>
              <w:tab w:val="clear" w:pos="9638"/>
              <w:tab w:val="right" w:pos="9639"/>
            </w:tabs>
            <w:spacing w:line="240" w:lineRule="atLeast"/>
            <w:rPr>
              <w:color w:val="auto"/>
              <w:lang w:val="it-CH"/>
            </w:rPr>
          </w:pPr>
          <w:r w:rsidRPr="006C3607">
            <w:rPr>
              <w:color w:val="auto"/>
              <w:lang w:val="it-CH"/>
            </w:rPr>
            <w:t>[File: &lt;Nome del File&gt;</w:t>
          </w:r>
        </w:p>
        <w:p w:rsidR="000F474B" w:rsidRPr="00646552" w:rsidRDefault="000F474B" w:rsidP="006C3607">
          <w:pPr>
            <w:pStyle w:val="Pidipagina"/>
            <w:tabs>
              <w:tab w:val="clear" w:pos="4819"/>
              <w:tab w:val="clear" w:pos="9638"/>
              <w:tab w:val="right" w:pos="9639"/>
            </w:tabs>
            <w:spacing w:line="240" w:lineRule="atLeast"/>
            <w:rPr>
              <w:rFonts w:ascii="Times New Roman" w:hAnsi="Times New Roman"/>
              <w:b/>
              <w:i/>
            </w:rPr>
          </w:pPr>
          <w:r w:rsidRPr="00646552">
            <w:rPr>
              <w:b/>
              <w:i/>
              <w:color w:val="FF0000"/>
              <w:lang w:val="it-CH"/>
            </w:rPr>
            <w:t>(Solo per documenti con classifica militare)</w:t>
          </w:r>
        </w:p>
      </w:tc>
      <w:tc>
        <w:tcPr>
          <w:tcW w:w="4536" w:type="dxa"/>
          <w:shd w:val="clear" w:color="auto" w:fill="auto"/>
        </w:tcPr>
        <w:p w:rsidR="000F474B" w:rsidRDefault="000F474B" w:rsidP="006C3607">
          <w:pPr>
            <w:pStyle w:val="Pidipagina"/>
            <w:tabs>
              <w:tab w:val="clear" w:pos="4819"/>
              <w:tab w:val="clear" w:pos="9638"/>
              <w:tab w:val="right" w:pos="9639"/>
            </w:tabs>
            <w:spacing w:before="240" w:line="240" w:lineRule="atLeast"/>
          </w:pPr>
          <w:r w:rsidRPr="00646552">
            <w:t xml:space="preserve">        </w:t>
          </w:r>
        </w:p>
        <w:p w:rsidR="000F474B" w:rsidRPr="00646552" w:rsidRDefault="000F474B" w:rsidP="006C3607">
          <w:pPr>
            <w:pStyle w:val="Pidipagina"/>
            <w:tabs>
              <w:tab w:val="clear" w:pos="4819"/>
              <w:tab w:val="clear" w:pos="9638"/>
              <w:tab w:val="right" w:pos="9639"/>
            </w:tabs>
            <w:spacing w:before="240" w:line="240" w:lineRule="atLeast"/>
            <w:rPr>
              <w:rFonts w:ascii="Times New Roman" w:hAnsi="Times New Roman"/>
              <w:b/>
            </w:rPr>
          </w:pPr>
          <w:r w:rsidRPr="00646552">
            <w:t xml:space="preserve">  </w:t>
          </w:r>
          <w:r w:rsidRPr="006C3607">
            <w:rPr>
              <w:color w:val="auto"/>
            </w:rPr>
            <w:t>COPYRIGHT – INDICAZIONE SU PRIMA PAGINA</w:t>
          </w:r>
        </w:p>
      </w:tc>
      <w:tc>
        <w:tcPr>
          <w:tcW w:w="2725" w:type="dxa"/>
          <w:shd w:val="clear" w:color="auto" w:fill="auto"/>
        </w:tcPr>
        <w:p w:rsidR="000F474B" w:rsidRPr="00646552" w:rsidRDefault="000F474B" w:rsidP="006C3607">
          <w:pPr>
            <w:pStyle w:val="Pidipagina"/>
            <w:tabs>
              <w:tab w:val="clear" w:pos="4819"/>
              <w:tab w:val="clear" w:pos="9638"/>
              <w:tab w:val="right" w:pos="9639"/>
            </w:tabs>
            <w:spacing w:line="240" w:lineRule="atLeast"/>
            <w:rPr>
              <w:rFonts w:ascii="Times New Roman" w:hAnsi="Times New Roman"/>
              <w:b/>
            </w:rPr>
          </w:pPr>
          <w:r w:rsidRPr="00646552">
            <w:rPr>
              <w:lang w:val="it-CH"/>
            </w:rPr>
            <w:t xml:space="preserve">                           </w:t>
          </w:r>
          <w:r w:rsidRPr="00646552">
            <w:t xml:space="preserve">Pag. </w:t>
          </w:r>
          <w:r w:rsidRPr="00646552">
            <w:fldChar w:fldCharType="begin"/>
          </w:r>
          <w:r w:rsidRPr="00646552">
            <w:instrText xml:space="preserve"> PAGE </w:instrText>
          </w:r>
          <w:r w:rsidRPr="00646552">
            <w:fldChar w:fldCharType="separate"/>
          </w:r>
          <w:r w:rsidR="00353E04">
            <w:rPr>
              <w:noProof/>
            </w:rPr>
            <w:t>4</w:t>
          </w:r>
          <w:r w:rsidRPr="00646552">
            <w:fldChar w:fldCharType="end"/>
          </w:r>
          <w:r w:rsidRPr="00646552">
            <w:t xml:space="preserve"> / </w:t>
          </w:r>
          <w:r w:rsidR="00AC3436">
            <w:fldChar w:fldCharType="begin"/>
          </w:r>
          <w:r w:rsidR="00AC3436">
            <w:instrText xml:space="preserve"> NUMPAGES  \* MERGEFORMAT </w:instrText>
          </w:r>
          <w:r w:rsidR="00AC3436">
            <w:fldChar w:fldCharType="separate"/>
          </w:r>
          <w:r w:rsidR="00353E04">
            <w:rPr>
              <w:noProof/>
            </w:rPr>
            <w:t>27</w:t>
          </w:r>
          <w:r w:rsidR="00AC3436">
            <w:rPr>
              <w:noProof/>
            </w:rPr>
            <w:fldChar w:fldCharType="end"/>
          </w:r>
        </w:p>
      </w:tc>
    </w:tr>
  </w:tbl>
  <w:p w:rsidR="000F474B" w:rsidRPr="00ED7B73" w:rsidRDefault="000F474B" w:rsidP="006C3607">
    <w:pPr>
      <w:pStyle w:val="Pidipagina"/>
      <w:tabs>
        <w:tab w:val="clear" w:pos="4819"/>
        <w:tab w:val="clear" w:pos="9638"/>
        <w:tab w:val="right" w:pos="9639"/>
      </w:tabs>
      <w:spacing w:line="240" w:lineRule="atLeast"/>
      <w:jc w:val="both"/>
      <w:rPr>
        <w:color w:val="auto"/>
        <w:position w:val="10"/>
      </w:rPr>
    </w:pPr>
    <w:r>
      <w:rPr>
        <w:color w:val="auto"/>
      </w:rPr>
      <w:t xml:space="preserve">Template: </w:t>
    </w:r>
    <w:r w:rsidR="00661AE0">
      <w:rPr>
        <w:color w:val="auto"/>
      </w:rPr>
      <w:t xml:space="preserve">CFM103-T-IT-D </w:t>
    </w:r>
    <w:r w:rsidR="00353E04">
      <w:rPr>
        <w:color w:val="auto"/>
      </w:rPr>
      <w:t>r</w:t>
    </w:r>
    <w:r w:rsidR="00661AE0">
      <w:rPr>
        <w:color w:val="auto"/>
      </w:rPr>
      <w:t>ev.</w:t>
    </w:r>
    <w:r w:rsidR="00353E04">
      <w:rPr>
        <w:color w:val="auto"/>
      </w:rPr>
      <w:t xml:space="preserve"> </w:t>
    </w:r>
    <w:r w:rsidR="00661AE0">
      <w:rPr>
        <w:color w:val="auto"/>
      </w:rPr>
      <w:t>01</w:t>
    </w:r>
  </w:p>
  <w:p w:rsidR="000F474B" w:rsidRPr="006C3607" w:rsidRDefault="000F474B" w:rsidP="006C3607">
    <w:pPr>
      <w:pStyle w:val="Pidipagina"/>
      <w:tabs>
        <w:tab w:val="clear" w:pos="4819"/>
        <w:tab w:val="clear" w:pos="9638"/>
        <w:tab w:val="right" w:pos="9639"/>
      </w:tabs>
      <w:spacing w:line="240" w:lineRule="atLeast"/>
      <w:rPr>
        <w:rFonts w:ascii="Times New Roman" w:hAnsi="Times New Roman"/>
        <w:b/>
        <w:color w:val="auto"/>
        <w:sz w:val="28"/>
      </w:rPr>
    </w:pPr>
    <w:r w:rsidRPr="006C3607">
      <w:rPr>
        <w:rFonts w:ascii="Times New Roman" w:hAnsi="Times New Roman"/>
        <w:b/>
        <w:color w:val="auto"/>
        <w:sz w:val="28"/>
      </w:rPr>
      <w:t>RIPORTARE EVENTUALE CLASSIFICA MILITARE O INDUSTRIALE</w:t>
    </w:r>
  </w:p>
  <w:p w:rsidR="000F474B" w:rsidRPr="00183A7D" w:rsidRDefault="000F474B" w:rsidP="006C3607">
    <w:pPr>
      <w:pStyle w:val="Pidipagina"/>
      <w:tabs>
        <w:tab w:val="clear" w:pos="4819"/>
        <w:tab w:val="clear" w:pos="9638"/>
        <w:tab w:val="right" w:pos="9639"/>
      </w:tabs>
      <w:spacing w:line="240" w:lineRule="atLeast"/>
      <w:rPr>
        <w:b/>
        <w:i/>
        <w:color w:val="C00000"/>
      </w:rPr>
    </w:pPr>
    <w:r>
      <w:rPr>
        <w:b/>
        <w:i/>
        <w:color w:val="C00000"/>
      </w:rPr>
      <w:t xml:space="preserve">&lt;Se il </w:t>
    </w:r>
    <w:r w:rsidRPr="001D1ADE">
      <w:rPr>
        <w:b/>
        <w:i/>
        <w:color w:val="C00000"/>
      </w:rPr>
      <w:t>documento è privo di segretezza militare</w:t>
    </w:r>
    <w:r>
      <w:rPr>
        <w:b/>
        <w:i/>
        <w:color w:val="C00000"/>
      </w:rPr>
      <w:t xml:space="preserve"> riportare la classifica industriale</w:t>
    </w:r>
    <w:r w:rsidRPr="00183A7D">
      <w:rPr>
        <w:b/>
        <w:i/>
        <w:color w:val="C00000"/>
      </w:rPr>
      <w:t>-testo da eliminare</w:t>
    </w:r>
    <w:r>
      <w:rPr>
        <w:b/>
        <w:i/>
        <w:color w:val="C00000"/>
      </w:rPr>
      <w:t>&gt;</w:t>
    </w:r>
  </w:p>
  <w:p w:rsidR="000F474B" w:rsidRPr="006C3607" w:rsidRDefault="000F474B" w:rsidP="006C360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72"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065"/>
    </w:tblGrid>
    <w:tr w:rsidR="008C3FCF" w:rsidTr="00E25996">
      <w:tc>
        <w:tcPr>
          <w:tcW w:w="10065" w:type="dxa"/>
        </w:tcPr>
        <w:p w:rsidR="008C3FCF" w:rsidRPr="006B55C7" w:rsidRDefault="008C3FCF" w:rsidP="008C3FCF">
          <w:pPr>
            <w:spacing w:before="20" w:after="20"/>
            <w:jc w:val="center"/>
            <w:rPr>
              <w:rFonts w:cs="Arial"/>
              <w:i/>
              <w:iCs/>
              <w:sz w:val="16"/>
            </w:rPr>
          </w:pPr>
          <w:r w:rsidRPr="006B55C7">
            <w:rPr>
              <w:rFonts w:cs="Arial"/>
              <w:i/>
              <w:iCs/>
              <w:sz w:val="16"/>
            </w:rPr>
            <w:t>Il contenuto di questo documento è di proprietà di Leonardo S.p.a.</w:t>
          </w:r>
        </w:p>
        <w:p w:rsidR="008C3FCF" w:rsidRPr="006B55C7" w:rsidRDefault="008C3FCF" w:rsidP="008C3FCF">
          <w:pPr>
            <w:spacing w:before="20" w:after="20"/>
            <w:jc w:val="center"/>
            <w:rPr>
              <w:rFonts w:cs="Arial"/>
              <w:i/>
              <w:iCs/>
              <w:sz w:val="16"/>
            </w:rPr>
          </w:pPr>
          <w:r w:rsidRPr="006B55C7">
            <w:rPr>
              <w:rFonts w:cs="Arial"/>
              <w:i/>
              <w:iCs/>
              <w:sz w:val="16"/>
            </w:rPr>
            <w:t>Ne è vietata la riproduzione, la divulgazione e l’utilizzo, anche parziali, in mancanza di un’espressa autorizzazione scritta</w:t>
          </w:r>
        </w:p>
        <w:p w:rsidR="008C3FCF" w:rsidRPr="006B55C7" w:rsidRDefault="008C3FCF" w:rsidP="008C3FCF">
          <w:pPr>
            <w:spacing w:before="20" w:after="20"/>
            <w:jc w:val="center"/>
            <w:rPr>
              <w:rFonts w:cs="Arial"/>
              <w:i/>
              <w:iCs/>
              <w:sz w:val="16"/>
            </w:rPr>
          </w:pPr>
          <w:r w:rsidRPr="006B55C7">
            <w:rPr>
              <w:rFonts w:cs="Arial"/>
              <w:i/>
              <w:iCs/>
              <w:sz w:val="16"/>
            </w:rPr>
            <w:t>della stessa Leonardo S.p.a.</w:t>
          </w:r>
        </w:p>
      </w:tc>
    </w:tr>
  </w:tbl>
  <w:p w:rsidR="008C3FCF" w:rsidRPr="008C3FCF" w:rsidRDefault="008C3FCF" w:rsidP="008C3FCF">
    <w:pPr>
      <w:pStyle w:val="Pidipagina"/>
      <w:tabs>
        <w:tab w:val="clear" w:pos="4819"/>
        <w:tab w:val="clear" w:pos="9638"/>
        <w:tab w:val="right" w:pos="9639"/>
      </w:tabs>
      <w:spacing w:line="240" w:lineRule="atLeast"/>
      <w:jc w:val="both"/>
      <w:rPr>
        <w:color w:val="auto"/>
      </w:rPr>
    </w:pPr>
    <w:r w:rsidRPr="008C3FCF">
      <w:rPr>
        <w:color w:val="auto"/>
      </w:rPr>
      <w:t>Template: CFM10</w:t>
    </w:r>
    <w:r w:rsidR="00353E04">
      <w:rPr>
        <w:color w:val="auto"/>
      </w:rPr>
      <w:t>3</w:t>
    </w:r>
    <w:r w:rsidRPr="008C3FCF">
      <w:rPr>
        <w:color w:val="auto"/>
      </w:rPr>
      <w:t>-T-IT-D Rev.01</w:t>
    </w:r>
  </w:p>
  <w:p w:rsidR="008C3FCF" w:rsidRPr="006B55C7" w:rsidRDefault="008C3FCF" w:rsidP="008C3FCF">
    <w:pPr>
      <w:jc w:val="center"/>
      <w:rPr>
        <w:b/>
        <w:sz w:val="28"/>
        <w:szCs w:val="28"/>
      </w:rPr>
    </w:pPr>
    <w:r>
      <w:rPr>
        <w:b/>
        <w:sz w:val="28"/>
        <w:szCs w:val="28"/>
      </w:rPr>
      <w:t>&lt;</w:t>
    </w:r>
    <w:r w:rsidRPr="006B55C7">
      <w:rPr>
        <w:b/>
        <w:sz w:val="28"/>
        <w:szCs w:val="28"/>
      </w:rPr>
      <w:t>CLASSIFICA MILITARE</w:t>
    </w:r>
    <w:r>
      <w:rPr>
        <w:b/>
        <w:sz w:val="28"/>
        <w:szCs w:val="28"/>
      </w:rPr>
      <w:t>&gt;</w:t>
    </w:r>
  </w:p>
  <w:p w:rsidR="008C3FCF" w:rsidRDefault="008C3FCF" w:rsidP="008C3FCF">
    <w:pPr>
      <w:pStyle w:val="Pidipagina"/>
    </w:pPr>
  </w:p>
  <w:p w:rsidR="000F474B" w:rsidRPr="002E1B4C" w:rsidRDefault="000F474B" w:rsidP="00AB014A">
    <w:pPr>
      <w:pStyle w:val="Pidipagina"/>
      <w:jc w:val="left"/>
      <w:rPr>
        <w:color w:val="auto"/>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tblBorders>
      <w:tblLook w:val="04A0" w:firstRow="1" w:lastRow="0" w:firstColumn="1" w:lastColumn="0" w:noHBand="0" w:noVBand="1"/>
    </w:tblPr>
    <w:tblGrid>
      <w:gridCol w:w="2518"/>
      <w:gridCol w:w="4536"/>
      <w:gridCol w:w="2725"/>
    </w:tblGrid>
    <w:tr w:rsidR="008C3FCF" w:rsidTr="0086232B">
      <w:tc>
        <w:tcPr>
          <w:tcW w:w="2518" w:type="dxa"/>
          <w:shd w:val="clear" w:color="auto" w:fill="auto"/>
        </w:tcPr>
        <w:p w:rsidR="008C3FCF" w:rsidRPr="006C3607" w:rsidRDefault="008C3FCF" w:rsidP="006C3607">
          <w:pPr>
            <w:pStyle w:val="Pidipagina"/>
            <w:tabs>
              <w:tab w:val="clear" w:pos="4819"/>
              <w:tab w:val="clear" w:pos="9638"/>
              <w:tab w:val="right" w:pos="9639"/>
            </w:tabs>
            <w:spacing w:line="240" w:lineRule="atLeast"/>
            <w:rPr>
              <w:color w:val="auto"/>
              <w:lang w:val="it-CH"/>
            </w:rPr>
          </w:pPr>
          <w:r w:rsidRPr="006C3607">
            <w:rPr>
              <w:color w:val="auto"/>
              <w:lang w:val="it-CH"/>
            </w:rPr>
            <w:t>[File: &lt;Nome del File&gt;</w:t>
          </w:r>
        </w:p>
        <w:p w:rsidR="008C3FCF" w:rsidRPr="00646552" w:rsidRDefault="008C3FCF" w:rsidP="006C3607">
          <w:pPr>
            <w:pStyle w:val="Pidipagina"/>
            <w:tabs>
              <w:tab w:val="clear" w:pos="4819"/>
              <w:tab w:val="clear" w:pos="9638"/>
              <w:tab w:val="right" w:pos="9639"/>
            </w:tabs>
            <w:spacing w:line="240" w:lineRule="atLeast"/>
            <w:rPr>
              <w:rFonts w:ascii="Times New Roman" w:hAnsi="Times New Roman"/>
              <w:b/>
              <w:i/>
            </w:rPr>
          </w:pPr>
          <w:r w:rsidRPr="00646552">
            <w:rPr>
              <w:b/>
              <w:i/>
              <w:color w:val="FF0000"/>
              <w:lang w:val="it-CH"/>
            </w:rPr>
            <w:t>(Solo per documenti con classifica militare)</w:t>
          </w:r>
        </w:p>
      </w:tc>
      <w:tc>
        <w:tcPr>
          <w:tcW w:w="4536" w:type="dxa"/>
          <w:shd w:val="clear" w:color="auto" w:fill="auto"/>
        </w:tcPr>
        <w:p w:rsidR="008C3FCF" w:rsidRDefault="008C3FCF" w:rsidP="006C3607">
          <w:pPr>
            <w:pStyle w:val="Pidipagina"/>
            <w:tabs>
              <w:tab w:val="clear" w:pos="4819"/>
              <w:tab w:val="clear" w:pos="9638"/>
              <w:tab w:val="right" w:pos="9639"/>
            </w:tabs>
            <w:spacing w:before="240" w:line="240" w:lineRule="atLeast"/>
          </w:pPr>
          <w:r w:rsidRPr="00646552">
            <w:t xml:space="preserve">        </w:t>
          </w:r>
        </w:p>
        <w:p w:rsidR="008C3FCF" w:rsidRPr="00646552" w:rsidRDefault="008C3FCF" w:rsidP="006C3607">
          <w:pPr>
            <w:pStyle w:val="Pidipagina"/>
            <w:tabs>
              <w:tab w:val="clear" w:pos="4819"/>
              <w:tab w:val="clear" w:pos="9638"/>
              <w:tab w:val="right" w:pos="9639"/>
            </w:tabs>
            <w:spacing w:before="240" w:line="240" w:lineRule="atLeast"/>
            <w:rPr>
              <w:rFonts w:ascii="Times New Roman" w:hAnsi="Times New Roman"/>
              <w:b/>
            </w:rPr>
          </w:pPr>
          <w:r w:rsidRPr="00646552">
            <w:t xml:space="preserve">  </w:t>
          </w:r>
          <w:r w:rsidRPr="006C3607">
            <w:rPr>
              <w:color w:val="auto"/>
            </w:rPr>
            <w:t>COPYRIGHT – INDICAZIONE SU PRIMA PAGINA</w:t>
          </w:r>
        </w:p>
      </w:tc>
      <w:tc>
        <w:tcPr>
          <w:tcW w:w="2725" w:type="dxa"/>
          <w:shd w:val="clear" w:color="auto" w:fill="auto"/>
        </w:tcPr>
        <w:p w:rsidR="008C3FCF" w:rsidRPr="00646552" w:rsidRDefault="008C3FCF" w:rsidP="006C3607">
          <w:pPr>
            <w:pStyle w:val="Pidipagina"/>
            <w:tabs>
              <w:tab w:val="clear" w:pos="4819"/>
              <w:tab w:val="clear" w:pos="9638"/>
              <w:tab w:val="right" w:pos="9639"/>
            </w:tabs>
            <w:spacing w:line="240" w:lineRule="atLeast"/>
            <w:rPr>
              <w:rFonts w:ascii="Times New Roman" w:hAnsi="Times New Roman"/>
              <w:b/>
            </w:rPr>
          </w:pPr>
          <w:r w:rsidRPr="00646552">
            <w:rPr>
              <w:lang w:val="it-CH"/>
            </w:rPr>
            <w:t xml:space="preserve">                           </w:t>
          </w:r>
          <w:r w:rsidRPr="00646552">
            <w:t xml:space="preserve">Pag. </w:t>
          </w:r>
          <w:r w:rsidRPr="00646552">
            <w:fldChar w:fldCharType="begin"/>
          </w:r>
          <w:r w:rsidRPr="00646552">
            <w:instrText xml:space="preserve"> PAGE </w:instrText>
          </w:r>
          <w:r w:rsidRPr="00646552">
            <w:fldChar w:fldCharType="separate"/>
          </w:r>
          <w:r w:rsidR="00353E04">
            <w:rPr>
              <w:noProof/>
            </w:rPr>
            <w:t>2</w:t>
          </w:r>
          <w:r w:rsidRPr="00646552">
            <w:fldChar w:fldCharType="end"/>
          </w:r>
          <w:r w:rsidRPr="00646552">
            <w:t xml:space="preserve"> / </w:t>
          </w:r>
          <w:r w:rsidR="00AC3436">
            <w:fldChar w:fldCharType="begin"/>
          </w:r>
          <w:r w:rsidR="00AC3436">
            <w:instrText xml:space="preserve"> NUMPAGES  \* MERGEFORMAT </w:instrText>
          </w:r>
          <w:r w:rsidR="00AC3436">
            <w:fldChar w:fldCharType="separate"/>
          </w:r>
          <w:r w:rsidR="00353E04">
            <w:rPr>
              <w:noProof/>
            </w:rPr>
            <w:t>27</w:t>
          </w:r>
          <w:r w:rsidR="00AC3436">
            <w:rPr>
              <w:noProof/>
            </w:rPr>
            <w:fldChar w:fldCharType="end"/>
          </w:r>
        </w:p>
      </w:tc>
    </w:tr>
  </w:tbl>
  <w:p w:rsidR="008C3FCF" w:rsidRPr="00ED7B73" w:rsidRDefault="008C3FCF" w:rsidP="006C3607">
    <w:pPr>
      <w:pStyle w:val="Pidipagina"/>
      <w:tabs>
        <w:tab w:val="clear" w:pos="4819"/>
        <w:tab w:val="clear" w:pos="9638"/>
        <w:tab w:val="right" w:pos="9639"/>
      </w:tabs>
      <w:spacing w:line="240" w:lineRule="atLeast"/>
      <w:jc w:val="both"/>
      <w:rPr>
        <w:color w:val="auto"/>
        <w:position w:val="10"/>
      </w:rPr>
    </w:pPr>
    <w:r w:rsidRPr="00ED7B73">
      <w:rPr>
        <w:color w:val="auto"/>
      </w:rPr>
      <w:t xml:space="preserve">Template: </w:t>
    </w:r>
    <w:r>
      <w:rPr>
        <w:color w:val="auto"/>
      </w:rPr>
      <w:t xml:space="preserve">CFM103-T-IT-D </w:t>
    </w:r>
    <w:r w:rsidR="00353E04">
      <w:rPr>
        <w:color w:val="auto"/>
      </w:rPr>
      <w:t>r</w:t>
    </w:r>
    <w:r>
      <w:rPr>
        <w:color w:val="auto"/>
      </w:rPr>
      <w:t>ev.</w:t>
    </w:r>
    <w:r w:rsidR="00353E04">
      <w:rPr>
        <w:color w:val="auto"/>
      </w:rPr>
      <w:t xml:space="preserve"> </w:t>
    </w:r>
    <w:r>
      <w:rPr>
        <w:color w:val="auto"/>
      </w:rPr>
      <w:t>01</w:t>
    </w:r>
    <w:r w:rsidRPr="00ED7B73">
      <w:rPr>
        <w:color w:val="auto"/>
        <w:position w:val="10"/>
      </w:rPr>
      <w:t xml:space="preserve"> </w:t>
    </w:r>
  </w:p>
  <w:p w:rsidR="008C3FCF" w:rsidRPr="006C3607" w:rsidRDefault="008C3FCF" w:rsidP="006C3607">
    <w:pPr>
      <w:pStyle w:val="Pidipagina"/>
      <w:tabs>
        <w:tab w:val="clear" w:pos="4819"/>
        <w:tab w:val="clear" w:pos="9638"/>
        <w:tab w:val="right" w:pos="9639"/>
      </w:tabs>
      <w:spacing w:line="240" w:lineRule="atLeast"/>
      <w:rPr>
        <w:rFonts w:ascii="Times New Roman" w:hAnsi="Times New Roman"/>
        <w:b/>
        <w:color w:val="auto"/>
        <w:sz w:val="28"/>
      </w:rPr>
    </w:pPr>
    <w:r w:rsidRPr="006C3607">
      <w:rPr>
        <w:rFonts w:ascii="Times New Roman" w:hAnsi="Times New Roman"/>
        <w:b/>
        <w:color w:val="auto"/>
        <w:sz w:val="28"/>
      </w:rPr>
      <w:t>RIPORTARE EVENTUALE CLASSIFICA MILITARE O INDUSTRIALE</w:t>
    </w:r>
  </w:p>
  <w:p w:rsidR="008C3FCF" w:rsidRPr="00183A7D" w:rsidRDefault="008C3FCF" w:rsidP="006C3607">
    <w:pPr>
      <w:pStyle w:val="Pidipagina"/>
      <w:tabs>
        <w:tab w:val="clear" w:pos="4819"/>
        <w:tab w:val="clear" w:pos="9638"/>
        <w:tab w:val="right" w:pos="9639"/>
      </w:tabs>
      <w:spacing w:line="240" w:lineRule="atLeast"/>
      <w:rPr>
        <w:b/>
        <w:i/>
        <w:color w:val="C00000"/>
      </w:rPr>
    </w:pPr>
    <w:r>
      <w:rPr>
        <w:b/>
        <w:i/>
        <w:color w:val="C00000"/>
      </w:rPr>
      <w:t xml:space="preserve">&lt;Se il </w:t>
    </w:r>
    <w:r w:rsidRPr="001D1ADE">
      <w:rPr>
        <w:b/>
        <w:i/>
        <w:color w:val="C00000"/>
      </w:rPr>
      <w:t>documento è privo di segretezza militare</w:t>
    </w:r>
    <w:r>
      <w:rPr>
        <w:b/>
        <w:i/>
        <w:color w:val="C00000"/>
      </w:rPr>
      <w:t xml:space="preserve"> riportare la classifica industriale</w:t>
    </w:r>
    <w:r w:rsidRPr="00183A7D">
      <w:rPr>
        <w:b/>
        <w:i/>
        <w:color w:val="C00000"/>
      </w:rPr>
      <w:t>-testo da eliminare</w:t>
    </w:r>
    <w:r>
      <w:rPr>
        <w:b/>
        <w:i/>
        <w:color w:val="C00000"/>
      </w:rPr>
      <w:t>&gt;</w:t>
    </w:r>
  </w:p>
  <w:p w:rsidR="008C3FCF" w:rsidRPr="002E1B4C" w:rsidRDefault="008C3FCF" w:rsidP="00AB014A">
    <w:pPr>
      <w:pStyle w:val="Pidipagina"/>
      <w:jc w:val="left"/>
      <w:rPr>
        <w:color w:val="auto"/>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tblBorders>
      <w:tblLook w:val="04A0" w:firstRow="1" w:lastRow="0" w:firstColumn="1" w:lastColumn="0" w:noHBand="0" w:noVBand="1"/>
    </w:tblPr>
    <w:tblGrid>
      <w:gridCol w:w="2488"/>
      <w:gridCol w:w="4469"/>
      <w:gridCol w:w="2681"/>
    </w:tblGrid>
    <w:tr w:rsidR="000F474B" w:rsidTr="0086232B">
      <w:tc>
        <w:tcPr>
          <w:tcW w:w="2518" w:type="dxa"/>
          <w:shd w:val="clear" w:color="auto" w:fill="auto"/>
        </w:tcPr>
        <w:p w:rsidR="000F474B" w:rsidRPr="006C3607" w:rsidRDefault="000F474B" w:rsidP="00395662">
          <w:pPr>
            <w:pStyle w:val="Pidipagina"/>
            <w:tabs>
              <w:tab w:val="clear" w:pos="4819"/>
              <w:tab w:val="clear" w:pos="9638"/>
              <w:tab w:val="right" w:pos="9639"/>
            </w:tabs>
            <w:spacing w:line="240" w:lineRule="atLeast"/>
            <w:rPr>
              <w:color w:val="auto"/>
              <w:lang w:val="it-CH"/>
            </w:rPr>
          </w:pPr>
          <w:r w:rsidRPr="006C3607">
            <w:rPr>
              <w:color w:val="auto"/>
              <w:lang w:val="it-CH"/>
            </w:rPr>
            <w:t>[File: &lt;Nome del File&gt;</w:t>
          </w:r>
        </w:p>
        <w:p w:rsidR="000F474B" w:rsidRPr="00646552" w:rsidRDefault="000F474B" w:rsidP="00395662">
          <w:pPr>
            <w:pStyle w:val="Pidipagina"/>
            <w:tabs>
              <w:tab w:val="clear" w:pos="4819"/>
              <w:tab w:val="clear" w:pos="9638"/>
              <w:tab w:val="right" w:pos="9639"/>
            </w:tabs>
            <w:spacing w:line="240" w:lineRule="atLeast"/>
            <w:rPr>
              <w:rFonts w:ascii="Times New Roman" w:hAnsi="Times New Roman"/>
              <w:b/>
              <w:i/>
            </w:rPr>
          </w:pPr>
          <w:r w:rsidRPr="00646552">
            <w:rPr>
              <w:b/>
              <w:i/>
              <w:color w:val="FF0000"/>
              <w:lang w:val="it-CH"/>
            </w:rPr>
            <w:t>(Solo per documenti con classifica militare)</w:t>
          </w:r>
        </w:p>
      </w:tc>
      <w:tc>
        <w:tcPr>
          <w:tcW w:w="4536" w:type="dxa"/>
          <w:shd w:val="clear" w:color="auto" w:fill="auto"/>
        </w:tcPr>
        <w:p w:rsidR="000F474B" w:rsidRDefault="000F474B" w:rsidP="00395662">
          <w:pPr>
            <w:pStyle w:val="Pidipagina"/>
            <w:tabs>
              <w:tab w:val="clear" w:pos="4819"/>
              <w:tab w:val="clear" w:pos="9638"/>
              <w:tab w:val="right" w:pos="9639"/>
            </w:tabs>
            <w:spacing w:before="240" w:line="240" w:lineRule="atLeast"/>
          </w:pPr>
          <w:r w:rsidRPr="00646552">
            <w:t xml:space="preserve">        </w:t>
          </w:r>
        </w:p>
        <w:p w:rsidR="000F474B" w:rsidRPr="00646552" w:rsidRDefault="000F474B" w:rsidP="00395662">
          <w:pPr>
            <w:pStyle w:val="Pidipagina"/>
            <w:tabs>
              <w:tab w:val="clear" w:pos="4819"/>
              <w:tab w:val="clear" w:pos="9638"/>
              <w:tab w:val="right" w:pos="9639"/>
            </w:tabs>
            <w:spacing w:before="240" w:line="240" w:lineRule="atLeast"/>
            <w:rPr>
              <w:rFonts w:ascii="Times New Roman" w:hAnsi="Times New Roman"/>
              <w:b/>
            </w:rPr>
          </w:pPr>
          <w:r w:rsidRPr="00646552">
            <w:t xml:space="preserve">  </w:t>
          </w:r>
          <w:r w:rsidRPr="006C3607">
            <w:rPr>
              <w:color w:val="auto"/>
            </w:rPr>
            <w:t>COPYRIGHT – INDICAZIONE SU PRIMA PAGINA</w:t>
          </w:r>
        </w:p>
      </w:tc>
      <w:tc>
        <w:tcPr>
          <w:tcW w:w="2725" w:type="dxa"/>
          <w:shd w:val="clear" w:color="auto" w:fill="auto"/>
        </w:tcPr>
        <w:p w:rsidR="000F474B" w:rsidRPr="00646552" w:rsidRDefault="000F474B" w:rsidP="00395662">
          <w:pPr>
            <w:pStyle w:val="Pidipagina"/>
            <w:tabs>
              <w:tab w:val="clear" w:pos="4819"/>
              <w:tab w:val="clear" w:pos="9638"/>
              <w:tab w:val="right" w:pos="9639"/>
            </w:tabs>
            <w:spacing w:line="240" w:lineRule="atLeast"/>
            <w:rPr>
              <w:rFonts w:ascii="Times New Roman" w:hAnsi="Times New Roman"/>
              <w:b/>
            </w:rPr>
          </w:pPr>
          <w:r w:rsidRPr="00646552">
            <w:rPr>
              <w:lang w:val="it-CH"/>
            </w:rPr>
            <w:t xml:space="preserve">                           </w:t>
          </w:r>
          <w:r w:rsidRPr="00646552">
            <w:t xml:space="preserve">Pag. </w:t>
          </w:r>
          <w:r w:rsidRPr="00646552">
            <w:fldChar w:fldCharType="begin"/>
          </w:r>
          <w:r w:rsidRPr="00646552">
            <w:instrText xml:space="preserve"> PAGE </w:instrText>
          </w:r>
          <w:r w:rsidRPr="00646552">
            <w:fldChar w:fldCharType="separate"/>
          </w:r>
          <w:r w:rsidR="00353E04">
            <w:rPr>
              <w:noProof/>
            </w:rPr>
            <w:t>6</w:t>
          </w:r>
          <w:r w:rsidRPr="00646552">
            <w:fldChar w:fldCharType="end"/>
          </w:r>
          <w:r w:rsidRPr="00646552">
            <w:t xml:space="preserve"> / </w:t>
          </w:r>
          <w:r w:rsidR="00AC3436">
            <w:fldChar w:fldCharType="begin"/>
          </w:r>
          <w:r w:rsidR="00AC3436">
            <w:instrText xml:space="preserve"> NUMPAGES  \* MERGEFORMAT </w:instrText>
          </w:r>
          <w:r w:rsidR="00AC3436">
            <w:fldChar w:fldCharType="separate"/>
          </w:r>
          <w:r w:rsidR="00353E04">
            <w:rPr>
              <w:noProof/>
            </w:rPr>
            <w:t>27</w:t>
          </w:r>
          <w:r w:rsidR="00AC3436">
            <w:rPr>
              <w:noProof/>
            </w:rPr>
            <w:fldChar w:fldCharType="end"/>
          </w:r>
        </w:p>
      </w:tc>
    </w:tr>
  </w:tbl>
  <w:p w:rsidR="000F474B" w:rsidRPr="009D494A" w:rsidRDefault="000F474B" w:rsidP="00395662">
    <w:pPr>
      <w:pStyle w:val="Pidipagina"/>
      <w:tabs>
        <w:tab w:val="clear" w:pos="4819"/>
        <w:tab w:val="clear" w:pos="9638"/>
        <w:tab w:val="right" w:pos="9639"/>
      </w:tabs>
      <w:spacing w:line="240" w:lineRule="atLeast"/>
      <w:jc w:val="both"/>
      <w:rPr>
        <w:color w:val="auto"/>
        <w:position w:val="10"/>
      </w:rPr>
    </w:pPr>
    <w:r w:rsidRPr="009D494A">
      <w:rPr>
        <w:color w:val="auto"/>
      </w:rPr>
      <w:t xml:space="preserve">Template: </w:t>
    </w:r>
    <w:r w:rsidR="005948B2">
      <w:rPr>
        <w:color w:val="auto"/>
      </w:rPr>
      <w:t xml:space="preserve">CFM103-T-IT-D </w:t>
    </w:r>
    <w:r w:rsidR="00353E04">
      <w:rPr>
        <w:color w:val="auto"/>
      </w:rPr>
      <w:t>r</w:t>
    </w:r>
    <w:r w:rsidR="005948B2">
      <w:rPr>
        <w:color w:val="auto"/>
      </w:rPr>
      <w:t>ev.</w:t>
    </w:r>
    <w:r w:rsidR="00353E04">
      <w:rPr>
        <w:color w:val="auto"/>
      </w:rPr>
      <w:t xml:space="preserve"> </w:t>
    </w:r>
    <w:bookmarkStart w:id="95" w:name="_GoBack"/>
    <w:bookmarkEnd w:id="95"/>
    <w:r w:rsidR="005948B2">
      <w:rPr>
        <w:color w:val="auto"/>
      </w:rPr>
      <w:t>01</w:t>
    </w:r>
    <w:r w:rsidRPr="009D494A">
      <w:rPr>
        <w:color w:val="auto"/>
      </w:rPr>
      <w:t xml:space="preserve">                            </w:t>
    </w:r>
    <w:r w:rsidRPr="009D494A">
      <w:rPr>
        <w:color w:val="auto"/>
        <w:position w:val="10"/>
      </w:rPr>
      <w:t xml:space="preserve">  </w:t>
    </w:r>
  </w:p>
  <w:p w:rsidR="000F474B" w:rsidRPr="006C3607" w:rsidRDefault="000F474B" w:rsidP="00395662">
    <w:pPr>
      <w:pStyle w:val="Pidipagina"/>
      <w:tabs>
        <w:tab w:val="clear" w:pos="4819"/>
        <w:tab w:val="clear" w:pos="9638"/>
        <w:tab w:val="right" w:pos="9639"/>
      </w:tabs>
      <w:spacing w:line="240" w:lineRule="atLeast"/>
      <w:rPr>
        <w:rFonts w:ascii="Times New Roman" w:hAnsi="Times New Roman"/>
        <w:b/>
        <w:color w:val="auto"/>
        <w:sz w:val="28"/>
      </w:rPr>
    </w:pPr>
    <w:r w:rsidRPr="006C3607">
      <w:rPr>
        <w:rFonts w:ascii="Times New Roman" w:hAnsi="Times New Roman"/>
        <w:b/>
        <w:color w:val="auto"/>
        <w:sz w:val="28"/>
      </w:rPr>
      <w:t>RIPORTARE EVENTUALE CLASSIFICA MILITARE O INDUSTRIALE</w:t>
    </w:r>
  </w:p>
  <w:p w:rsidR="000F474B" w:rsidRPr="00183A7D" w:rsidRDefault="000F474B" w:rsidP="00395662">
    <w:pPr>
      <w:pStyle w:val="Pidipagina"/>
      <w:tabs>
        <w:tab w:val="clear" w:pos="4819"/>
        <w:tab w:val="clear" w:pos="9638"/>
        <w:tab w:val="right" w:pos="9639"/>
      </w:tabs>
      <w:spacing w:line="240" w:lineRule="atLeast"/>
      <w:rPr>
        <w:b/>
        <w:i/>
        <w:color w:val="C00000"/>
      </w:rPr>
    </w:pPr>
    <w:r>
      <w:rPr>
        <w:b/>
        <w:i/>
        <w:color w:val="C00000"/>
      </w:rPr>
      <w:t xml:space="preserve">&lt;Se il </w:t>
    </w:r>
    <w:r w:rsidRPr="001D1ADE">
      <w:rPr>
        <w:b/>
        <w:i/>
        <w:color w:val="C00000"/>
      </w:rPr>
      <w:t>documento è privo di segretezza militare</w:t>
    </w:r>
    <w:r>
      <w:rPr>
        <w:b/>
        <w:i/>
        <w:color w:val="C00000"/>
      </w:rPr>
      <w:t xml:space="preserve"> riportare la classifica industriale</w:t>
    </w:r>
    <w:r w:rsidRPr="00183A7D">
      <w:rPr>
        <w:b/>
        <w:i/>
        <w:color w:val="C00000"/>
      </w:rPr>
      <w:t>-testo da eliminare</w:t>
    </w:r>
    <w:r>
      <w:rPr>
        <w:b/>
        <w:i/>
        <w:color w:val="C00000"/>
      </w:rPr>
      <w:t>&gt;</w:t>
    </w:r>
  </w:p>
  <w:p w:rsidR="000F474B" w:rsidRDefault="000F474B" w:rsidP="00703C9F"/>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74B" w:rsidRDefault="000F474B" w:rsidP="00001209">
    <w:pPr>
      <w:pStyle w:val="Pidipagina"/>
    </w:pPr>
    <w:r>
      <w:rPr>
        <w:noProof/>
        <w:lang w:val="it-IT" w:eastAsia="it-IT"/>
      </w:rPr>
      <mc:AlternateContent>
        <mc:Choice Requires="wps">
          <w:drawing>
            <wp:anchor distT="0" distB="0" distL="114300" distR="114300" simplePos="0" relativeHeight="251663360" behindDoc="0" locked="0" layoutInCell="0" allowOverlap="1">
              <wp:simplePos x="0" y="9594453"/>
              <wp:positionH relativeFrom="page">
                <wp:align>center</wp:align>
              </wp:positionH>
              <wp:positionV relativeFrom="page">
                <wp:align>bottom</wp:align>
              </wp:positionV>
              <wp:extent cx="7772400" cy="273050"/>
              <wp:effectExtent l="0" t="0" r="0" b="12700"/>
              <wp:wrapNone/>
              <wp:docPr id="11" name="MSIPCM79034056aba547447575d245" descr="{&quot;HashCode&quot;:1354505995,&quot;Height&quot;:9999999.0,&quot;Width&quot;:9999999.0,&quot;Placement&quot;:&quot;Foot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F474B" w:rsidRPr="00D746A1" w:rsidRDefault="000F474B" w:rsidP="00D746A1">
                          <w:pPr>
                            <w:spacing w:after="0"/>
                            <w:jc w:val="center"/>
                            <w:rPr>
                              <w:rFonts w:ascii="Calibri" w:hAnsi="Calibri"/>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79034056aba547447575d245" o:spid="_x0000_s1026" type="#_x0000_t202" alt="{&quot;HashCode&quot;:1354505995,&quot;Height&quot;:9999999.0,&quot;Width&quot;:9999999.0,&quot;Placement&quot;:&quot;Footer&quot;,&quot;Index&quot;:&quot;FirstPage&quot;,&quot;Section&quot;:4,&quot;Top&quot;:0.0,&quot;Left&quot;:0.0}" style="position:absolute;left:0;text-align:left;margin-left:0;margin-top:0;width:612pt;height:21.5pt;z-index:251663360;visibility:visible;mso-wrap-style:square;mso-wrap-distance-left:9pt;mso-wrap-distance-top:0;mso-wrap-distance-right:9pt;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" o:allowincell="f" filled="f" stroked="f" strokeweight=".5pt">
              <v:textbox inset=",0,,0">
                <w:txbxContent>
                  <w:p w:rsidR="000F474B" w:rsidRPr="00D746A1" w:rsidRDefault="000F474B" w:rsidP="00D746A1">
                    <w:pPr>
                      <w:spacing w:after="0"/>
                      <w:jc w:val="center"/>
                      <w:rPr>
                        <w:rFonts w:ascii="Calibri" w:hAnsi="Calibri"/>
                        <w:color w:val="0000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436" w:rsidRDefault="00AC3436" w:rsidP="0022796F">
      <w:pPr>
        <w:spacing w:after="0"/>
      </w:pPr>
      <w:r>
        <w:separator/>
      </w:r>
    </w:p>
  </w:footnote>
  <w:footnote w:type="continuationSeparator" w:id="0">
    <w:p w:rsidR="00AC3436" w:rsidRDefault="00AC3436" w:rsidP="002279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E04" w:rsidRDefault="00353E0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4"/>
    </w:tblGrid>
    <w:tr w:rsidR="000F474B" w:rsidRPr="001D1ADE" w:rsidTr="0086232B">
      <w:tc>
        <w:tcPr>
          <w:tcW w:w="9484" w:type="dxa"/>
          <w:tcBorders>
            <w:top w:val="nil"/>
            <w:left w:val="nil"/>
            <w:bottom w:val="nil"/>
            <w:right w:val="nil"/>
          </w:tcBorders>
          <w:shd w:val="clear" w:color="auto" w:fill="auto"/>
        </w:tcPr>
        <w:tbl>
          <w:tblPr>
            <w:tblStyle w:val="Grigliatabella"/>
            <w:tblW w:w="0" w:type="auto"/>
            <w:tblLayout w:type="fixed"/>
            <w:tblLook w:val="04A0" w:firstRow="1" w:lastRow="0" w:firstColumn="1" w:lastColumn="0" w:noHBand="0" w:noVBand="1"/>
          </w:tblPr>
          <w:tblGrid>
            <w:gridCol w:w="9484"/>
          </w:tblGrid>
          <w:tr w:rsidR="00661AE0" w:rsidRPr="001D1ADE" w:rsidTr="00E25996">
            <w:tc>
              <w:tcPr>
                <w:tcW w:w="9484" w:type="dxa"/>
                <w:tcBorders>
                  <w:top w:val="nil"/>
                  <w:left w:val="nil"/>
                  <w:bottom w:val="nil"/>
                  <w:right w:val="nil"/>
                </w:tcBorders>
              </w:tcPr>
              <w:p w:rsidR="00661AE0" w:rsidRDefault="00661AE0" w:rsidP="00661AE0">
                <w:pPr>
                  <w:pStyle w:val="classificapagsuccessive"/>
                  <w:rPr>
                    <w:sz w:val="28"/>
                  </w:rPr>
                </w:pPr>
                <w:r>
                  <w:rPr>
                    <w:sz w:val="28"/>
                  </w:rPr>
                  <w:t>RIPORTARE EVENTUALE CLASSIFICA MILITARE</w:t>
                </w:r>
              </w:p>
              <w:p w:rsidR="00661AE0" w:rsidRDefault="00661AE0" w:rsidP="00661AE0">
                <w:pPr>
                  <w:pStyle w:val="classificapagsuccessive"/>
                  <w:rPr>
                    <w:rFonts w:ascii="Arial" w:hAnsi="Arial" w:cs="Arial"/>
                    <w:i/>
                    <w:color w:val="C00000"/>
                    <w:sz w:val="20"/>
                  </w:rPr>
                </w:pPr>
                <w:r>
                  <w:rPr>
                    <w:rFonts w:ascii="Arial" w:hAnsi="Arial" w:cs="Arial"/>
                    <w:i/>
                    <w:color w:val="C00000"/>
                    <w:sz w:val="20"/>
                  </w:rPr>
                  <w:t>&lt;</w:t>
                </w:r>
                <w:r w:rsidRPr="001D1ADE">
                  <w:rPr>
                    <w:rFonts w:ascii="Arial" w:hAnsi="Arial" w:cs="Arial"/>
                    <w:i/>
                    <w:color w:val="C00000"/>
                    <w:sz w:val="20"/>
                  </w:rPr>
                  <w:t>Campo da togliere se il documento è privo di segretezza militare</w:t>
                </w:r>
                <w:r>
                  <w:rPr>
                    <w:rFonts w:ascii="Arial" w:hAnsi="Arial" w:cs="Arial"/>
                    <w:i/>
                    <w:color w:val="C00000"/>
                    <w:sz w:val="20"/>
                  </w:rPr>
                  <w:t>. Nel caso di segretezza militare  la gestione dello stesso deve essere effettuata secondo le indicazioni dell’Ufficio Sicurezza e comunque esternamente dal PLM (*)-testo da eliminare&gt;</w:t>
                </w:r>
              </w:p>
              <w:p w:rsidR="00661AE0" w:rsidRPr="001D1ADE" w:rsidRDefault="00661AE0" w:rsidP="00661AE0">
                <w:pPr>
                  <w:pStyle w:val="classificapagsuccessive"/>
                  <w:rPr>
                    <w:rFonts w:ascii="Arial" w:hAnsi="Arial" w:cs="Arial"/>
                    <w:i/>
                    <w:sz w:val="20"/>
                  </w:rPr>
                </w:pPr>
                <w:r>
                  <w:rPr>
                    <w:rFonts w:ascii="Arial" w:hAnsi="Arial" w:cs="Arial"/>
                    <w:i/>
                    <w:color w:val="C00000"/>
                    <w:sz w:val="20"/>
                  </w:rPr>
                  <w:t xml:space="preserve">(*in questo caso deve essere aggiunta la prima pagina con le relative firme – testo da eliminare) </w:t>
                </w:r>
              </w:p>
            </w:tc>
          </w:tr>
          <w:tr w:rsidR="00661AE0" w:rsidRPr="00755423" w:rsidTr="00E25996">
            <w:trPr>
              <w:trHeight w:val="1024"/>
            </w:trPr>
            <w:tc>
              <w:tcPr>
                <w:tcW w:w="9484" w:type="dxa"/>
                <w:tcBorders>
                  <w:top w:val="nil"/>
                  <w:left w:val="nil"/>
                  <w:bottom w:val="nil"/>
                  <w:right w:val="nil"/>
                </w:tcBorders>
              </w:tcPr>
              <w:p w:rsidR="00661AE0" w:rsidRDefault="00661AE0" w:rsidP="00661AE0">
                <w:pPr>
                  <w:pStyle w:val="classificapagsuccessive"/>
                  <w:jc w:val="left"/>
                  <w:rPr>
                    <w:noProof/>
                    <w:color w:val="0000FF"/>
                    <w:sz w:val="28"/>
                  </w:rPr>
                </w:pPr>
              </w:p>
              <w:p w:rsidR="00661AE0" w:rsidRPr="00393BEB" w:rsidRDefault="00661AE0" w:rsidP="00661AE0">
                <w:pPr>
                  <w:pStyle w:val="classificapagsuccessive"/>
                  <w:jc w:val="left"/>
                  <w:rPr>
                    <w:b w:val="0"/>
                    <w:i/>
                    <w:color w:val="0000FF"/>
                    <w:sz w:val="18"/>
                    <w:szCs w:val="18"/>
                  </w:rPr>
                </w:pPr>
                <w:r w:rsidRPr="00D1548F">
                  <w:rPr>
                    <w:noProof/>
                    <w:color w:val="0000FF"/>
                    <w:sz w:val="28"/>
                  </w:rPr>
                  <w:t>LOGO del FORNITORE</w:t>
                </w:r>
              </w:p>
              <w:p w:rsidR="00661AE0" w:rsidRPr="00755423" w:rsidRDefault="00661AE0" w:rsidP="00661AE0">
                <w:pPr>
                  <w:pStyle w:val="classificapagsuccessive"/>
                  <w:jc w:val="right"/>
                  <w:rPr>
                    <w:i/>
                    <w:sz w:val="18"/>
                    <w:szCs w:val="18"/>
                  </w:rPr>
                </w:pPr>
                <w:r w:rsidRPr="00755423">
                  <w:rPr>
                    <w:lang w:val="it-CH"/>
                  </w:rPr>
                  <w:t>Codice: &lt;codice documento&gt; Rev. &lt;Rev. doc.&gt;</w:t>
                </w:r>
              </w:p>
            </w:tc>
          </w:tr>
          <w:tr w:rsidR="00661AE0" w:rsidRPr="00C96061" w:rsidTr="00E25996">
            <w:trPr>
              <w:trHeight w:val="414"/>
            </w:trPr>
            <w:tc>
              <w:tcPr>
                <w:tcW w:w="9484" w:type="dxa"/>
                <w:tcBorders>
                  <w:top w:val="nil"/>
                  <w:left w:val="nil"/>
                  <w:bottom w:val="nil"/>
                  <w:right w:val="nil"/>
                </w:tcBorders>
              </w:tcPr>
              <w:p w:rsidR="00661AE0" w:rsidRPr="00C96061" w:rsidRDefault="00661AE0" w:rsidP="00661AE0">
                <w:pPr>
                  <w:pStyle w:val="classificapagsuccessive"/>
                  <w:jc w:val="left"/>
                  <w:rPr>
                    <w:b w:val="0"/>
                    <w:i/>
                    <w:sz w:val="18"/>
                    <w:szCs w:val="18"/>
                  </w:rPr>
                </w:pPr>
                <w:r>
                  <w:rPr>
                    <w:b w:val="0"/>
                    <w:lang w:val="it-CH"/>
                  </w:rPr>
                  <w:t xml:space="preserve">                                                                                                                                </w:t>
                </w:r>
                <w:r w:rsidRPr="00C96061">
                  <w:rPr>
                    <w:b w:val="0"/>
                    <w:lang w:val="it-CH"/>
                  </w:rPr>
                  <w:t>Data: gg/mm/aa</w:t>
                </w:r>
              </w:p>
            </w:tc>
          </w:tr>
        </w:tbl>
        <w:p w:rsidR="000F474B" w:rsidRPr="00646552" w:rsidRDefault="000F474B" w:rsidP="006C3607">
          <w:pPr>
            <w:pStyle w:val="classificapagsuccessive"/>
            <w:rPr>
              <w:rFonts w:ascii="Arial" w:hAnsi="Arial" w:cs="Arial"/>
              <w:i/>
              <w:sz w:val="20"/>
            </w:rPr>
          </w:pPr>
        </w:p>
      </w:tc>
    </w:tr>
    <w:tr w:rsidR="000F474B" w:rsidRPr="00C96061" w:rsidTr="0086232B">
      <w:trPr>
        <w:trHeight w:val="406"/>
      </w:trPr>
      <w:tc>
        <w:tcPr>
          <w:tcW w:w="9484" w:type="dxa"/>
          <w:tcBorders>
            <w:top w:val="nil"/>
            <w:left w:val="nil"/>
            <w:bottom w:val="double" w:sz="4" w:space="0" w:color="auto"/>
            <w:right w:val="nil"/>
          </w:tcBorders>
          <w:shd w:val="clear" w:color="auto" w:fill="auto"/>
        </w:tcPr>
        <w:p w:rsidR="000F474B" w:rsidRPr="00646552" w:rsidRDefault="000F474B" w:rsidP="006C3607">
          <w:pPr>
            <w:pStyle w:val="classificapagsuccessive"/>
            <w:jc w:val="left"/>
            <w:rPr>
              <w:b w:val="0"/>
              <w:i/>
              <w:sz w:val="18"/>
              <w:szCs w:val="18"/>
            </w:rPr>
          </w:pPr>
          <w:r w:rsidRPr="00646552">
            <w:rPr>
              <w:b w:val="0"/>
              <w:lang w:val="it-CH"/>
            </w:rPr>
            <w:t xml:space="preserve">[Sigla Sistema] - </w:t>
          </w:r>
          <w:r>
            <w:rPr>
              <w:b w:val="0"/>
              <w:lang w:val="it-CH"/>
            </w:rPr>
            <w:t>Piano di Gestione della Configurazione</w:t>
          </w:r>
          <w:r w:rsidRPr="00646552">
            <w:rPr>
              <w:b w:val="0"/>
              <w:lang w:val="it-CH"/>
            </w:rPr>
            <w:t xml:space="preserve"> [Nome Sistema]</w:t>
          </w:r>
        </w:p>
      </w:tc>
    </w:tr>
  </w:tbl>
  <w:p w:rsidR="000F474B" w:rsidRPr="00882346" w:rsidRDefault="000F474B" w:rsidP="00647CEA">
    <w:pPr>
      <w:pStyle w:val="Intestazione"/>
      <w:tabs>
        <w:tab w:val="center" w:pos="4961"/>
      </w:tabs>
      <w:spacing w:line="240" w:lineRule="exact"/>
      <w:ind w:right="-285"/>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
      <w:gridCol w:w="3402"/>
      <w:gridCol w:w="3261"/>
      <w:gridCol w:w="2821"/>
      <w:gridCol w:w="439"/>
    </w:tblGrid>
    <w:tr w:rsidR="000F474B" w:rsidRPr="001D1ADE" w:rsidTr="008C3FCF">
      <w:trPr>
        <w:gridBefore w:val="1"/>
        <w:gridAfter w:val="1"/>
        <w:wBefore w:w="108" w:type="dxa"/>
        <w:wAfter w:w="439" w:type="dxa"/>
      </w:trPr>
      <w:tc>
        <w:tcPr>
          <w:tcW w:w="9484" w:type="dxa"/>
          <w:gridSpan w:val="3"/>
          <w:tcBorders>
            <w:top w:val="nil"/>
            <w:left w:val="nil"/>
            <w:bottom w:val="nil"/>
            <w:right w:val="nil"/>
          </w:tcBorders>
          <w:shd w:val="clear" w:color="auto" w:fill="auto"/>
        </w:tcPr>
        <w:p w:rsidR="000F474B" w:rsidRPr="008C3FCF" w:rsidRDefault="008C3FCF" w:rsidP="008C3FCF">
          <w:pPr>
            <w:jc w:val="center"/>
            <w:rPr>
              <w:b/>
              <w:sz w:val="28"/>
              <w:szCs w:val="28"/>
            </w:rPr>
          </w:pPr>
          <w:r>
            <w:rPr>
              <w:b/>
              <w:sz w:val="28"/>
              <w:szCs w:val="28"/>
            </w:rPr>
            <w:t>&lt;</w:t>
          </w:r>
          <w:r w:rsidRPr="004272F3">
            <w:rPr>
              <w:b/>
              <w:sz w:val="28"/>
              <w:szCs w:val="28"/>
            </w:rPr>
            <w:t>CLASSIFICA MILITARE</w:t>
          </w:r>
          <w:r>
            <w:rPr>
              <w:b/>
              <w:sz w:val="28"/>
              <w:szCs w:val="28"/>
            </w:rPr>
            <w:t>&gt;</w:t>
          </w:r>
        </w:p>
      </w:tc>
    </w:tr>
    <w:tr w:rsidR="008C3FCF" w:rsidTr="008C3FCF">
      <w:tc>
        <w:tcPr>
          <w:tcW w:w="3510" w:type="dxa"/>
          <w:gridSpan w:val="2"/>
          <w:shd w:val="clear" w:color="auto" w:fill="auto"/>
        </w:tcPr>
        <w:p w:rsidR="008C3FCF" w:rsidRDefault="008C3FCF" w:rsidP="008C3FCF">
          <w:pPr>
            <w:pStyle w:val="Intestazione"/>
            <w:spacing w:before="20" w:after="20"/>
            <w:rPr>
              <w:rFonts w:cs="Arial"/>
              <w:b/>
              <w:noProof/>
              <w:color w:val="0000FF"/>
            </w:rPr>
          </w:pPr>
        </w:p>
        <w:p w:rsidR="008C3FCF" w:rsidRPr="00661AE0" w:rsidRDefault="008C3FCF" w:rsidP="00661AE0">
          <w:pPr>
            <w:pStyle w:val="Intestazione"/>
            <w:spacing w:before="20" w:after="20"/>
            <w:jc w:val="center"/>
            <w:rPr>
              <w:rFonts w:cs="Arial"/>
              <w:b/>
              <w:noProof/>
              <w:color w:val="0000FF"/>
            </w:rPr>
          </w:pPr>
          <w:r w:rsidRPr="00722480">
            <w:rPr>
              <w:rFonts w:cs="Arial"/>
              <w:b/>
              <w:noProof/>
              <w:color w:val="0000FF"/>
            </w:rPr>
            <w:t>LOGO del FORNITORE</w:t>
          </w:r>
        </w:p>
      </w:tc>
      <w:tc>
        <w:tcPr>
          <w:tcW w:w="3261" w:type="dxa"/>
          <w:shd w:val="clear" w:color="auto" w:fill="auto"/>
          <w:vAlign w:val="center"/>
        </w:tcPr>
        <w:p w:rsidR="008C3FCF" w:rsidRPr="00132A3B" w:rsidRDefault="008C3FCF" w:rsidP="008C3FCF">
          <w:pPr>
            <w:pStyle w:val="Intestazione"/>
            <w:spacing w:before="20" w:after="20"/>
            <w:rPr>
              <w:rFonts w:cs="Arial"/>
            </w:rPr>
          </w:pPr>
          <w:r w:rsidRPr="00132A3B">
            <w:rPr>
              <w:rFonts w:cs="Arial"/>
            </w:rPr>
            <w:t>&lt;Tipo documento&gt;</w:t>
          </w:r>
        </w:p>
      </w:tc>
      <w:tc>
        <w:tcPr>
          <w:tcW w:w="3260" w:type="dxa"/>
          <w:gridSpan w:val="2"/>
          <w:shd w:val="clear" w:color="auto" w:fill="auto"/>
          <w:vAlign w:val="center"/>
        </w:tcPr>
        <w:p w:rsidR="008C3FCF" w:rsidRDefault="008C3FCF" w:rsidP="008C3FCF">
          <w:pPr>
            <w:pStyle w:val="Intestazione"/>
            <w:spacing w:before="20" w:after="20"/>
            <w:rPr>
              <w:rFonts w:cs="Arial"/>
            </w:rPr>
          </w:pPr>
          <w:r>
            <w:rPr>
              <w:rFonts w:cs="Arial"/>
            </w:rPr>
            <w:t xml:space="preserve">File: </w:t>
          </w:r>
          <w:r w:rsidRPr="00132A3B">
            <w:rPr>
              <w:rFonts w:cs="Arial"/>
            </w:rPr>
            <w:t>&lt;nome file&gt;</w:t>
          </w:r>
        </w:p>
        <w:p w:rsidR="008C3FCF" w:rsidRPr="00036324" w:rsidRDefault="008C3FCF" w:rsidP="008C3FCF">
          <w:pPr>
            <w:pStyle w:val="Intestazione"/>
            <w:spacing w:before="20" w:after="20"/>
            <w:rPr>
              <w:rFonts w:cs="Arial"/>
            </w:rPr>
          </w:pPr>
          <w:r w:rsidRPr="00036324">
            <w:rPr>
              <w:rFonts w:cs="Arial"/>
            </w:rPr>
            <w:t xml:space="preserve">Codice: </w:t>
          </w:r>
          <w:r w:rsidRPr="00132A3B">
            <w:rPr>
              <w:rFonts w:cs="Arial"/>
            </w:rPr>
            <w:t>&lt;codice documento&gt;</w:t>
          </w:r>
        </w:p>
        <w:p w:rsidR="008C3FCF" w:rsidRPr="00036324" w:rsidRDefault="008C3FCF" w:rsidP="008C3FCF">
          <w:pPr>
            <w:pStyle w:val="Intestazione"/>
            <w:spacing w:before="20" w:after="20"/>
            <w:rPr>
              <w:rFonts w:cs="Arial"/>
            </w:rPr>
          </w:pPr>
          <w:r w:rsidRPr="00036324">
            <w:rPr>
              <w:rFonts w:cs="Arial"/>
            </w:rPr>
            <w:t xml:space="preserve">Rev.: </w:t>
          </w:r>
          <w:r w:rsidRPr="00132A3B">
            <w:rPr>
              <w:rFonts w:cs="Arial"/>
            </w:rPr>
            <w:t>&lt;revisione&gt;</w:t>
          </w:r>
        </w:p>
        <w:p w:rsidR="008C3FCF" w:rsidRPr="00036324" w:rsidRDefault="008C3FCF" w:rsidP="008C3FCF">
          <w:pPr>
            <w:pStyle w:val="Intestazione"/>
            <w:spacing w:before="20" w:after="20"/>
            <w:rPr>
              <w:rFonts w:cs="Arial"/>
            </w:rPr>
          </w:pPr>
          <w:r w:rsidRPr="00036324">
            <w:rPr>
              <w:rFonts w:cs="Arial"/>
            </w:rPr>
            <w:t xml:space="preserve">Data: </w:t>
          </w:r>
          <w:r w:rsidRPr="00132A3B">
            <w:rPr>
              <w:rFonts w:cs="Arial"/>
            </w:rPr>
            <w:t>&lt;data&gt;</w:t>
          </w:r>
        </w:p>
        <w:p w:rsidR="008C3FCF" w:rsidRPr="00036324" w:rsidRDefault="008C3FCF" w:rsidP="008C3FCF">
          <w:pPr>
            <w:pStyle w:val="Intestazione"/>
            <w:spacing w:before="20" w:after="20"/>
            <w:rPr>
              <w:rFonts w:cs="Arial"/>
            </w:rPr>
          </w:pPr>
          <w:r w:rsidRPr="00036324">
            <w:rPr>
              <w:rFonts w:cs="Arial"/>
            </w:rPr>
            <w:t xml:space="preserve">N. di pagine totali: </w:t>
          </w:r>
          <w:r w:rsidRPr="00132A3B">
            <w:rPr>
              <w:rFonts w:cs="Arial"/>
            </w:rPr>
            <w:t>&lt;n. pagine&gt;</w:t>
          </w:r>
        </w:p>
      </w:tc>
    </w:tr>
  </w:tbl>
  <w:p w:rsidR="000F474B" w:rsidRPr="00882346" w:rsidRDefault="000F474B" w:rsidP="00882346">
    <w:pPr>
      <w:pStyle w:val="Intestazione"/>
      <w:tabs>
        <w:tab w:val="right" w:pos="9781"/>
      </w:tabs>
      <w:jc w:val="left"/>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4"/>
    </w:tblGrid>
    <w:tr w:rsidR="008C3FCF" w:rsidRPr="001D1ADE" w:rsidTr="0086232B">
      <w:tc>
        <w:tcPr>
          <w:tcW w:w="9484" w:type="dxa"/>
          <w:tcBorders>
            <w:top w:val="nil"/>
            <w:left w:val="nil"/>
            <w:bottom w:val="nil"/>
            <w:right w:val="nil"/>
          </w:tcBorders>
          <w:shd w:val="clear" w:color="auto" w:fill="auto"/>
        </w:tcPr>
        <w:tbl>
          <w:tblPr>
            <w:tblStyle w:val="Grigliatabella"/>
            <w:tblW w:w="0" w:type="auto"/>
            <w:tblLayout w:type="fixed"/>
            <w:tblLook w:val="04A0" w:firstRow="1" w:lastRow="0" w:firstColumn="1" w:lastColumn="0" w:noHBand="0" w:noVBand="1"/>
          </w:tblPr>
          <w:tblGrid>
            <w:gridCol w:w="9484"/>
          </w:tblGrid>
          <w:tr w:rsidR="00661AE0" w:rsidRPr="001D1ADE" w:rsidTr="00E25996">
            <w:tc>
              <w:tcPr>
                <w:tcW w:w="9484" w:type="dxa"/>
                <w:tcBorders>
                  <w:top w:val="nil"/>
                  <w:left w:val="nil"/>
                  <w:bottom w:val="nil"/>
                  <w:right w:val="nil"/>
                </w:tcBorders>
              </w:tcPr>
              <w:p w:rsidR="00661AE0" w:rsidRDefault="00661AE0" w:rsidP="00661AE0">
                <w:pPr>
                  <w:pStyle w:val="classificapagsuccessive"/>
                  <w:rPr>
                    <w:sz w:val="28"/>
                  </w:rPr>
                </w:pPr>
                <w:r>
                  <w:rPr>
                    <w:sz w:val="28"/>
                  </w:rPr>
                  <w:t>RIPORTARE EVENTUALE CLASSIFICA MILITARE</w:t>
                </w:r>
              </w:p>
              <w:p w:rsidR="00661AE0" w:rsidRDefault="00661AE0" w:rsidP="00661AE0">
                <w:pPr>
                  <w:pStyle w:val="classificapagsuccessive"/>
                  <w:rPr>
                    <w:rFonts w:ascii="Arial" w:hAnsi="Arial" w:cs="Arial"/>
                    <w:i/>
                    <w:color w:val="C00000"/>
                    <w:sz w:val="20"/>
                  </w:rPr>
                </w:pPr>
                <w:r>
                  <w:rPr>
                    <w:rFonts w:ascii="Arial" w:hAnsi="Arial" w:cs="Arial"/>
                    <w:i/>
                    <w:color w:val="C00000"/>
                    <w:sz w:val="20"/>
                  </w:rPr>
                  <w:t>&lt;</w:t>
                </w:r>
                <w:r w:rsidRPr="001D1ADE">
                  <w:rPr>
                    <w:rFonts w:ascii="Arial" w:hAnsi="Arial" w:cs="Arial"/>
                    <w:i/>
                    <w:color w:val="C00000"/>
                    <w:sz w:val="20"/>
                  </w:rPr>
                  <w:t>Campo da togliere se il documento è privo di segretezza militare</w:t>
                </w:r>
                <w:r>
                  <w:rPr>
                    <w:rFonts w:ascii="Arial" w:hAnsi="Arial" w:cs="Arial"/>
                    <w:i/>
                    <w:color w:val="C00000"/>
                    <w:sz w:val="20"/>
                  </w:rPr>
                  <w:t>. Nel caso di segretezza militare  la gestione dello stesso deve essere effettuata secondo le indicazioni dell’Ufficio Sicurezza e comunque esternamente dal PLM (*)-testo da eliminare&gt;</w:t>
                </w:r>
              </w:p>
              <w:p w:rsidR="00661AE0" w:rsidRPr="001D1ADE" w:rsidRDefault="00661AE0" w:rsidP="00661AE0">
                <w:pPr>
                  <w:pStyle w:val="classificapagsuccessive"/>
                  <w:rPr>
                    <w:rFonts w:ascii="Arial" w:hAnsi="Arial" w:cs="Arial"/>
                    <w:i/>
                    <w:sz w:val="20"/>
                  </w:rPr>
                </w:pPr>
                <w:r>
                  <w:rPr>
                    <w:rFonts w:ascii="Arial" w:hAnsi="Arial" w:cs="Arial"/>
                    <w:i/>
                    <w:color w:val="C00000"/>
                    <w:sz w:val="20"/>
                  </w:rPr>
                  <w:t xml:space="preserve">(*in questo caso deve essere aggiunta la prima pagina con le relative firme – testo da eliminare) </w:t>
                </w:r>
              </w:p>
            </w:tc>
          </w:tr>
          <w:tr w:rsidR="00661AE0" w:rsidRPr="00755423" w:rsidTr="00E25996">
            <w:trPr>
              <w:trHeight w:val="1024"/>
            </w:trPr>
            <w:tc>
              <w:tcPr>
                <w:tcW w:w="9484" w:type="dxa"/>
                <w:tcBorders>
                  <w:top w:val="nil"/>
                  <w:left w:val="nil"/>
                  <w:bottom w:val="nil"/>
                  <w:right w:val="nil"/>
                </w:tcBorders>
              </w:tcPr>
              <w:p w:rsidR="00661AE0" w:rsidRDefault="00661AE0" w:rsidP="00661AE0">
                <w:pPr>
                  <w:pStyle w:val="classificapagsuccessive"/>
                  <w:rPr>
                    <w:noProof/>
                    <w:color w:val="0000FF"/>
                    <w:sz w:val="28"/>
                  </w:rPr>
                </w:pPr>
              </w:p>
              <w:p w:rsidR="00661AE0" w:rsidRPr="00393BEB" w:rsidRDefault="00661AE0" w:rsidP="00661AE0">
                <w:pPr>
                  <w:pStyle w:val="classificapagsuccessive"/>
                  <w:jc w:val="left"/>
                  <w:rPr>
                    <w:b w:val="0"/>
                    <w:i/>
                    <w:color w:val="0000FF"/>
                    <w:sz w:val="18"/>
                    <w:szCs w:val="18"/>
                  </w:rPr>
                </w:pPr>
                <w:r w:rsidRPr="00D1548F">
                  <w:rPr>
                    <w:noProof/>
                    <w:color w:val="0000FF"/>
                    <w:sz w:val="28"/>
                  </w:rPr>
                  <w:t>LOGO del FORNITORE</w:t>
                </w:r>
              </w:p>
              <w:p w:rsidR="00661AE0" w:rsidRPr="00755423" w:rsidRDefault="00661AE0" w:rsidP="00661AE0">
                <w:pPr>
                  <w:pStyle w:val="classificapagsuccessive"/>
                  <w:jc w:val="right"/>
                  <w:rPr>
                    <w:i/>
                    <w:sz w:val="18"/>
                    <w:szCs w:val="18"/>
                  </w:rPr>
                </w:pPr>
                <w:r w:rsidRPr="00755423">
                  <w:rPr>
                    <w:lang w:val="it-CH"/>
                  </w:rPr>
                  <w:t>Codice: &lt;codice documento&gt; Rev. &lt;Rev. doc.&gt;</w:t>
                </w:r>
              </w:p>
            </w:tc>
          </w:tr>
          <w:tr w:rsidR="00661AE0" w:rsidRPr="00C96061" w:rsidTr="00E25996">
            <w:trPr>
              <w:trHeight w:val="414"/>
            </w:trPr>
            <w:tc>
              <w:tcPr>
                <w:tcW w:w="9484" w:type="dxa"/>
                <w:tcBorders>
                  <w:top w:val="nil"/>
                  <w:left w:val="nil"/>
                  <w:bottom w:val="nil"/>
                  <w:right w:val="nil"/>
                </w:tcBorders>
              </w:tcPr>
              <w:p w:rsidR="00661AE0" w:rsidRPr="00C96061" w:rsidRDefault="00661AE0" w:rsidP="00661AE0">
                <w:pPr>
                  <w:pStyle w:val="classificapagsuccessive"/>
                  <w:jc w:val="left"/>
                  <w:rPr>
                    <w:b w:val="0"/>
                    <w:i/>
                    <w:sz w:val="18"/>
                    <w:szCs w:val="18"/>
                  </w:rPr>
                </w:pPr>
                <w:r>
                  <w:rPr>
                    <w:b w:val="0"/>
                    <w:lang w:val="it-CH"/>
                  </w:rPr>
                  <w:t xml:space="preserve">                                                                                                                                </w:t>
                </w:r>
                <w:r w:rsidRPr="00C96061">
                  <w:rPr>
                    <w:b w:val="0"/>
                    <w:lang w:val="it-CH"/>
                  </w:rPr>
                  <w:t>Data: gg/mm/aa</w:t>
                </w:r>
              </w:p>
            </w:tc>
          </w:tr>
        </w:tbl>
        <w:p w:rsidR="008C3FCF" w:rsidRPr="00646552" w:rsidRDefault="008C3FCF" w:rsidP="006C3607">
          <w:pPr>
            <w:pStyle w:val="classificapagsuccessive"/>
            <w:rPr>
              <w:rFonts w:ascii="Arial" w:hAnsi="Arial" w:cs="Arial"/>
              <w:i/>
              <w:sz w:val="20"/>
            </w:rPr>
          </w:pPr>
        </w:p>
      </w:tc>
    </w:tr>
    <w:tr w:rsidR="008C3FCF" w:rsidRPr="00C96061" w:rsidTr="0086232B">
      <w:trPr>
        <w:trHeight w:val="406"/>
      </w:trPr>
      <w:tc>
        <w:tcPr>
          <w:tcW w:w="9484" w:type="dxa"/>
          <w:tcBorders>
            <w:top w:val="nil"/>
            <w:left w:val="nil"/>
            <w:bottom w:val="double" w:sz="4" w:space="0" w:color="auto"/>
            <w:right w:val="nil"/>
          </w:tcBorders>
          <w:shd w:val="clear" w:color="auto" w:fill="auto"/>
        </w:tcPr>
        <w:p w:rsidR="008C3FCF" w:rsidRPr="00646552" w:rsidRDefault="008C3FCF" w:rsidP="006C3607">
          <w:pPr>
            <w:pStyle w:val="classificapagsuccessive"/>
            <w:jc w:val="left"/>
            <w:rPr>
              <w:b w:val="0"/>
              <w:i/>
              <w:sz w:val="18"/>
              <w:szCs w:val="18"/>
            </w:rPr>
          </w:pPr>
          <w:r w:rsidRPr="00646552">
            <w:rPr>
              <w:b w:val="0"/>
              <w:lang w:val="it-CH"/>
            </w:rPr>
            <w:t xml:space="preserve">[Sigla Sistema] </w:t>
          </w:r>
          <w:r>
            <w:rPr>
              <w:b w:val="0"/>
              <w:lang w:val="it-CH"/>
            </w:rPr>
            <w:t>–</w:t>
          </w:r>
          <w:r w:rsidRPr="00646552">
            <w:rPr>
              <w:b w:val="0"/>
              <w:lang w:val="it-CH"/>
            </w:rPr>
            <w:t xml:space="preserve"> </w:t>
          </w:r>
          <w:r>
            <w:rPr>
              <w:b w:val="0"/>
              <w:lang w:val="it-CH"/>
            </w:rPr>
            <w:t>Piano di Gestione della Configurazione</w:t>
          </w:r>
          <w:r w:rsidRPr="00646552">
            <w:rPr>
              <w:b w:val="0"/>
              <w:lang w:val="it-CH"/>
            </w:rPr>
            <w:t xml:space="preserve"> [Nome Sistema]</w:t>
          </w:r>
        </w:p>
      </w:tc>
    </w:tr>
  </w:tbl>
  <w:p w:rsidR="008C3FCF" w:rsidRPr="00882346" w:rsidRDefault="008C3FCF" w:rsidP="00882346">
    <w:pPr>
      <w:pStyle w:val="Intestazione"/>
      <w:tabs>
        <w:tab w:val="right" w:pos="9781"/>
      </w:tabs>
      <w:jc w:val="left"/>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4"/>
    </w:tblGrid>
    <w:tr w:rsidR="000F474B" w:rsidRPr="00C96061" w:rsidTr="007A6568">
      <w:trPr>
        <w:trHeight w:val="406"/>
      </w:trPr>
      <w:tc>
        <w:tcPr>
          <w:tcW w:w="9484" w:type="dxa"/>
          <w:tcBorders>
            <w:top w:val="nil"/>
            <w:left w:val="nil"/>
            <w:bottom w:val="double" w:sz="4" w:space="0" w:color="auto"/>
            <w:right w:val="nil"/>
          </w:tcBorders>
          <w:shd w:val="clear" w:color="auto" w:fill="auto"/>
        </w:tcPr>
        <w:tbl>
          <w:tblPr>
            <w:tblStyle w:val="Grigliatabella"/>
            <w:tblW w:w="0" w:type="auto"/>
            <w:tblLayout w:type="fixed"/>
            <w:tblLook w:val="04A0" w:firstRow="1" w:lastRow="0" w:firstColumn="1" w:lastColumn="0" w:noHBand="0" w:noVBand="1"/>
          </w:tblPr>
          <w:tblGrid>
            <w:gridCol w:w="9484"/>
          </w:tblGrid>
          <w:tr w:rsidR="002C7C2E" w:rsidRPr="001D1ADE" w:rsidTr="00E25996">
            <w:tc>
              <w:tcPr>
                <w:tcW w:w="9484" w:type="dxa"/>
                <w:tcBorders>
                  <w:top w:val="nil"/>
                  <w:left w:val="nil"/>
                  <w:bottom w:val="nil"/>
                  <w:right w:val="nil"/>
                </w:tcBorders>
              </w:tcPr>
              <w:p w:rsidR="002C7C2E" w:rsidRDefault="002C7C2E" w:rsidP="002C7C2E">
                <w:pPr>
                  <w:pStyle w:val="classificapagsuccessive"/>
                  <w:rPr>
                    <w:sz w:val="28"/>
                  </w:rPr>
                </w:pPr>
                <w:r>
                  <w:rPr>
                    <w:sz w:val="28"/>
                  </w:rPr>
                  <w:t>RIPORTARE EVENTUALE CLASSIFICA MILITARE</w:t>
                </w:r>
              </w:p>
              <w:p w:rsidR="002C7C2E" w:rsidRDefault="002C7C2E" w:rsidP="002C7C2E">
                <w:pPr>
                  <w:pStyle w:val="classificapagsuccessive"/>
                  <w:rPr>
                    <w:rFonts w:ascii="Arial" w:hAnsi="Arial" w:cs="Arial"/>
                    <w:i/>
                    <w:color w:val="C00000"/>
                    <w:sz w:val="20"/>
                  </w:rPr>
                </w:pPr>
                <w:r>
                  <w:rPr>
                    <w:rFonts w:ascii="Arial" w:hAnsi="Arial" w:cs="Arial"/>
                    <w:i/>
                    <w:color w:val="C00000"/>
                    <w:sz w:val="20"/>
                  </w:rPr>
                  <w:t>&lt;</w:t>
                </w:r>
                <w:r w:rsidRPr="001D1ADE">
                  <w:rPr>
                    <w:rFonts w:ascii="Arial" w:hAnsi="Arial" w:cs="Arial"/>
                    <w:i/>
                    <w:color w:val="C00000"/>
                    <w:sz w:val="20"/>
                  </w:rPr>
                  <w:t>Campo da togliere se il documento è privo di segretezza militare</w:t>
                </w:r>
                <w:r>
                  <w:rPr>
                    <w:rFonts w:ascii="Arial" w:hAnsi="Arial" w:cs="Arial"/>
                    <w:i/>
                    <w:color w:val="C00000"/>
                    <w:sz w:val="20"/>
                  </w:rPr>
                  <w:t>. Nel caso di segretezza militare  la gestione dello stesso deve essere effettuata secondo le indicazioni dell’Ufficio Sicurezza e comunque esternamente dal PLM (*)-testo da eliminare&gt;</w:t>
                </w:r>
              </w:p>
              <w:p w:rsidR="002C7C2E" w:rsidRPr="001D1ADE" w:rsidRDefault="002C7C2E" w:rsidP="002C7C2E">
                <w:pPr>
                  <w:pStyle w:val="classificapagsuccessive"/>
                  <w:rPr>
                    <w:rFonts w:ascii="Arial" w:hAnsi="Arial" w:cs="Arial"/>
                    <w:i/>
                    <w:sz w:val="20"/>
                  </w:rPr>
                </w:pPr>
                <w:r>
                  <w:rPr>
                    <w:rFonts w:ascii="Arial" w:hAnsi="Arial" w:cs="Arial"/>
                    <w:i/>
                    <w:color w:val="C00000"/>
                    <w:sz w:val="20"/>
                  </w:rPr>
                  <w:t xml:space="preserve">(*in questo caso deve essere aggiunta la prima pagina con le relative firme – testo da eliminare) </w:t>
                </w:r>
              </w:p>
            </w:tc>
          </w:tr>
          <w:tr w:rsidR="002C7C2E" w:rsidRPr="00755423" w:rsidTr="00E25996">
            <w:trPr>
              <w:trHeight w:val="1024"/>
            </w:trPr>
            <w:tc>
              <w:tcPr>
                <w:tcW w:w="9484" w:type="dxa"/>
                <w:tcBorders>
                  <w:top w:val="nil"/>
                  <w:left w:val="nil"/>
                  <w:bottom w:val="nil"/>
                  <w:right w:val="nil"/>
                </w:tcBorders>
              </w:tcPr>
              <w:p w:rsidR="002C7C2E" w:rsidRDefault="002C7C2E" w:rsidP="002C7C2E">
                <w:pPr>
                  <w:pStyle w:val="classificapagsuccessive"/>
                  <w:jc w:val="left"/>
                  <w:rPr>
                    <w:noProof/>
                    <w:color w:val="0000FF"/>
                    <w:sz w:val="28"/>
                  </w:rPr>
                </w:pPr>
              </w:p>
              <w:p w:rsidR="002C7C2E" w:rsidRPr="00393BEB" w:rsidRDefault="002C7C2E" w:rsidP="002C7C2E">
                <w:pPr>
                  <w:pStyle w:val="classificapagsuccessive"/>
                  <w:jc w:val="left"/>
                  <w:rPr>
                    <w:b w:val="0"/>
                    <w:i/>
                    <w:color w:val="0000FF"/>
                    <w:sz w:val="18"/>
                    <w:szCs w:val="18"/>
                  </w:rPr>
                </w:pPr>
                <w:r w:rsidRPr="00D1548F">
                  <w:rPr>
                    <w:noProof/>
                    <w:color w:val="0000FF"/>
                    <w:sz w:val="28"/>
                  </w:rPr>
                  <w:t>LOGO del FORNITORE</w:t>
                </w:r>
              </w:p>
              <w:p w:rsidR="002C7C2E" w:rsidRPr="00755423" w:rsidRDefault="002C7C2E" w:rsidP="002C7C2E">
                <w:pPr>
                  <w:pStyle w:val="classificapagsuccessive"/>
                  <w:jc w:val="right"/>
                  <w:rPr>
                    <w:i/>
                    <w:sz w:val="18"/>
                    <w:szCs w:val="18"/>
                  </w:rPr>
                </w:pPr>
                <w:r w:rsidRPr="00755423">
                  <w:rPr>
                    <w:lang w:val="it-CH"/>
                  </w:rPr>
                  <w:t>Codice: &lt;codice documento&gt; Rev. &lt;Rev. doc.&gt;</w:t>
                </w:r>
              </w:p>
            </w:tc>
          </w:tr>
          <w:tr w:rsidR="002C7C2E" w:rsidRPr="00C96061" w:rsidTr="00E25996">
            <w:trPr>
              <w:trHeight w:val="414"/>
            </w:trPr>
            <w:tc>
              <w:tcPr>
                <w:tcW w:w="9484" w:type="dxa"/>
                <w:tcBorders>
                  <w:top w:val="nil"/>
                  <w:left w:val="nil"/>
                  <w:bottom w:val="nil"/>
                  <w:right w:val="nil"/>
                </w:tcBorders>
              </w:tcPr>
              <w:p w:rsidR="002C7C2E" w:rsidRPr="00C96061" w:rsidRDefault="002C7C2E" w:rsidP="002C7C2E">
                <w:pPr>
                  <w:pStyle w:val="classificapagsuccessive"/>
                  <w:jc w:val="left"/>
                  <w:rPr>
                    <w:b w:val="0"/>
                    <w:i/>
                    <w:sz w:val="18"/>
                    <w:szCs w:val="18"/>
                  </w:rPr>
                </w:pPr>
                <w:r>
                  <w:rPr>
                    <w:b w:val="0"/>
                    <w:lang w:val="it-CH"/>
                  </w:rPr>
                  <w:t xml:space="preserve">                                                                                                                                </w:t>
                </w:r>
                <w:r w:rsidRPr="00C96061">
                  <w:rPr>
                    <w:b w:val="0"/>
                    <w:lang w:val="it-CH"/>
                  </w:rPr>
                  <w:t>Data: gg/mm/aa</w:t>
                </w:r>
              </w:p>
            </w:tc>
          </w:tr>
        </w:tbl>
        <w:p w:rsidR="000F474B" w:rsidRPr="00646552" w:rsidRDefault="002C7C2E" w:rsidP="003F365D">
          <w:pPr>
            <w:pStyle w:val="classificapagsuccessive"/>
            <w:jc w:val="left"/>
            <w:rPr>
              <w:b w:val="0"/>
              <w:i/>
              <w:sz w:val="18"/>
              <w:szCs w:val="18"/>
            </w:rPr>
          </w:pPr>
          <w:r w:rsidRPr="00646552">
            <w:rPr>
              <w:b w:val="0"/>
              <w:lang w:val="it-CH"/>
            </w:rPr>
            <w:t xml:space="preserve"> </w:t>
          </w:r>
          <w:r w:rsidR="000F474B" w:rsidRPr="00646552">
            <w:rPr>
              <w:b w:val="0"/>
              <w:lang w:val="it-CH"/>
            </w:rPr>
            <w:t xml:space="preserve">[Sigla Sistema] - </w:t>
          </w:r>
          <w:r w:rsidR="000F474B">
            <w:rPr>
              <w:b w:val="0"/>
              <w:lang w:val="it-CH"/>
            </w:rPr>
            <w:t>Piano di Gestione della Configurazione</w:t>
          </w:r>
          <w:r w:rsidR="000F474B" w:rsidRPr="00646552">
            <w:rPr>
              <w:b w:val="0"/>
              <w:lang w:val="it-CH"/>
            </w:rPr>
            <w:t xml:space="preserve"> [Nome Sistema]</w:t>
          </w:r>
        </w:p>
      </w:tc>
    </w:tr>
  </w:tbl>
  <w:p w:rsidR="000F474B" w:rsidRPr="00882346" w:rsidRDefault="000F474B" w:rsidP="003F365D">
    <w:pPr>
      <w:pStyle w:val="Intestazione"/>
      <w:tabs>
        <w:tab w:val="center" w:pos="4961"/>
      </w:tabs>
      <w:spacing w:line="240" w:lineRule="exact"/>
      <w:ind w:right="-285"/>
      <w:rPr>
        <w:sz w:val="16"/>
        <w:szCs w:val="16"/>
      </w:rPr>
    </w:pPr>
  </w:p>
  <w:p w:rsidR="000F474B" w:rsidRPr="003F365D" w:rsidRDefault="000F474B" w:rsidP="003F365D">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tblBorders>
        <w:bottom w:val="single" w:sz="4" w:space="0" w:color="auto"/>
      </w:tblBorders>
      <w:tblLook w:val="04A0" w:firstRow="1" w:lastRow="0" w:firstColumn="1" w:lastColumn="0" w:noHBand="0" w:noVBand="1"/>
    </w:tblPr>
    <w:tblGrid>
      <w:gridCol w:w="4889"/>
      <w:gridCol w:w="5000"/>
    </w:tblGrid>
    <w:tr w:rsidR="000F474B" w:rsidRPr="00307952" w:rsidTr="00307952">
      <w:tc>
        <w:tcPr>
          <w:tcW w:w="9889" w:type="dxa"/>
          <w:gridSpan w:val="2"/>
        </w:tcPr>
        <w:p w:rsidR="000F474B" w:rsidRPr="00107662" w:rsidRDefault="000F474B" w:rsidP="0053725A">
          <w:pPr>
            <w:pStyle w:val="Intestazione"/>
            <w:rPr>
              <w:rFonts w:cs="Arial"/>
              <w:color w:val="000000"/>
              <w:szCs w:val="22"/>
            </w:rPr>
          </w:pPr>
          <w:r w:rsidRPr="0075561F">
            <w:rPr>
              <w:rFonts w:cs="Arial"/>
              <w:iCs/>
              <w:color w:val="000000"/>
              <w:szCs w:val="22"/>
              <w:lang w:val="fr-FR"/>
            </w:rPr>
            <w:t>INSERIRE IL LIVELLO DI SICUREZZA</w:t>
          </w:r>
        </w:p>
      </w:tc>
    </w:tr>
    <w:tr w:rsidR="000F474B" w:rsidRPr="001048AD" w:rsidTr="00307952">
      <w:tc>
        <w:tcPr>
          <w:tcW w:w="4889" w:type="dxa"/>
        </w:tcPr>
        <w:p w:rsidR="000F474B" w:rsidRPr="00107662" w:rsidRDefault="000F474B" w:rsidP="0053725A">
          <w:pPr>
            <w:pStyle w:val="Intestazione"/>
            <w:rPr>
              <w:rFonts w:cs="Arial"/>
              <w:color w:val="000000"/>
              <w:szCs w:val="22"/>
            </w:rPr>
          </w:pPr>
        </w:p>
      </w:tc>
      <w:tc>
        <w:tcPr>
          <w:tcW w:w="5000" w:type="dxa"/>
        </w:tcPr>
        <w:p w:rsidR="000F474B" w:rsidRPr="009F0995" w:rsidRDefault="000F474B" w:rsidP="0053725A">
          <w:pPr>
            <w:pStyle w:val="Intestazione"/>
            <w:rPr>
              <w:rFonts w:cs="Arial"/>
              <w:color w:val="000000"/>
              <w:szCs w:val="22"/>
            </w:rPr>
          </w:pPr>
          <w:r w:rsidRPr="00107662">
            <w:fldChar w:fldCharType="begin"/>
          </w:r>
          <w:r w:rsidRPr="00107662">
            <w:instrText xml:space="preserve"> REF Data \h  \* MERGEFORMAT </w:instrText>
          </w:r>
          <w:r w:rsidRPr="00107662">
            <w:fldChar w:fldCharType="separate"/>
          </w:r>
          <w:r w:rsidRPr="00CC4196">
            <w:rPr>
              <w:rFonts w:cs="Arial"/>
              <w:iCs/>
              <w:szCs w:val="22"/>
              <w:lang w:val="fr-FR"/>
            </w:rPr>
            <w:t xml:space="preserve"> </w:t>
          </w:r>
          <w:r w:rsidRPr="00107662">
            <w:fldChar w:fldCharType="end"/>
          </w:r>
          <w:r w:rsidRPr="00107662">
            <w:fldChar w:fldCharType="begin"/>
          </w:r>
          <w:r w:rsidRPr="00107662">
            <w:instrText xml:space="preserve"> REF Identificativo \h  \* MERGEFORMAT </w:instrText>
          </w:r>
          <w:r w:rsidRPr="00107662">
            <w:fldChar w:fldCharType="end"/>
          </w:r>
        </w:p>
      </w:tc>
    </w:tr>
    <w:tr w:rsidR="000F474B" w:rsidRPr="001048AD" w:rsidTr="00307952">
      <w:tc>
        <w:tcPr>
          <w:tcW w:w="4889" w:type="dxa"/>
        </w:tcPr>
        <w:p w:rsidR="000F474B" w:rsidRPr="009F0995" w:rsidRDefault="000F474B" w:rsidP="0053725A">
          <w:pPr>
            <w:pStyle w:val="Intestazione"/>
            <w:rPr>
              <w:rFonts w:cs="Arial"/>
              <w:color w:val="000000"/>
              <w:szCs w:val="22"/>
            </w:rPr>
          </w:pPr>
        </w:p>
      </w:tc>
      <w:tc>
        <w:tcPr>
          <w:tcW w:w="5000" w:type="dxa"/>
        </w:tcPr>
        <w:p w:rsidR="000F474B" w:rsidRPr="009F0995" w:rsidRDefault="000F474B" w:rsidP="0053725A">
          <w:pPr>
            <w:pStyle w:val="Intestazione"/>
            <w:rPr>
              <w:rFonts w:cs="Arial"/>
              <w:color w:val="000000"/>
              <w:szCs w:val="22"/>
            </w:rPr>
          </w:pPr>
          <w:r w:rsidRPr="00107662">
            <w:fldChar w:fldCharType="begin"/>
          </w:r>
          <w:r w:rsidRPr="00107662">
            <w:instrText xml:space="preserve"> REF Identificativo \h  \* MERGEFORMAT </w:instrText>
          </w:r>
          <w:r w:rsidRPr="00107662">
            <w:fldChar w:fldCharType="end"/>
          </w:r>
          <w:r w:rsidRPr="00107662">
            <w:fldChar w:fldCharType="begin"/>
          </w:r>
          <w:r w:rsidRPr="00107662">
            <w:instrText xml:space="preserve"> REF Data \h  \* MERGEFORMAT </w:instrText>
          </w:r>
          <w:r w:rsidRPr="00107662">
            <w:fldChar w:fldCharType="separate"/>
          </w:r>
          <w:r w:rsidRPr="00CC4196">
            <w:rPr>
              <w:rFonts w:cs="Arial"/>
              <w:b/>
              <w:iCs/>
              <w:sz w:val="20"/>
              <w:lang w:val="fr-FR"/>
            </w:rPr>
            <w:t xml:space="preserve"> </w:t>
          </w:r>
          <w:r w:rsidRPr="00107662">
            <w:fldChar w:fldCharType="end"/>
          </w:r>
        </w:p>
      </w:tc>
    </w:tr>
    <w:tr w:rsidR="000F474B" w:rsidRPr="00D746A1" w:rsidTr="00307952">
      <w:tc>
        <w:tcPr>
          <w:tcW w:w="4889" w:type="dxa"/>
        </w:tcPr>
        <w:p w:rsidR="000F474B" w:rsidRPr="009F0995" w:rsidRDefault="000F474B" w:rsidP="0053725A">
          <w:pPr>
            <w:pStyle w:val="Intestazione"/>
            <w:rPr>
              <w:rFonts w:cs="Arial"/>
              <w:color w:val="000000"/>
              <w:szCs w:val="22"/>
            </w:rPr>
          </w:pPr>
        </w:p>
      </w:tc>
      <w:tc>
        <w:tcPr>
          <w:tcW w:w="5000" w:type="dxa"/>
        </w:tcPr>
        <w:p w:rsidR="000F474B" w:rsidRPr="00E61A82" w:rsidRDefault="000F474B" w:rsidP="0053725A">
          <w:pPr>
            <w:pStyle w:val="Intestazione"/>
            <w:rPr>
              <w:rFonts w:cs="Arial"/>
              <w:color w:val="000000"/>
              <w:szCs w:val="22"/>
            </w:rPr>
          </w:pPr>
          <w:r w:rsidRPr="00107662">
            <w:fldChar w:fldCharType="begin"/>
          </w:r>
          <w:r w:rsidRPr="00E61A82">
            <w:instrText xml:space="preserve"> REF Titolo \h  \* MERGEFORMAT </w:instrText>
          </w:r>
          <w:r w:rsidRPr="00107662">
            <w:fldChar w:fldCharType="separate"/>
          </w:r>
          <w:r>
            <w:rPr>
              <w:b/>
              <w:bCs/>
            </w:rPr>
            <w:t>Errore. L'origine riferimento non è stata trovata.</w:t>
          </w:r>
          <w:r w:rsidRPr="00107662">
            <w:fldChar w:fldCharType="end"/>
          </w:r>
        </w:p>
      </w:tc>
    </w:tr>
  </w:tbl>
  <w:p w:rsidR="000F474B" w:rsidRPr="00E61A82" w:rsidRDefault="000F474B" w:rsidP="0053725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_FNM"/>
      </v:shape>
    </w:pict>
  </w:numPicBullet>
  <w:abstractNum w:abstractNumId="0" w15:restartNumberingAfterBreak="0">
    <w:nsid w:val="027440F6"/>
    <w:multiLevelType w:val="hybridMultilevel"/>
    <w:tmpl w:val="A89849EC"/>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lowerLetter"/>
      <w:lvlText w:val="%2."/>
      <w:lvlJc w:val="left"/>
      <w:pPr>
        <w:tabs>
          <w:tab w:val="num" w:pos="1080"/>
        </w:tabs>
        <w:ind w:left="1080" w:hanging="360"/>
      </w:pPr>
    </w:lvl>
    <w:lvl w:ilvl="2" w:tplc="04100005" w:tentative="1">
      <w:start w:val="1"/>
      <w:numFmt w:val="lowerRoman"/>
      <w:lvlText w:val="%3."/>
      <w:lvlJc w:val="right"/>
      <w:pPr>
        <w:tabs>
          <w:tab w:val="num" w:pos="1800"/>
        </w:tabs>
        <w:ind w:left="1800" w:hanging="180"/>
      </w:pPr>
    </w:lvl>
    <w:lvl w:ilvl="3" w:tplc="04100001" w:tentative="1">
      <w:start w:val="1"/>
      <w:numFmt w:val="decimal"/>
      <w:lvlText w:val="%4."/>
      <w:lvlJc w:val="left"/>
      <w:pPr>
        <w:tabs>
          <w:tab w:val="num" w:pos="2520"/>
        </w:tabs>
        <w:ind w:left="2520" w:hanging="360"/>
      </w:pPr>
    </w:lvl>
    <w:lvl w:ilvl="4" w:tplc="04100003" w:tentative="1">
      <w:start w:val="1"/>
      <w:numFmt w:val="lowerLetter"/>
      <w:lvlText w:val="%5."/>
      <w:lvlJc w:val="left"/>
      <w:pPr>
        <w:tabs>
          <w:tab w:val="num" w:pos="3240"/>
        </w:tabs>
        <w:ind w:left="3240" w:hanging="360"/>
      </w:pPr>
    </w:lvl>
    <w:lvl w:ilvl="5" w:tplc="04100005" w:tentative="1">
      <w:start w:val="1"/>
      <w:numFmt w:val="lowerRoman"/>
      <w:lvlText w:val="%6."/>
      <w:lvlJc w:val="right"/>
      <w:pPr>
        <w:tabs>
          <w:tab w:val="num" w:pos="3960"/>
        </w:tabs>
        <w:ind w:left="3960" w:hanging="180"/>
      </w:pPr>
    </w:lvl>
    <w:lvl w:ilvl="6" w:tplc="04100001" w:tentative="1">
      <w:start w:val="1"/>
      <w:numFmt w:val="decimal"/>
      <w:lvlText w:val="%7."/>
      <w:lvlJc w:val="left"/>
      <w:pPr>
        <w:tabs>
          <w:tab w:val="num" w:pos="4680"/>
        </w:tabs>
        <w:ind w:left="4680" w:hanging="360"/>
      </w:pPr>
    </w:lvl>
    <w:lvl w:ilvl="7" w:tplc="04100003" w:tentative="1">
      <w:start w:val="1"/>
      <w:numFmt w:val="lowerLetter"/>
      <w:lvlText w:val="%8."/>
      <w:lvlJc w:val="left"/>
      <w:pPr>
        <w:tabs>
          <w:tab w:val="num" w:pos="5400"/>
        </w:tabs>
        <w:ind w:left="5400" w:hanging="360"/>
      </w:pPr>
    </w:lvl>
    <w:lvl w:ilvl="8" w:tplc="04100005" w:tentative="1">
      <w:start w:val="1"/>
      <w:numFmt w:val="lowerRoman"/>
      <w:lvlText w:val="%9."/>
      <w:lvlJc w:val="right"/>
      <w:pPr>
        <w:tabs>
          <w:tab w:val="num" w:pos="6120"/>
        </w:tabs>
        <w:ind w:left="6120" w:hanging="180"/>
      </w:pPr>
    </w:lvl>
  </w:abstractNum>
  <w:abstractNum w:abstractNumId="1" w15:restartNumberingAfterBreak="0">
    <w:nsid w:val="04CD5AE4"/>
    <w:multiLevelType w:val="multilevel"/>
    <w:tmpl w:val="F2D8E538"/>
    <w:numStyleLink w:val="Appendice"/>
  </w:abstractNum>
  <w:abstractNum w:abstractNumId="2" w15:restartNumberingAfterBreak="0">
    <w:nsid w:val="06300C58"/>
    <w:multiLevelType w:val="multilevel"/>
    <w:tmpl w:val="66565B3E"/>
    <w:lvl w:ilvl="0">
      <w:start w:val="1"/>
      <w:numFmt w:val="bullet"/>
      <w:pStyle w:val="BulletLivello1"/>
      <w:suff w:val="nothing"/>
      <w:lvlText w:val=""/>
      <w:lvlJc w:val="left"/>
      <w:pPr>
        <w:ind w:left="397" w:hanging="397"/>
      </w:pPr>
      <w:rPr>
        <w:rFonts w:ascii="Symbol" w:hAnsi="Symbol" w:hint="default"/>
        <w:b w:val="0"/>
        <w:i w:val="0"/>
        <w:caps w:val="0"/>
        <w:strike w:val="0"/>
        <w:dstrike w:val="0"/>
        <w:vanish w:val="0"/>
        <w:color w:val="E4002B"/>
        <w:sz w:val="20"/>
        <w:szCs w:val="22"/>
        <w:vertAlign w:val="baseline"/>
      </w:rPr>
    </w:lvl>
    <w:lvl w:ilvl="1">
      <w:start w:val="1"/>
      <w:numFmt w:val="bullet"/>
      <w:pStyle w:val="BulletLivello2"/>
      <w:lvlText w:val=""/>
      <w:lvlJc w:val="left"/>
      <w:pPr>
        <w:tabs>
          <w:tab w:val="num" w:pos="794"/>
        </w:tabs>
        <w:ind w:left="794" w:hanging="397"/>
      </w:pPr>
      <w:rPr>
        <w:rFonts w:ascii="Symbol" w:hAnsi="Symbol" w:hint="default"/>
        <w:b w:val="0"/>
        <w:i w:val="0"/>
        <w:caps w:val="0"/>
        <w:strike w:val="0"/>
        <w:dstrike w:val="0"/>
        <w:vanish w:val="0"/>
        <w:color w:val="E4002B"/>
        <w:spacing w:val="0"/>
        <w:kern w:val="0"/>
        <w:position w:val="0"/>
        <w:sz w:val="20"/>
        <w:szCs w:val="20"/>
        <w:vertAlign w:val="baseline"/>
      </w:rPr>
    </w:lvl>
    <w:lvl w:ilvl="2">
      <w:start w:val="1"/>
      <w:numFmt w:val="bullet"/>
      <w:pStyle w:val="BulletLivello3"/>
      <w:lvlText w:val=""/>
      <w:lvlJc w:val="left"/>
      <w:pPr>
        <w:tabs>
          <w:tab w:val="num" w:pos="1191"/>
        </w:tabs>
        <w:ind w:left="1191" w:hanging="397"/>
      </w:pPr>
      <w:rPr>
        <w:rFonts w:ascii="Wingdings" w:hAnsi="Wingdings" w:hint="default"/>
        <w:color w:val="E4002B"/>
      </w:rPr>
    </w:lvl>
    <w:lvl w:ilvl="3">
      <w:start w:val="1"/>
      <w:numFmt w:val="bullet"/>
      <w:pStyle w:val="BulletLivello4"/>
      <w:lvlText w:val=""/>
      <w:lvlJc w:val="left"/>
      <w:pPr>
        <w:tabs>
          <w:tab w:val="num" w:pos="1588"/>
        </w:tabs>
        <w:ind w:left="1588" w:hanging="397"/>
      </w:pPr>
      <w:rPr>
        <w:rFonts w:ascii="Symbol" w:hAnsi="Symbol" w:hint="default"/>
        <w:color w:val="E4002B"/>
      </w:rPr>
    </w:lvl>
    <w:lvl w:ilvl="4">
      <w:start w:val="1"/>
      <w:numFmt w:val="bullet"/>
      <w:lvlText w:val="o"/>
      <w:lvlJc w:val="left"/>
      <w:pPr>
        <w:tabs>
          <w:tab w:val="num" w:pos="1985"/>
        </w:tabs>
        <w:ind w:left="1985" w:hanging="397"/>
      </w:pPr>
      <w:rPr>
        <w:rFonts w:ascii="Courier New" w:hAnsi="Courier New" w:hint="default"/>
      </w:rPr>
    </w:lvl>
    <w:lvl w:ilvl="5">
      <w:start w:val="1"/>
      <w:numFmt w:val="bullet"/>
      <w:lvlText w:val=""/>
      <w:lvlJc w:val="left"/>
      <w:pPr>
        <w:tabs>
          <w:tab w:val="num" w:pos="2382"/>
        </w:tabs>
        <w:ind w:left="2382" w:hanging="397"/>
      </w:pPr>
      <w:rPr>
        <w:rFonts w:ascii="Wingdings" w:hAnsi="Wingdings" w:hint="default"/>
      </w:rPr>
    </w:lvl>
    <w:lvl w:ilvl="6">
      <w:start w:val="1"/>
      <w:numFmt w:val="bullet"/>
      <w:lvlText w:val=""/>
      <w:lvlJc w:val="left"/>
      <w:pPr>
        <w:tabs>
          <w:tab w:val="num" w:pos="2779"/>
        </w:tabs>
        <w:ind w:left="2779" w:hanging="397"/>
      </w:pPr>
      <w:rPr>
        <w:rFonts w:ascii="Symbol" w:hAnsi="Symbol" w:hint="default"/>
      </w:rPr>
    </w:lvl>
    <w:lvl w:ilvl="7">
      <w:start w:val="1"/>
      <w:numFmt w:val="bullet"/>
      <w:lvlText w:val="o"/>
      <w:lvlJc w:val="left"/>
      <w:pPr>
        <w:tabs>
          <w:tab w:val="num" w:pos="3176"/>
        </w:tabs>
        <w:ind w:left="3176" w:hanging="397"/>
      </w:pPr>
      <w:rPr>
        <w:rFonts w:ascii="Courier New" w:hAnsi="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3" w15:restartNumberingAfterBreak="0">
    <w:nsid w:val="088741B1"/>
    <w:multiLevelType w:val="multilevel"/>
    <w:tmpl w:val="2D2EC744"/>
    <w:styleLink w:val="SelexES"/>
    <w:lvl w:ilvl="0">
      <w:start w:val="1"/>
      <w:numFmt w:val="bullet"/>
      <w:lvlText w:val=""/>
      <w:lvlPicBulletId w:val="0"/>
      <w:lvlJc w:val="left"/>
      <w:pPr>
        <w:tabs>
          <w:tab w:val="num" w:pos="454"/>
        </w:tabs>
        <w:ind w:left="454" w:hanging="454"/>
      </w:pPr>
      <w:rPr>
        <w:rFonts w:ascii="Symbol" w:hAnsi="Symbol" w:hint="default"/>
        <w:b w:val="0"/>
        <w:i w:val="0"/>
        <w:color w:val="auto"/>
        <w:sz w:val="24"/>
      </w:rPr>
    </w:lvl>
    <w:lvl w:ilvl="1">
      <w:start w:val="1"/>
      <w:numFmt w:val="bullet"/>
      <w:lvlText w:val=""/>
      <w:lvlJc w:val="left"/>
      <w:pPr>
        <w:tabs>
          <w:tab w:val="num" w:pos="908"/>
        </w:tabs>
        <w:ind w:left="908" w:hanging="454"/>
      </w:pPr>
      <w:rPr>
        <w:rFonts w:ascii="Wingdings" w:hAnsi="Wingdings"/>
        <w:b w:val="0"/>
        <w:i w:val="0"/>
        <w:color w:val="E61E0F"/>
        <w:spacing w:val="0"/>
        <w:kern w:val="22"/>
        <w:position w:val="0"/>
        <w:sz w:val="32"/>
      </w:rPr>
    </w:lvl>
    <w:lvl w:ilvl="2">
      <w:start w:val="1"/>
      <w:numFmt w:val="bullet"/>
      <w:lvlText w:val=""/>
      <w:lvlJc w:val="left"/>
      <w:pPr>
        <w:tabs>
          <w:tab w:val="num" w:pos="1362"/>
        </w:tabs>
        <w:ind w:left="1362" w:hanging="454"/>
      </w:pPr>
      <w:rPr>
        <w:rFonts w:ascii="Symbol" w:hAnsi="Symbol" w:hint="default"/>
        <w:color w:val="E61E0F"/>
        <w:sz w:val="20"/>
      </w:rPr>
    </w:lvl>
    <w:lvl w:ilvl="3">
      <w:start w:val="1"/>
      <w:numFmt w:val="bullet"/>
      <w:lvlText w:val="-"/>
      <w:lvlJc w:val="left"/>
      <w:pPr>
        <w:tabs>
          <w:tab w:val="num" w:pos="1816"/>
        </w:tabs>
        <w:ind w:left="1816" w:hanging="454"/>
      </w:pPr>
      <w:rPr>
        <w:rFonts w:ascii="Courier New" w:hAnsi="Courier New" w:hint="default"/>
        <w:color w:val="E61E0F"/>
        <w:sz w:val="20"/>
      </w:rPr>
    </w:lvl>
    <w:lvl w:ilvl="4">
      <w:start w:val="1"/>
      <w:numFmt w:val="decimal"/>
      <w:lvlText w:val="%5"/>
      <w:lvlJc w:val="left"/>
      <w:pPr>
        <w:tabs>
          <w:tab w:val="num" w:pos="2270"/>
        </w:tabs>
        <w:ind w:left="2270" w:hanging="454"/>
      </w:pPr>
      <w:rPr>
        <w:rFonts w:hint="default"/>
        <w:sz w:val="22"/>
      </w:rPr>
    </w:lvl>
    <w:lvl w:ilvl="5">
      <w:start w:val="1"/>
      <w:numFmt w:val="lowerLetter"/>
      <w:lvlText w:val="%6"/>
      <w:lvlJc w:val="left"/>
      <w:pPr>
        <w:tabs>
          <w:tab w:val="num" w:pos="2724"/>
        </w:tabs>
        <w:ind w:left="2724" w:hanging="454"/>
      </w:pPr>
      <w:rPr>
        <w:rFonts w:hint="default"/>
      </w:rPr>
    </w:lvl>
    <w:lvl w:ilvl="6">
      <w:start w:val="1"/>
      <w:numFmt w:val="upperRoman"/>
      <w:lvlText w:val="%7"/>
      <w:lvlJc w:val="left"/>
      <w:pPr>
        <w:tabs>
          <w:tab w:val="num" w:pos="3178"/>
        </w:tabs>
        <w:ind w:left="3178" w:hanging="454"/>
      </w:pPr>
      <w:rPr>
        <w:rFonts w:hint="default"/>
      </w:rPr>
    </w:lvl>
    <w:lvl w:ilvl="7">
      <w:start w:val="1"/>
      <w:numFmt w:val="bullet"/>
      <w:lvlText w:val="o"/>
      <w:lvlJc w:val="left"/>
      <w:pPr>
        <w:tabs>
          <w:tab w:val="num" w:pos="3632"/>
        </w:tabs>
        <w:ind w:left="3632" w:hanging="454"/>
      </w:pPr>
      <w:rPr>
        <w:rFonts w:ascii="Courier New" w:hAnsi="Courier New" w:hint="default"/>
      </w:rPr>
    </w:lvl>
    <w:lvl w:ilvl="8">
      <w:start w:val="1"/>
      <w:numFmt w:val="bullet"/>
      <w:lvlText w:val="-"/>
      <w:lvlJc w:val="left"/>
      <w:pPr>
        <w:tabs>
          <w:tab w:val="num" w:pos="4086"/>
        </w:tabs>
        <w:ind w:left="4086" w:hanging="454"/>
      </w:pPr>
      <w:rPr>
        <w:rFonts w:ascii="Courier New" w:hAnsi="Courier New" w:hint="default"/>
        <w:color w:val="auto"/>
      </w:rPr>
    </w:lvl>
  </w:abstractNum>
  <w:abstractNum w:abstractNumId="4" w15:restartNumberingAfterBreak="0">
    <w:nsid w:val="0B2D6B80"/>
    <w:multiLevelType w:val="hybridMultilevel"/>
    <w:tmpl w:val="DDFCB1FE"/>
    <w:lvl w:ilvl="0" w:tplc="04100001">
      <w:start w:val="1"/>
      <w:numFmt w:val="bullet"/>
      <w:lvlText w:val=""/>
      <w:lvlJc w:val="left"/>
      <w:pPr>
        <w:ind w:left="918" w:hanging="360"/>
      </w:pPr>
      <w:rPr>
        <w:rFonts w:ascii="Symbol" w:hAnsi="Symbol" w:hint="default"/>
      </w:rPr>
    </w:lvl>
    <w:lvl w:ilvl="1" w:tplc="04100003" w:tentative="1">
      <w:start w:val="1"/>
      <w:numFmt w:val="bullet"/>
      <w:lvlText w:val="o"/>
      <w:lvlJc w:val="left"/>
      <w:pPr>
        <w:ind w:left="1638" w:hanging="360"/>
      </w:pPr>
      <w:rPr>
        <w:rFonts w:ascii="Courier New" w:hAnsi="Courier New" w:cs="Courier New" w:hint="default"/>
      </w:rPr>
    </w:lvl>
    <w:lvl w:ilvl="2" w:tplc="04100005" w:tentative="1">
      <w:start w:val="1"/>
      <w:numFmt w:val="bullet"/>
      <w:lvlText w:val=""/>
      <w:lvlJc w:val="left"/>
      <w:pPr>
        <w:ind w:left="2358" w:hanging="360"/>
      </w:pPr>
      <w:rPr>
        <w:rFonts w:ascii="Wingdings" w:hAnsi="Wingdings" w:hint="default"/>
      </w:rPr>
    </w:lvl>
    <w:lvl w:ilvl="3" w:tplc="04100001" w:tentative="1">
      <w:start w:val="1"/>
      <w:numFmt w:val="bullet"/>
      <w:lvlText w:val=""/>
      <w:lvlJc w:val="left"/>
      <w:pPr>
        <w:ind w:left="3078" w:hanging="360"/>
      </w:pPr>
      <w:rPr>
        <w:rFonts w:ascii="Symbol" w:hAnsi="Symbol" w:hint="default"/>
      </w:rPr>
    </w:lvl>
    <w:lvl w:ilvl="4" w:tplc="04100003" w:tentative="1">
      <w:start w:val="1"/>
      <w:numFmt w:val="bullet"/>
      <w:lvlText w:val="o"/>
      <w:lvlJc w:val="left"/>
      <w:pPr>
        <w:ind w:left="3798" w:hanging="360"/>
      </w:pPr>
      <w:rPr>
        <w:rFonts w:ascii="Courier New" w:hAnsi="Courier New" w:cs="Courier New" w:hint="default"/>
      </w:rPr>
    </w:lvl>
    <w:lvl w:ilvl="5" w:tplc="04100005" w:tentative="1">
      <w:start w:val="1"/>
      <w:numFmt w:val="bullet"/>
      <w:lvlText w:val=""/>
      <w:lvlJc w:val="left"/>
      <w:pPr>
        <w:ind w:left="4518" w:hanging="360"/>
      </w:pPr>
      <w:rPr>
        <w:rFonts w:ascii="Wingdings" w:hAnsi="Wingdings" w:hint="default"/>
      </w:rPr>
    </w:lvl>
    <w:lvl w:ilvl="6" w:tplc="04100001" w:tentative="1">
      <w:start w:val="1"/>
      <w:numFmt w:val="bullet"/>
      <w:lvlText w:val=""/>
      <w:lvlJc w:val="left"/>
      <w:pPr>
        <w:ind w:left="5238" w:hanging="360"/>
      </w:pPr>
      <w:rPr>
        <w:rFonts w:ascii="Symbol" w:hAnsi="Symbol" w:hint="default"/>
      </w:rPr>
    </w:lvl>
    <w:lvl w:ilvl="7" w:tplc="04100003" w:tentative="1">
      <w:start w:val="1"/>
      <w:numFmt w:val="bullet"/>
      <w:lvlText w:val="o"/>
      <w:lvlJc w:val="left"/>
      <w:pPr>
        <w:ind w:left="5958" w:hanging="360"/>
      </w:pPr>
      <w:rPr>
        <w:rFonts w:ascii="Courier New" w:hAnsi="Courier New" w:cs="Courier New" w:hint="default"/>
      </w:rPr>
    </w:lvl>
    <w:lvl w:ilvl="8" w:tplc="04100005" w:tentative="1">
      <w:start w:val="1"/>
      <w:numFmt w:val="bullet"/>
      <w:lvlText w:val=""/>
      <w:lvlJc w:val="left"/>
      <w:pPr>
        <w:ind w:left="6678" w:hanging="360"/>
      </w:pPr>
      <w:rPr>
        <w:rFonts w:ascii="Wingdings" w:hAnsi="Wingdings" w:hint="default"/>
      </w:rPr>
    </w:lvl>
  </w:abstractNum>
  <w:abstractNum w:abstractNumId="5" w15:restartNumberingAfterBreak="0">
    <w:nsid w:val="0CD15E77"/>
    <w:multiLevelType w:val="hybridMultilevel"/>
    <w:tmpl w:val="1C5C3D64"/>
    <w:lvl w:ilvl="0" w:tplc="04100001">
      <w:start w:val="1"/>
      <w:numFmt w:val="bullet"/>
      <w:lvlText w:val=""/>
      <w:lvlJc w:val="left"/>
      <w:pPr>
        <w:ind w:left="918" w:hanging="360"/>
      </w:pPr>
      <w:rPr>
        <w:rFonts w:ascii="Symbol" w:hAnsi="Symbol" w:hint="default"/>
      </w:rPr>
    </w:lvl>
    <w:lvl w:ilvl="1" w:tplc="6E02CCB8">
      <w:numFmt w:val="bullet"/>
      <w:lvlText w:val="-"/>
      <w:lvlJc w:val="left"/>
      <w:pPr>
        <w:ind w:left="1788" w:hanging="510"/>
      </w:pPr>
      <w:rPr>
        <w:rFonts w:ascii="Times New Roman" w:eastAsia="Times New Roman" w:hAnsi="Times New Roman" w:cs="Times New Roman" w:hint="default"/>
      </w:rPr>
    </w:lvl>
    <w:lvl w:ilvl="2" w:tplc="04100005" w:tentative="1">
      <w:start w:val="1"/>
      <w:numFmt w:val="bullet"/>
      <w:lvlText w:val=""/>
      <w:lvlJc w:val="left"/>
      <w:pPr>
        <w:ind w:left="2358" w:hanging="360"/>
      </w:pPr>
      <w:rPr>
        <w:rFonts w:ascii="Wingdings" w:hAnsi="Wingdings" w:hint="default"/>
      </w:rPr>
    </w:lvl>
    <w:lvl w:ilvl="3" w:tplc="04100001" w:tentative="1">
      <w:start w:val="1"/>
      <w:numFmt w:val="bullet"/>
      <w:lvlText w:val=""/>
      <w:lvlJc w:val="left"/>
      <w:pPr>
        <w:ind w:left="3078" w:hanging="360"/>
      </w:pPr>
      <w:rPr>
        <w:rFonts w:ascii="Symbol" w:hAnsi="Symbol" w:hint="default"/>
      </w:rPr>
    </w:lvl>
    <w:lvl w:ilvl="4" w:tplc="04100003" w:tentative="1">
      <w:start w:val="1"/>
      <w:numFmt w:val="bullet"/>
      <w:lvlText w:val="o"/>
      <w:lvlJc w:val="left"/>
      <w:pPr>
        <w:ind w:left="3798" w:hanging="360"/>
      </w:pPr>
      <w:rPr>
        <w:rFonts w:ascii="Courier New" w:hAnsi="Courier New" w:cs="Courier New" w:hint="default"/>
      </w:rPr>
    </w:lvl>
    <w:lvl w:ilvl="5" w:tplc="04100005" w:tentative="1">
      <w:start w:val="1"/>
      <w:numFmt w:val="bullet"/>
      <w:lvlText w:val=""/>
      <w:lvlJc w:val="left"/>
      <w:pPr>
        <w:ind w:left="4518" w:hanging="360"/>
      </w:pPr>
      <w:rPr>
        <w:rFonts w:ascii="Wingdings" w:hAnsi="Wingdings" w:hint="default"/>
      </w:rPr>
    </w:lvl>
    <w:lvl w:ilvl="6" w:tplc="04100001" w:tentative="1">
      <w:start w:val="1"/>
      <w:numFmt w:val="bullet"/>
      <w:lvlText w:val=""/>
      <w:lvlJc w:val="left"/>
      <w:pPr>
        <w:ind w:left="5238" w:hanging="360"/>
      </w:pPr>
      <w:rPr>
        <w:rFonts w:ascii="Symbol" w:hAnsi="Symbol" w:hint="default"/>
      </w:rPr>
    </w:lvl>
    <w:lvl w:ilvl="7" w:tplc="04100003" w:tentative="1">
      <w:start w:val="1"/>
      <w:numFmt w:val="bullet"/>
      <w:lvlText w:val="o"/>
      <w:lvlJc w:val="left"/>
      <w:pPr>
        <w:ind w:left="5958" w:hanging="360"/>
      </w:pPr>
      <w:rPr>
        <w:rFonts w:ascii="Courier New" w:hAnsi="Courier New" w:cs="Courier New" w:hint="default"/>
      </w:rPr>
    </w:lvl>
    <w:lvl w:ilvl="8" w:tplc="04100005" w:tentative="1">
      <w:start w:val="1"/>
      <w:numFmt w:val="bullet"/>
      <w:lvlText w:val=""/>
      <w:lvlJc w:val="left"/>
      <w:pPr>
        <w:ind w:left="6678" w:hanging="360"/>
      </w:pPr>
      <w:rPr>
        <w:rFonts w:ascii="Wingdings" w:hAnsi="Wingdings" w:hint="default"/>
      </w:rPr>
    </w:lvl>
  </w:abstractNum>
  <w:abstractNum w:abstractNumId="6" w15:restartNumberingAfterBreak="0">
    <w:nsid w:val="0D81514E"/>
    <w:multiLevelType w:val="hybridMultilevel"/>
    <w:tmpl w:val="D0862A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66B4AF4"/>
    <w:multiLevelType w:val="hybridMultilevel"/>
    <w:tmpl w:val="8F9A9E5E"/>
    <w:lvl w:ilvl="0" w:tplc="207C9BBA">
      <w:start w:val="1"/>
      <w:numFmt w:val="bullet"/>
      <w:lvlText w:val=""/>
      <w:lvlJc w:val="left"/>
      <w:pPr>
        <w:tabs>
          <w:tab w:val="num" w:pos="2677"/>
        </w:tabs>
        <w:ind w:left="2677" w:hanging="360"/>
      </w:pPr>
      <w:rPr>
        <w:rFonts w:ascii="Wingdings" w:hAnsi="Wingdings" w:hint="default"/>
      </w:rPr>
    </w:lvl>
    <w:lvl w:ilvl="1" w:tplc="04100003" w:tentative="1">
      <w:start w:val="1"/>
      <w:numFmt w:val="bullet"/>
      <w:lvlText w:val="o"/>
      <w:lvlJc w:val="left"/>
      <w:pPr>
        <w:tabs>
          <w:tab w:val="num" w:pos="3397"/>
        </w:tabs>
        <w:ind w:left="3397" w:hanging="360"/>
      </w:pPr>
      <w:rPr>
        <w:rFonts w:ascii="Courier New" w:hAnsi="Courier New" w:hint="default"/>
      </w:rPr>
    </w:lvl>
    <w:lvl w:ilvl="2" w:tplc="04100005" w:tentative="1">
      <w:start w:val="1"/>
      <w:numFmt w:val="bullet"/>
      <w:lvlText w:val=""/>
      <w:lvlJc w:val="left"/>
      <w:pPr>
        <w:tabs>
          <w:tab w:val="num" w:pos="4117"/>
        </w:tabs>
        <w:ind w:left="4117" w:hanging="360"/>
      </w:pPr>
      <w:rPr>
        <w:rFonts w:ascii="Wingdings" w:hAnsi="Wingdings" w:hint="default"/>
      </w:rPr>
    </w:lvl>
    <w:lvl w:ilvl="3" w:tplc="04100001" w:tentative="1">
      <w:start w:val="1"/>
      <w:numFmt w:val="bullet"/>
      <w:lvlText w:val=""/>
      <w:lvlJc w:val="left"/>
      <w:pPr>
        <w:tabs>
          <w:tab w:val="num" w:pos="4837"/>
        </w:tabs>
        <w:ind w:left="4837" w:hanging="360"/>
      </w:pPr>
      <w:rPr>
        <w:rFonts w:ascii="Symbol" w:hAnsi="Symbol" w:hint="default"/>
      </w:rPr>
    </w:lvl>
    <w:lvl w:ilvl="4" w:tplc="04100003" w:tentative="1">
      <w:start w:val="1"/>
      <w:numFmt w:val="bullet"/>
      <w:lvlText w:val="o"/>
      <w:lvlJc w:val="left"/>
      <w:pPr>
        <w:tabs>
          <w:tab w:val="num" w:pos="5557"/>
        </w:tabs>
        <w:ind w:left="5557" w:hanging="360"/>
      </w:pPr>
      <w:rPr>
        <w:rFonts w:ascii="Courier New" w:hAnsi="Courier New" w:hint="default"/>
      </w:rPr>
    </w:lvl>
    <w:lvl w:ilvl="5" w:tplc="04100005" w:tentative="1">
      <w:start w:val="1"/>
      <w:numFmt w:val="bullet"/>
      <w:lvlText w:val=""/>
      <w:lvlJc w:val="left"/>
      <w:pPr>
        <w:tabs>
          <w:tab w:val="num" w:pos="6277"/>
        </w:tabs>
        <w:ind w:left="6277" w:hanging="360"/>
      </w:pPr>
      <w:rPr>
        <w:rFonts w:ascii="Wingdings" w:hAnsi="Wingdings" w:hint="default"/>
      </w:rPr>
    </w:lvl>
    <w:lvl w:ilvl="6" w:tplc="04100001" w:tentative="1">
      <w:start w:val="1"/>
      <w:numFmt w:val="bullet"/>
      <w:lvlText w:val=""/>
      <w:lvlJc w:val="left"/>
      <w:pPr>
        <w:tabs>
          <w:tab w:val="num" w:pos="6997"/>
        </w:tabs>
        <w:ind w:left="6997" w:hanging="360"/>
      </w:pPr>
      <w:rPr>
        <w:rFonts w:ascii="Symbol" w:hAnsi="Symbol" w:hint="default"/>
      </w:rPr>
    </w:lvl>
    <w:lvl w:ilvl="7" w:tplc="04100003" w:tentative="1">
      <w:start w:val="1"/>
      <w:numFmt w:val="bullet"/>
      <w:lvlText w:val="o"/>
      <w:lvlJc w:val="left"/>
      <w:pPr>
        <w:tabs>
          <w:tab w:val="num" w:pos="7717"/>
        </w:tabs>
        <w:ind w:left="7717" w:hanging="360"/>
      </w:pPr>
      <w:rPr>
        <w:rFonts w:ascii="Courier New" w:hAnsi="Courier New" w:hint="default"/>
      </w:rPr>
    </w:lvl>
    <w:lvl w:ilvl="8" w:tplc="04100005" w:tentative="1">
      <w:start w:val="1"/>
      <w:numFmt w:val="bullet"/>
      <w:lvlText w:val=""/>
      <w:lvlJc w:val="left"/>
      <w:pPr>
        <w:tabs>
          <w:tab w:val="num" w:pos="8437"/>
        </w:tabs>
        <w:ind w:left="8437" w:hanging="360"/>
      </w:pPr>
      <w:rPr>
        <w:rFonts w:ascii="Wingdings" w:hAnsi="Wingdings" w:hint="default"/>
      </w:rPr>
    </w:lvl>
  </w:abstractNum>
  <w:abstractNum w:abstractNumId="8" w15:restartNumberingAfterBreak="0">
    <w:nsid w:val="18676D12"/>
    <w:multiLevelType w:val="hybridMultilevel"/>
    <w:tmpl w:val="168C6912"/>
    <w:lvl w:ilvl="0" w:tplc="04100001">
      <w:start w:val="1"/>
      <w:numFmt w:val="bullet"/>
      <w:lvlText w:val=""/>
      <w:lvlJc w:val="left"/>
      <w:pPr>
        <w:ind w:left="918" w:hanging="360"/>
      </w:pPr>
      <w:rPr>
        <w:rFonts w:ascii="Symbol" w:hAnsi="Symbol" w:hint="default"/>
      </w:rPr>
    </w:lvl>
    <w:lvl w:ilvl="1" w:tplc="04100003" w:tentative="1">
      <w:start w:val="1"/>
      <w:numFmt w:val="bullet"/>
      <w:lvlText w:val="o"/>
      <w:lvlJc w:val="left"/>
      <w:pPr>
        <w:ind w:left="1638" w:hanging="360"/>
      </w:pPr>
      <w:rPr>
        <w:rFonts w:ascii="Courier New" w:hAnsi="Courier New" w:cs="Courier New" w:hint="default"/>
      </w:rPr>
    </w:lvl>
    <w:lvl w:ilvl="2" w:tplc="04100005" w:tentative="1">
      <w:start w:val="1"/>
      <w:numFmt w:val="bullet"/>
      <w:lvlText w:val=""/>
      <w:lvlJc w:val="left"/>
      <w:pPr>
        <w:ind w:left="2358" w:hanging="360"/>
      </w:pPr>
      <w:rPr>
        <w:rFonts w:ascii="Wingdings" w:hAnsi="Wingdings" w:hint="default"/>
      </w:rPr>
    </w:lvl>
    <w:lvl w:ilvl="3" w:tplc="04100001" w:tentative="1">
      <w:start w:val="1"/>
      <w:numFmt w:val="bullet"/>
      <w:lvlText w:val=""/>
      <w:lvlJc w:val="left"/>
      <w:pPr>
        <w:ind w:left="3078" w:hanging="360"/>
      </w:pPr>
      <w:rPr>
        <w:rFonts w:ascii="Symbol" w:hAnsi="Symbol" w:hint="default"/>
      </w:rPr>
    </w:lvl>
    <w:lvl w:ilvl="4" w:tplc="04100003" w:tentative="1">
      <w:start w:val="1"/>
      <w:numFmt w:val="bullet"/>
      <w:lvlText w:val="o"/>
      <w:lvlJc w:val="left"/>
      <w:pPr>
        <w:ind w:left="3798" w:hanging="360"/>
      </w:pPr>
      <w:rPr>
        <w:rFonts w:ascii="Courier New" w:hAnsi="Courier New" w:cs="Courier New" w:hint="default"/>
      </w:rPr>
    </w:lvl>
    <w:lvl w:ilvl="5" w:tplc="04100005" w:tentative="1">
      <w:start w:val="1"/>
      <w:numFmt w:val="bullet"/>
      <w:lvlText w:val=""/>
      <w:lvlJc w:val="left"/>
      <w:pPr>
        <w:ind w:left="4518" w:hanging="360"/>
      </w:pPr>
      <w:rPr>
        <w:rFonts w:ascii="Wingdings" w:hAnsi="Wingdings" w:hint="default"/>
      </w:rPr>
    </w:lvl>
    <w:lvl w:ilvl="6" w:tplc="04100001" w:tentative="1">
      <w:start w:val="1"/>
      <w:numFmt w:val="bullet"/>
      <w:lvlText w:val=""/>
      <w:lvlJc w:val="left"/>
      <w:pPr>
        <w:ind w:left="5238" w:hanging="360"/>
      </w:pPr>
      <w:rPr>
        <w:rFonts w:ascii="Symbol" w:hAnsi="Symbol" w:hint="default"/>
      </w:rPr>
    </w:lvl>
    <w:lvl w:ilvl="7" w:tplc="04100003" w:tentative="1">
      <w:start w:val="1"/>
      <w:numFmt w:val="bullet"/>
      <w:lvlText w:val="o"/>
      <w:lvlJc w:val="left"/>
      <w:pPr>
        <w:ind w:left="5958" w:hanging="360"/>
      </w:pPr>
      <w:rPr>
        <w:rFonts w:ascii="Courier New" w:hAnsi="Courier New" w:cs="Courier New" w:hint="default"/>
      </w:rPr>
    </w:lvl>
    <w:lvl w:ilvl="8" w:tplc="04100005" w:tentative="1">
      <w:start w:val="1"/>
      <w:numFmt w:val="bullet"/>
      <w:lvlText w:val=""/>
      <w:lvlJc w:val="left"/>
      <w:pPr>
        <w:ind w:left="6678" w:hanging="360"/>
      </w:pPr>
      <w:rPr>
        <w:rFonts w:ascii="Wingdings" w:hAnsi="Wingdings" w:hint="default"/>
      </w:rPr>
    </w:lvl>
  </w:abstractNum>
  <w:abstractNum w:abstractNumId="9" w15:restartNumberingAfterBreak="0">
    <w:nsid w:val="1BAE1F75"/>
    <w:multiLevelType w:val="hybridMultilevel"/>
    <w:tmpl w:val="12384C0C"/>
    <w:lvl w:ilvl="0" w:tplc="0E2AB7C2">
      <w:start w:val="1"/>
      <w:numFmt w:val="decimal"/>
      <w:lvlText w:val="R%1."/>
      <w:lvlJc w:val="center"/>
      <w:pPr>
        <w:tabs>
          <w:tab w:val="num" w:pos="0"/>
        </w:tabs>
        <w:ind w:left="0" w:firstLine="28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5F7B24"/>
    <w:multiLevelType w:val="hybridMultilevel"/>
    <w:tmpl w:val="C1EE7646"/>
    <w:lvl w:ilvl="0" w:tplc="04100001">
      <w:start w:val="1"/>
      <w:numFmt w:val="bullet"/>
      <w:pStyle w:val="Puntoelenco6"/>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0A93197"/>
    <w:multiLevelType w:val="hybridMultilevel"/>
    <w:tmpl w:val="3284391C"/>
    <w:lvl w:ilvl="0" w:tplc="04100001">
      <w:start w:val="1"/>
      <w:numFmt w:val="bullet"/>
      <w:lvlText w:val=""/>
      <w:lvlJc w:val="left"/>
      <w:pPr>
        <w:ind w:left="918" w:hanging="360"/>
      </w:pPr>
      <w:rPr>
        <w:rFonts w:ascii="Symbol" w:hAnsi="Symbol" w:hint="default"/>
      </w:rPr>
    </w:lvl>
    <w:lvl w:ilvl="1" w:tplc="04100003" w:tentative="1">
      <w:start w:val="1"/>
      <w:numFmt w:val="bullet"/>
      <w:lvlText w:val="o"/>
      <w:lvlJc w:val="left"/>
      <w:pPr>
        <w:ind w:left="1638" w:hanging="360"/>
      </w:pPr>
      <w:rPr>
        <w:rFonts w:ascii="Courier New" w:hAnsi="Courier New" w:cs="Courier New" w:hint="default"/>
      </w:rPr>
    </w:lvl>
    <w:lvl w:ilvl="2" w:tplc="04100005" w:tentative="1">
      <w:start w:val="1"/>
      <w:numFmt w:val="bullet"/>
      <w:lvlText w:val=""/>
      <w:lvlJc w:val="left"/>
      <w:pPr>
        <w:ind w:left="2358" w:hanging="360"/>
      </w:pPr>
      <w:rPr>
        <w:rFonts w:ascii="Wingdings" w:hAnsi="Wingdings" w:hint="default"/>
      </w:rPr>
    </w:lvl>
    <w:lvl w:ilvl="3" w:tplc="04100001" w:tentative="1">
      <w:start w:val="1"/>
      <w:numFmt w:val="bullet"/>
      <w:lvlText w:val=""/>
      <w:lvlJc w:val="left"/>
      <w:pPr>
        <w:ind w:left="3078" w:hanging="360"/>
      </w:pPr>
      <w:rPr>
        <w:rFonts w:ascii="Symbol" w:hAnsi="Symbol" w:hint="default"/>
      </w:rPr>
    </w:lvl>
    <w:lvl w:ilvl="4" w:tplc="04100003" w:tentative="1">
      <w:start w:val="1"/>
      <w:numFmt w:val="bullet"/>
      <w:lvlText w:val="o"/>
      <w:lvlJc w:val="left"/>
      <w:pPr>
        <w:ind w:left="3798" w:hanging="360"/>
      </w:pPr>
      <w:rPr>
        <w:rFonts w:ascii="Courier New" w:hAnsi="Courier New" w:cs="Courier New" w:hint="default"/>
      </w:rPr>
    </w:lvl>
    <w:lvl w:ilvl="5" w:tplc="04100005" w:tentative="1">
      <w:start w:val="1"/>
      <w:numFmt w:val="bullet"/>
      <w:lvlText w:val=""/>
      <w:lvlJc w:val="left"/>
      <w:pPr>
        <w:ind w:left="4518" w:hanging="360"/>
      </w:pPr>
      <w:rPr>
        <w:rFonts w:ascii="Wingdings" w:hAnsi="Wingdings" w:hint="default"/>
      </w:rPr>
    </w:lvl>
    <w:lvl w:ilvl="6" w:tplc="04100001" w:tentative="1">
      <w:start w:val="1"/>
      <w:numFmt w:val="bullet"/>
      <w:lvlText w:val=""/>
      <w:lvlJc w:val="left"/>
      <w:pPr>
        <w:ind w:left="5238" w:hanging="360"/>
      </w:pPr>
      <w:rPr>
        <w:rFonts w:ascii="Symbol" w:hAnsi="Symbol" w:hint="default"/>
      </w:rPr>
    </w:lvl>
    <w:lvl w:ilvl="7" w:tplc="04100003" w:tentative="1">
      <w:start w:val="1"/>
      <w:numFmt w:val="bullet"/>
      <w:lvlText w:val="o"/>
      <w:lvlJc w:val="left"/>
      <w:pPr>
        <w:ind w:left="5958" w:hanging="360"/>
      </w:pPr>
      <w:rPr>
        <w:rFonts w:ascii="Courier New" w:hAnsi="Courier New" w:cs="Courier New" w:hint="default"/>
      </w:rPr>
    </w:lvl>
    <w:lvl w:ilvl="8" w:tplc="04100005" w:tentative="1">
      <w:start w:val="1"/>
      <w:numFmt w:val="bullet"/>
      <w:lvlText w:val=""/>
      <w:lvlJc w:val="left"/>
      <w:pPr>
        <w:ind w:left="6678" w:hanging="360"/>
      </w:pPr>
      <w:rPr>
        <w:rFonts w:ascii="Wingdings" w:hAnsi="Wingdings" w:hint="default"/>
      </w:rPr>
    </w:lvl>
  </w:abstractNum>
  <w:abstractNum w:abstractNumId="12" w15:restartNumberingAfterBreak="0">
    <w:nsid w:val="22013826"/>
    <w:multiLevelType w:val="hybridMultilevel"/>
    <w:tmpl w:val="77765C5A"/>
    <w:lvl w:ilvl="0" w:tplc="04100001">
      <w:start w:val="1"/>
      <w:numFmt w:val="bullet"/>
      <w:lvlText w:val=""/>
      <w:lvlJc w:val="left"/>
      <w:pPr>
        <w:ind w:left="918" w:hanging="360"/>
      </w:pPr>
      <w:rPr>
        <w:rFonts w:ascii="Symbol" w:hAnsi="Symbol" w:hint="default"/>
      </w:rPr>
    </w:lvl>
    <w:lvl w:ilvl="1" w:tplc="04100003" w:tentative="1">
      <w:start w:val="1"/>
      <w:numFmt w:val="bullet"/>
      <w:lvlText w:val="o"/>
      <w:lvlJc w:val="left"/>
      <w:pPr>
        <w:ind w:left="1638" w:hanging="360"/>
      </w:pPr>
      <w:rPr>
        <w:rFonts w:ascii="Courier New" w:hAnsi="Courier New" w:cs="Courier New" w:hint="default"/>
      </w:rPr>
    </w:lvl>
    <w:lvl w:ilvl="2" w:tplc="04100005" w:tentative="1">
      <w:start w:val="1"/>
      <w:numFmt w:val="bullet"/>
      <w:lvlText w:val=""/>
      <w:lvlJc w:val="left"/>
      <w:pPr>
        <w:ind w:left="2358" w:hanging="360"/>
      </w:pPr>
      <w:rPr>
        <w:rFonts w:ascii="Wingdings" w:hAnsi="Wingdings" w:hint="default"/>
      </w:rPr>
    </w:lvl>
    <w:lvl w:ilvl="3" w:tplc="04100001" w:tentative="1">
      <w:start w:val="1"/>
      <w:numFmt w:val="bullet"/>
      <w:lvlText w:val=""/>
      <w:lvlJc w:val="left"/>
      <w:pPr>
        <w:ind w:left="3078" w:hanging="360"/>
      </w:pPr>
      <w:rPr>
        <w:rFonts w:ascii="Symbol" w:hAnsi="Symbol" w:hint="default"/>
      </w:rPr>
    </w:lvl>
    <w:lvl w:ilvl="4" w:tplc="04100003" w:tentative="1">
      <w:start w:val="1"/>
      <w:numFmt w:val="bullet"/>
      <w:lvlText w:val="o"/>
      <w:lvlJc w:val="left"/>
      <w:pPr>
        <w:ind w:left="3798" w:hanging="360"/>
      </w:pPr>
      <w:rPr>
        <w:rFonts w:ascii="Courier New" w:hAnsi="Courier New" w:cs="Courier New" w:hint="default"/>
      </w:rPr>
    </w:lvl>
    <w:lvl w:ilvl="5" w:tplc="04100005" w:tentative="1">
      <w:start w:val="1"/>
      <w:numFmt w:val="bullet"/>
      <w:lvlText w:val=""/>
      <w:lvlJc w:val="left"/>
      <w:pPr>
        <w:ind w:left="4518" w:hanging="360"/>
      </w:pPr>
      <w:rPr>
        <w:rFonts w:ascii="Wingdings" w:hAnsi="Wingdings" w:hint="default"/>
      </w:rPr>
    </w:lvl>
    <w:lvl w:ilvl="6" w:tplc="04100001" w:tentative="1">
      <w:start w:val="1"/>
      <w:numFmt w:val="bullet"/>
      <w:lvlText w:val=""/>
      <w:lvlJc w:val="left"/>
      <w:pPr>
        <w:ind w:left="5238" w:hanging="360"/>
      </w:pPr>
      <w:rPr>
        <w:rFonts w:ascii="Symbol" w:hAnsi="Symbol" w:hint="default"/>
      </w:rPr>
    </w:lvl>
    <w:lvl w:ilvl="7" w:tplc="04100003" w:tentative="1">
      <w:start w:val="1"/>
      <w:numFmt w:val="bullet"/>
      <w:lvlText w:val="o"/>
      <w:lvlJc w:val="left"/>
      <w:pPr>
        <w:ind w:left="5958" w:hanging="360"/>
      </w:pPr>
      <w:rPr>
        <w:rFonts w:ascii="Courier New" w:hAnsi="Courier New" w:cs="Courier New" w:hint="default"/>
      </w:rPr>
    </w:lvl>
    <w:lvl w:ilvl="8" w:tplc="04100005" w:tentative="1">
      <w:start w:val="1"/>
      <w:numFmt w:val="bullet"/>
      <w:lvlText w:val=""/>
      <w:lvlJc w:val="left"/>
      <w:pPr>
        <w:ind w:left="6678" w:hanging="360"/>
      </w:pPr>
      <w:rPr>
        <w:rFonts w:ascii="Wingdings" w:hAnsi="Wingdings" w:hint="default"/>
      </w:rPr>
    </w:lvl>
  </w:abstractNum>
  <w:abstractNum w:abstractNumId="13" w15:restartNumberingAfterBreak="0">
    <w:nsid w:val="270F2CF2"/>
    <w:multiLevelType w:val="hybridMultilevel"/>
    <w:tmpl w:val="E0C0DC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A1E7C22"/>
    <w:multiLevelType w:val="hybridMultilevel"/>
    <w:tmpl w:val="0834FFBC"/>
    <w:lvl w:ilvl="0" w:tplc="04100001">
      <w:start w:val="1"/>
      <w:numFmt w:val="bullet"/>
      <w:lvlText w:val=""/>
      <w:lvlJc w:val="left"/>
      <w:pPr>
        <w:ind w:left="918" w:hanging="360"/>
      </w:pPr>
      <w:rPr>
        <w:rFonts w:ascii="Symbol" w:hAnsi="Symbol" w:hint="default"/>
      </w:rPr>
    </w:lvl>
    <w:lvl w:ilvl="1" w:tplc="04100003" w:tentative="1">
      <w:start w:val="1"/>
      <w:numFmt w:val="bullet"/>
      <w:lvlText w:val="o"/>
      <w:lvlJc w:val="left"/>
      <w:pPr>
        <w:ind w:left="1638" w:hanging="360"/>
      </w:pPr>
      <w:rPr>
        <w:rFonts w:ascii="Courier New" w:hAnsi="Courier New" w:cs="Courier New" w:hint="default"/>
      </w:rPr>
    </w:lvl>
    <w:lvl w:ilvl="2" w:tplc="04100005" w:tentative="1">
      <w:start w:val="1"/>
      <w:numFmt w:val="bullet"/>
      <w:lvlText w:val=""/>
      <w:lvlJc w:val="left"/>
      <w:pPr>
        <w:ind w:left="2358" w:hanging="360"/>
      </w:pPr>
      <w:rPr>
        <w:rFonts w:ascii="Wingdings" w:hAnsi="Wingdings" w:hint="default"/>
      </w:rPr>
    </w:lvl>
    <w:lvl w:ilvl="3" w:tplc="04100001" w:tentative="1">
      <w:start w:val="1"/>
      <w:numFmt w:val="bullet"/>
      <w:lvlText w:val=""/>
      <w:lvlJc w:val="left"/>
      <w:pPr>
        <w:ind w:left="3078" w:hanging="360"/>
      </w:pPr>
      <w:rPr>
        <w:rFonts w:ascii="Symbol" w:hAnsi="Symbol" w:hint="default"/>
      </w:rPr>
    </w:lvl>
    <w:lvl w:ilvl="4" w:tplc="04100003" w:tentative="1">
      <w:start w:val="1"/>
      <w:numFmt w:val="bullet"/>
      <w:lvlText w:val="o"/>
      <w:lvlJc w:val="left"/>
      <w:pPr>
        <w:ind w:left="3798" w:hanging="360"/>
      </w:pPr>
      <w:rPr>
        <w:rFonts w:ascii="Courier New" w:hAnsi="Courier New" w:cs="Courier New" w:hint="default"/>
      </w:rPr>
    </w:lvl>
    <w:lvl w:ilvl="5" w:tplc="04100005" w:tentative="1">
      <w:start w:val="1"/>
      <w:numFmt w:val="bullet"/>
      <w:lvlText w:val=""/>
      <w:lvlJc w:val="left"/>
      <w:pPr>
        <w:ind w:left="4518" w:hanging="360"/>
      </w:pPr>
      <w:rPr>
        <w:rFonts w:ascii="Wingdings" w:hAnsi="Wingdings" w:hint="default"/>
      </w:rPr>
    </w:lvl>
    <w:lvl w:ilvl="6" w:tplc="04100001" w:tentative="1">
      <w:start w:val="1"/>
      <w:numFmt w:val="bullet"/>
      <w:lvlText w:val=""/>
      <w:lvlJc w:val="left"/>
      <w:pPr>
        <w:ind w:left="5238" w:hanging="360"/>
      </w:pPr>
      <w:rPr>
        <w:rFonts w:ascii="Symbol" w:hAnsi="Symbol" w:hint="default"/>
      </w:rPr>
    </w:lvl>
    <w:lvl w:ilvl="7" w:tplc="04100003" w:tentative="1">
      <w:start w:val="1"/>
      <w:numFmt w:val="bullet"/>
      <w:lvlText w:val="o"/>
      <w:lvlJc w:val="left"/>
      <w:pPr>
        <w:ind w:left="5958" w:hanging="360"/>
      </w:pPr>
      <w:rPr>
        <w:rFonts w:ascii="Courier New" w:hAnsi="Courier New" w:cs="Courier New" w:hint="default"/>
      </w:rPr>
    </w:lvl>
    <w:lvl w:ilvl="8" w:tplc="04100005" w:tentative="1">
      <w:start w:val="1"/>
      <w:numFmt w:val="bullet"/>
      <w:lvlText w:val=""/>
      <w:lvlJc w:val="left"/>
      <w:pPr>
        <w:ind w:left="6678" w:hanging="360"/>
      </w:pPr>
      <w:rPr>
        <w:rFonts w:ascii="Wingdings" w:hAnsi="Wingdings" w:hint="default"/>
      </w:rPr>
    </w:lvl>
  </w:abstractNum>
  <w:abstractNum w:abstractNumId="15" w15:restartNumberingAfterBreak="0">
    <w:nsid w:val="342D4E2C"/>
    <w:multiLevelType w:val="hybridMultilevel"/>
    <w:tmpl w:val="8982B006"/>
    <w:lvl w:ilvl="0" w:tplc="04100015">
      <w:start w:val="1"/>
      <w:numFmt w:val="upperLetter"/>
      <w:lvlText w:val="%1."/>
      <w:lvlJc w:val="left"/>
      <w:pPr>
        <w:ind w:left="918" w:hanging="360"/>
      </w:pPr>
    </w:lvl>
    <w:lvl w:ilvl="1" w:tplc="04100019" w:tentative="1">
      <w:start w:val="1"/>
      <w:numFmt w:val="lowerLetter"/>
      <w:lvlText w:val="%2."/>
      <w:lvlJc w:val="left"/>
      <w:pPr>
        <w:ind w:left="1638" w:hanging="360"/>
      </w:pPr>
    </w:lvl>
    <w:lvl w:ilvl="2" w:tplc="0410001B" w:tentative="1">
      <w:start w:val="1"/>
      <w:numFmt w:val="lowerRoman"/>
      <w:lvlText w:val="%3."/>
      <w:lvlJc w:val="right"/>
      <w:pPr>
        <w:ind w:left="2358" w:hanging="180"/>
      </w:pPr>
    </w:lvl>
    <w:lvl w:ilvl="3" w:tplc="0410000F" w:tentative="1">
      <w:start w:val="1"/>
      <w:numFmt w:val="decimal"/>
      <w:lvlText w:val="%4."/>
      <w:lvlJc w:val="left"/>
      <w:pPr>
        <w:ind w:left="3078" w:hanging="360"/>
      </w:pPr>
    </w:lvl>
    <w:lvl w:ilvl="4" w:tplc="04100019" w:tentative="1">
      <w:start w:val="1"/>
      <w:numFmt w:val="lowerLetter"/>
      <w:lvlText w:val="%5."/>
      <w:lvlJc w:val="left"/>
      <w:pPr>
        <w:ind w:left="3798" w:hanging="360"/>
      </w:pPr>
    </w:lvl>
    <w:lvl w:ilvl="5" w:tplc="0410001B" w:tentative="1">
      <w:start w:val="1"/>
      <w:numFmt w:val="lowerRoman"/>
      <w:lvlText w:val="%6."/>
      <w:lvlJc w:val="right"/>
      <w:pPr>
        <w:ind w:left="4518" w:hanging="180"/>
      </w:pPr>
    </w:lvl>
    <w:lvl w:ilvl="6" w:tplc="0410000F" w:tentative="1">
      <w:start w:val="1"/>
      <w:numFmt w:val="decimal"/>
      <w:lvlText w:val="%7."/>
      <w:lvlJc w:val="left"/>
      <w:pPr>
        <w:ind w:left="5238" w:hanging="360"/>
      </w:pPr>
    </w:lvl>
    <w:lvl w:ilvl="7" w:tplc="04100019" w:tentative="1">
      <w:start w:val="1"/>
      <w:numFmt w:val="lowerLetter"/>
      <w:lvlText w:val="%8."/>
      <w:lvlJc w:val="left"/>
      <w:pPr>
        <w:ind w:left="5958" w:hanging="360"/>
      </w:pPr>
    </w:lvl>
    <w:lvl w:ilvl="8" w:tplc="0410001B" w:tentative="1">
      <w:start w:val="1"/>
      <w:numFmt w:val="lowerRoman"/>
      <w:lvlText w:val="%9."/>
      <w:lvlJc w:val="right"/>
      <w:pPr>
        <w:ind w:left="6678" w:hanging="180"/>
      </w:pPr>
    </w:lvl>
  </w:abstractNum>
  <w:abstractNum w:abstractNumId="16" w15:restartNumberingAfterBreak="0">
    <w:nsid w:val="353B5195"/>
    <w:multiLevelType w:val="hybridMultilevel"/>
    <w:tmpl w:val="11D22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87D6001"/>
    <w:multiLevelType w:val="multilevel"/>
    <w:tmpl w:val="F2D8E538"/>
    <w:styleLink w:val="Appendice"/>
    <w:lvl w:ilvl="0">
      <w:start w:val="1"/>
      <w:numFmt w:val="decimal"/>
      <w:pStyle w:val="AppTitolo"/>
      <w:lvlText w:val="Appendice %1."/>
      <w:lvlJc w:val="left"/>
      <w:pPr>
        <w:ind w:left="360" w:hanging="360"/>
      </w:pPr>
      <w:rPr>
        <w:rFonts w:hint="default"/>
      </w:rPr>
    </w:lvl>
    <w:lvl w:ilvl="1">
      <w:start w:val="1"/>
      <w:numFmt w:val="decimal"/>
      <w:lvlText w:val="Appendice %1.%2."/>
      <w:lvlJc w:val="left"/>
      <w:pPr>
        <w:ind w:left="792" w:hanging="432"/>
      </w:pPr>
      <w:rPr>
        <w:rFonts w:hint="default"/>
      </w:rPr>
    </w:lvl>
    <w:lvl w:ilvl="2">
      <w:start w:val="1"/>
      <w:numFmt w:val="decimal"/>
      <w:lvlText w:val="Appendice %1.%2.%3."/>
      <w:lvlJc w:val="left"/>
      <w:pPr>
        <w:ind w:left="1224" w:hanging="504"/>
      </w:pPr>
      <w:rPr>
        <w:rFonts w:hint="default"/>
      </w:rPr>
    </w:lvl>
    <w:lvl w:ilvl="3">
      <w:start w:val="1"/>
      <w:numFmt w:val="decimal"/>
      <w:lvlText w:val="Appendice %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172E8B"/>
    <w:multiLevelType w:val="hybridMultilevel"/>
    <w:tmpl w:val="96DC02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F277776"/>
    <w:multiLevelType w:val="multilevel"/>
    <w:tmpl w:val="3D147446"/>
    <w:styleLink w:val="Stile1"/>
    <w:lvl w:ilvl="0">
      <w:start w:val="1"/>
      <w:numFmt w:val="bullet"/>
      <w:lvlText w:val=""/>
      <w:lvlJc w:val="left"/>
      <w:pPr>
        <w:tabs>
          <w:tab w:val="num" w:pos="397"/>
        </w:tabs>
        <w:ind w:left="397" w:hanging="397"/>
      </w:pPr>
      <w:rPr>
        <w:rFonts w:ascii="Symbol" w:hAnsi="Symbol" w:hint="default"/>
        <w:b w:val="0"/>
        <w:i w:val="0"/>
        <w:caps w:val="0"/>
        <w:strike w:val="0"/>
        <w:dstrike w:val="0"/>
        <w:vanish w:val="0"/>
        <w:color w:val="E4002B"/>
        <w:sz w:val="20"/>
        <w:szCs w:val="22"/>
        <w:vertAlign w:val="baseline"/>
      </w:rPr>
    </w:lvl>
    <w:lvl w:ilvl="1">
      <w:start w:val="1"/>
      <w:numFmt w:val="bullet"/>
      <w:lvlText w:val=""/>
      <w:lvlJc w:val="left"/>
      <w:pPr>
        <w:tabs>
          <w:tab w:val="num" w:pos="7282"/>
        </w:tabs>
        <w:ind w:left="1106" w:hanging="397"/>
      </w:pPr>
      <w:rPr>
        <w:rFonts w:ascii="Symbol" w:hAnsi="Symbol" w:hint="default"/>
        <w:b w:val="0"/>
        <w:i w:val="0"/>
        <w:caps w:val="0"/>
        <w:strike w:val="0"/>
        <w:dstrike w:val="0"/>
        <w:vanish w:val="0"/>
        <w:color w:val="E4002B"/>
        <w:spacing w:val="0"/>
        <w:kern w:val="0"/>
        <w:position w:val="0"/>
        <w:sz w:val="20"/>
        <w:szCs w:val="20"/>
        <w:vertAlign w:val="baseline"/>
      </w:rPr>
    </w:lvl>
    <w:lvl w:ilvl="2">
      <w:start w:val="1"/>
      <w:numFmt w:val="bullet"/>
      <w:lvlText w:val=""/>
      <w:lvlJc w:val="left"/>
      <w:pPr>
        <w:tabs>
          <w:tab w:val="num" w:pos="8591"/>
        </w:tabs>
        <w:ind w:left="1778" w:hanging="360"/>
      </w:pPr>
      <w:rPr>
        <w:rFonts w:ascii="Wingdings" w:hAnsi="Wingdings" w:hint="default"/>
        <w:color w:val="E4002B"/>
      </w:rPr>
    </w:lvl>
    <w:lvl w:ilvl="3">
      <w:start w:val="1"/>
      <w:numFmt w:val="bullet"/>
      <w:lvlText w:val=""/>
      <w:lvlJc w:val="left"/>
      <w:pPr>
        <w:tabs>
          <w:tab w:val="num" w:pos="9311"/>
        </w:tabs>
        <w:ind w:left="2487" w:hanging="360"/>
      </w:pPr>
      <w:rPr>
        <w:rFonts w:ascii="Symbol" w:hAnsi="Symbol" w:hint="default"/>
        <w:color w:val="E4002B"/>
      </w:rPr>
    </w:lvl>
    <w:lvl w:ilvl="4">
      <w:start w:val="1"/>
      <w:numFmt w:val="bullet"/>
      <w:lvlText w:val="o"/>
      <w:lvlJc w:val="left"/>
      <w:pPr>
        <w:tabs>
          <w:tab w:val="num" w:pos="10031"/>
        </w:tabs>
        <w:ind w:left="10031" w:hanging="360"/>
      </w:pPr>
      <w:rPr>
        <w:rFonts w:ascii="Courier New" w:hAnsi="Courier New" w:hint="default"/>
      </w:rPr>
    </w:lvl>
    <w:lvl w:ilvl="5">
      <w:start w:val="1"/>
      <w:numFmt w:val="bullet"/>
      <w:lvlText w:val=""/>
      <w:lvlJc w:val="left"/>
      <w:pPr>
        <w:tabs>
          <w:tab w:val="num" w:pos="10751"/>
        </w:tabs>
        <w:ind w:left="10751" w:hanging="360"/>
      </w:pPr>
      <w:rPr>
        <w:rFonts w:ascii="Wingdings" w:hAnsi="Wingdings" w:hint="default"/>
      </w:rPr>
    </w:lvl>
    <w:lvl w:ilvl="6">
      <w:start w:val="1"/>
      <w:numFmt w:val="bullet"/>
      <w:lvlText w:val=""/>
      <w:lvlJc w:val="left"/>
      <w:pPr>
        <w:tabs>
          <w:tab w:val="num" w:pos="11471"/>
        </w:tabs>
        <w:ind w:left="11471" w:hanging="360"/>
      </w:pPr>
      <w:rPr>
        <w:rFonts w:ascii="Symbol" w:hAnsi="Symbol" w:hint="default"/>
      </w:rPr>
    </w:lvl>
    <w:lvl w:ilvl="7">
      <w:start w:val="1"/>
      <w:numFmt w:val="bullet"/>
      <w:lvlText w:val="o"/>
      <w:lvlJc w:val="left"/>
      <w:pPr>
        <w:tabs>
          <w:tab w:val="num" w:pos="12191"/>
        </w:tabs>
        <w:ind w:left="12191" w:hanging="360"/>
      </w:pPr>
      <w:rPr>
        <w:rFonts w:ascii="Courier New" w:hAnsi="Courier New" w:hint="default"/>
      </w:rPr>
    </w:lvl>
    <w:lvl w:ilvl="8">
      <w:start w:val="1"/>
      <w:numFmt w:val="bullet"/>
      <w:lvlText w:val=""/>
      <w:lvlJc w:val="left"/>
      <w:pPr>
        <w:tabs>
          <w:tab w:val="num" w:pos="12911"/>
        </w:tabs>
        <w:ind w:left="12911" w:hanging="360"/>
      </w:pPr>
      <w:rPr>
        <w:rFonts w:ascii="Wingdings" w:hAnsi="Wingdings" w:hint="default"/>
      </w:rPr>
    </w:lvl>
  </w:abstractNum>
  <w:abstractNum w:abstractNumId="20" w15:restartNumberingAfterBreak="0">
    <w:nsid w:val="3FD466CF"/>
    <w:multiLevelType w:val="hybridMultilevel"/>
    <w:tmpl w:val="B546D516"/>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1" w15:restartNumberingAfterBreak="0">
    <w:nsid w:val="4B9F6011"/>
    <w:multiLevelType w:val="hybridMultilevel"/>
    <w:tmpl w:val="69CE86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E194D92"/>
    <w:multiLevelType w:val="hybridMultilevel"/>
    <w:tmpl w:val="76BC9CEE"/>
    <w:lvl w:ilvl="0" w:tplc="04100015">
      <w:start w:val="1"/>
      <w:numFmt w:val="upperLetter"/>
      <w:lvlText w:val="%1."/>
      <w:lvlJc w:val="left"/>
      <w:pPr>
        <w:ind w:left="918" w:hanging="360"/>
      </w:pPr>
    </w:lvl>
    <w:lvl w:ilvl="1" w:tplc="E8EC398E">
      <w:numFmt w:val="bullet"/>
      <w:lvlText w:val="•"/>
      <w:lvlJc w:val="left"/>
      <w:pPr>
        <w:ind w:left="1788" w:hanging="510"/>
      </w:pPr>
      <w:rPr>
        <w:rFonts w:ascii="Times New Roman" w:eastAsia="Times New Roman" w:hAnsi="Times New Roman" w:cs="Times New Roman" w:hint="default"/>
      </w:rPr>
    </w:lvl>
    <w:lvl w:ilvl="2" w:tplc="0410001B" w:tentative="1">
      <w:start w:val="1"/>
      <w:numFmt w:val="lowerRoman"/>
      <w:lvlText w:val="%3."/>
      <w:lvlJc w:val="right"/>
      <w:pPr>
        <w:ind w:left="2358" w:hanging="180"/>
      </w:pPr>
    </w:lvl>
    <w:lvl w:ilvl="3" w:tplc="0410000F" w:tentative="1">
      <w:start w:val="1"/>
      <w:numFmt w:val="decimal"/>
      <w:lvlText w:val="%4."/>
      <w:lvlJc w:val="left"/>
      <w:pPr>
        <w:ind w:left="3078" w:hanging="360"/>
      </w:pPr>
    </w:lvl>
    <w:lvl w:ilvl="4" w:tplc="04100019" w:tentative="1">
      <w:start w:val="1"/>
      <w:numFmt w:val="lowerLetter"/>
      <w:lvlText w:val="%5."/>
      <w:lvlJc w:val="left"/>
      <w:pPr>
        <w:ind w:left="3798" w:hanging="360"/>
      </w:pPr>
    </w:lvl>
    <w:lvl w:ilvl="5" w:tplc="0410001B" w:tentative="1">
      <w:start w:val="1"/>
      <w:numFmt w:val="lowerRoman"/>
      <w:lvlText w:val="%6."/>
      <w:lvlJc w:val="right"/>
      <w:pPr>
        <w:ind w:left="4518" w:hanging="180"/>
      </w:pPr>
    </w:lvl>
    <w:lvl w:ilvl="6" w:tplc="0410000F" w:tentative="1">
      <w:start w:val="1"/>
      <w:numFmt w:val="decimal"/>
      <w:lvlText w:val="%7."/>
      <w:lvlJc w:val="left"/>
      <w:pPr>
        <w:ind w:left="5238" w:hanging="360"/>
      </w:pPr>
    </w:lvl>
    <w:lvl w:ilvl="7" w:tplc="04100019" w:tentative="1">
      <w:start w:val="1"/>
      <w:numFmt w:val="lowerLetter"/>
      <w:lvlText w:val="%8."/>
      <w:lvlJc w:val="left"/>
      <w:pPr>
        <w:ind w:left="5958" w:hanging="360"/>
      </w:pPr>
    </w:lvl>
    <w:lvl w:ilvl="8" w:tplc="0410001B" w:tentative="1">
      <w:start w:val="1"/>
      <w:numFmt w:val="lowerRoman"/>
      <w:lvlText w:val="%9."/>
      <w:lvlJc w:val="right"/>
      <w:pPr>
        <w:ind w:left="6678" w:hanging="180"/>
      </w:pPr>
    </w:lvl>
  </w:abstractNum>
  <w:abstractNum w:abstractNumId="23" w15:restartNumberingAfterBreak="0">
    <w:nsid w:val="4F152A86"/>
    <w:multiLevelType w:val="hybridMultilevel"/>
    <w:tmpl w:val="39F4C412"/>
    <w:lvl w:ilvl="0" w:tplc="04100001">
      <w:start w:val="1"/>
      <w:numFmt w:val="bullet"/>
      <w:lvlText w:val=""/>
      <w:lvlJc w:val="left"/>
      <w:pPr>
        <w:ind w:left="918" w:hanging="360"/>
      </w:pPr>
      <w:rPr>
        <w:rFonts w:ascii="Symbol" w:hAnsi="Symbol" w:hint="default"/>
      </w:rPr>
    </w:lvl>
    <w:lvl w:ilvl="1" w:tplc="04100003" w:tentative="1">
      <w:start w:val="1"/>
      <w:numFmt w:val="bullet"/>
      <w:lvlText w:val="o"/>
      <w:lvlJc w:val="left"/>
      <w:pPr>
        <w:ind w:left="1638" w:hanging="360"/>
      </w:pPr>
      <w:rPr>
        <w:rFonts w:ascii="Courier New" w:hAnsi="Courier New" w:cs="Courier New" w:hint="default"/>
      </w:rPr>
    </w:lvl>
    <w:lvl w:ilvl="2" w:tplc="04100005" w:tentative="1">
      <w:start w:val="1"/>
      <w:numFmt w:val="bullet"/>
      <w:lvlText w:val=""/>
      <w:lvlJc w:val="left"/>
      <w:pPr>
        <w:ind w:left="2358" w:hanging="360"/>
      </w:pPr>
      <w:rPr>
        <w:rFonts w:ascii="Wingdings" w:hAnsi="Wingdings" w:hint="default"/>
      </w:rPr>
    </w:lvl>
    <w:lvl w:ilvl="3" w:tplc="04100001" w:tentative="1">
      <w:start w:val="1"/>
      <w:numFmt w:val="bullet"/>
      <w:lvlText w:val=""/>
      <w:lvlJc w:val="left"/>
      <w:pPr>
        <w:ind w:left="3078" w:hanging="360"/>
      </w:pPr>
      <w:rPr>
        <w:rFonts w:ascii="Symbol" w:hAnsi="Symbol" w:hint="default"/>
      </w:rPr>
    </w:lvl>
    <w:lvl w:ilvl="4" w:tplc="04100003" w:tentative="1">
      <w:start w:val="1"/>
      <w:numFmt w:val="bullet"/>
      <w:lvlText w:val="o"/>
      <w:lvlJc w:val="left"/>
      <w:pPr>
        <w:ind w:left="3798" w:hanging="360"/>
      </w:pPr>
      <w:rPr>
        <w:rFonts w:ascii="Courier New" w:hAnsi="Courier New" w:cs="Courier New" w:hint="default"/>
      </w:rPr>
    </w:lvl>
    <w:lvl w:ilvl="5" w:tplc="04100005" w:tentative="1">
      <w:start w:val="1"/>
      <w:numFmt w:val="bullet"/>
      <w:lvlText w:val=""/>
      <w:lvlJc w:val="left"/>
      <w:pPr>
        <w:ind w:left="4518" w:hanging="360"/>
      </w:pPr>
      <w:rPr>
        <w:rFonts w:ascii="Wingdings" w:hAnsi="Wingdings" w:hint="default"/>
      </w:rPr>
    </w:lvl>
    <w:lvl w:ilvl="6" w:tplc="04100001" w:tentative="1">
      <w:start w:val="1"/>
      <w:numFmt w:val="bullet"/>
      <w:lvlText w:val=""/>
      <w:lvlJc w:val="left"/>
      <w:pPr>
        <w:ind w:left="5238" w:hanging="360"/>
      </w:pPr>
      <w:rPr>
        <w:rFonts w:ascii="Symbol" w:hAnsi="Symbol" w:hint="default"/>
      </w:rPr>
    </w:lvl>
    <w:lvl w:ilvl="7" w:tplc="04100003" w:tentative="1">
      <w:start w:val="1"/>
      <w:numFmt w:val="bullet"/>
      <w:lvlText w:val="o"/>
      <w:lvlJc w:val="left"/>
      <w:pPr>
        <w:ind w:left="5958" w:hanging="360"/>
      </w:pPr>
      <w:rPr>
        <w:rFonts w:ascii="Courier New" w:hAnsi="Courier New" w:cs="Courier New" w:hint="default"/>
      </w:rPr>
    </w:lvl>
    <w:lvl w:ilvl="8" w:tplc="04100005" w:tentative="1">
      <w:start w:val="1"/>
      <w:numFmt w:val="bullet"/>
      <w:lvlText w:val=""/>
      <w:lvlJc w:val="left"/>
      <w:pPr>
        <w:ind w:left="6678" w:hanging="360"/>
      </w:pPr>
      <w:rPr>
        <w:rFonts w:ascii="Wingdings" w:hAnsi="Wingdings" w:hint="default"/>
      </w:rPr>
    </w:lvl>
  </w:abstractNum>
  <w:abstractNum w:abstractNumId="24" w15:restartNumberingAfterBreak="0">
    <w:nsid w:val="51E16381"/>
    <w:multiLevelType w:val="hybridMultilevel"/>
    <w:tmpl w:val="CA3E4222"/>
    <w:lvl w:ilvl="0" w:tplc="CF184602">
      <w:start w:val="1"/>
      <w:numFmt w:val="decimal"/>
      <w:lvlText w:val="D%1."/>
      <w:lvlJc w:val="left"/>
      <w:pPr>
        <w:tabs>
          <w:tab w:val="num" w:pos="0"/>
        </w:tabs>
        <w:ind w:left="0" w:firstLine="288"/>
      </w:pPr>
      <w:rPr>
        <w:rFonts w:ascii="D" w:hAnsi="D" w:hint="default"/>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5" w15:restartNumberingAfterBreak="0">
    <w:nsid w:val="555E4F16"/>
    <w:multiLevelType w:val="hybridMultilevel"/>
    <w:tmpl w:val="6BC02042"/>
    <w:lvl w:ilvl="0" w:tplc="04100001">
      <w:start w:val="1"/>
      <w:numFmt w:val="bullet"/>
      <w:lvlText w:val=""/>
      <w:lvlJc w:val="left"/>
      <w:pPr>
        <w:ind w:left="918" w:hanging="360"/>
      </w:pPr>
      <w:rPr>
        <w:rFonts w:ascii="Symbol" w:hAnsi="Symbol" w:hint="default"/>
      </w:rPr>
    </w:lvl>
    <w:lvl w:ilvl="1" w:tplc="04100003" w:tentative="1">
      <w:start w:val="1"/>
      <w:numFmt w:val="bullet"/>
      <w:lvlText w:val="o"/>
      <w:lvlJc w:val="left"/>
      <w:pPr>
        <w:ind w:left="1638" w:hanging="360"/>
      </w:pPr>
      <w:rPr>
        <w:rFonts w:ascii="Courier New" w:hAnsi="Courier New" w:cs="Courier New" w:hint="default"/>
      </w:rPr>
    </w:lvl>
    <w:lvl w:ilvl="2" w:tplc="04100005" w:tentative="1">
      <w:start w:val="1"/>
      <w:numFmt w:val="bullet"/>
      <w:lvlText w:val=""/>
      <w:lvlJc w:val="left"/>
      <w:pPr>
        <w:ind w:left="2358" w:hanging="360"/>
      </w:pPr>
      <w:rPr>
        <w:rFonts w:ascii="Wingdings" w:hAnsi="Wingdings" w:hint="default"/>
      </w:rPr>
    </w:lvl>
    <w:lvl w:ilvl="3" w:tplc="04100001" w:tentative="1">
      <w:start w:val="1"/>
      <w:numFmt w:val="bullet"/>
      <w:lvlText w:val=""/>
      <w:lvlJc w:val="left"/>
      <w:pPr>
        <w:ind w:left="3078" w:hanging="360"/>
      </w:pPr>
      <w:rPr>
        <w:rFonts w:ascii="Symbol" w:hAnsi="Symbol" w:hint="default"/>
      </w:rPr>
    </w:lvl>
    <w:lvl w:ilvl="4" w:tplc="04100003" w:tentative="1">
      <w:start w:val="1"/>
      <w:numFmt w:val="bullet"/>
      <w:lvlText w:val="o"/>
      <w:lvlJc w:val="left"/>
      <w:pPr>
        <w:ind w:left="3798" w:hanging="360"/>
      </w:pPr>
      <w:rPr>
        <w:rFonts w:ascii="Courier New" w:hAnsi="Courier New" w:cs="Courier New" w:hint="default"/>
      </w:rPr>
    </w:lvl>
    <w:lvl w:ilvl="5" w:tplc="04100005" w:tentative="1">
      <w:start w:val="1"/>
      <w:numFmt w:val="bullet"/>
      <w:lvlText w:val=""/>
      <w:lvlJc w:val="left"/>
      <w:pPr>
        <w:ind w:left="4518" w:hanging="360"/>
      </w:pPr>
      <w:rPr>
        <w:rFonts w:ascii="Wingdings" w:hAnsi="Wingdings" w:hint="default"/>
      </w:rPr>
    </w:lvl>
    <w:lvl w:ilvl="6" w:tplc="04100001" w:tentative="1">
      <w:start w:val="1"/>
      <w:numFmt w:val="bullet"/>
      <w:lvlText w:val=""/>
      <w:lvlJc w:val="left"/>
      <w:pPr>
        <w:ind w:left="5238" w:hanging="360"/>
      </w:pPr>
      <w:rPr>
        <w:rFonts w:ascii="Symbol" w:hAnsi="Symbol" w:hint="default"/>
      </w:rPr>
    </w:lvl>
    <w:lvl w:ilvl="7" w:tplc="04100003" w:tentative="1">
      <w:start w:val="1"/>
      <w:numFmt w:val="bullet"/>
      <w:lvlText w:val="o"/>
      <w:lvlJc w:val="left"/>
      <w:pPr>
        <w:ind w:left="5958" w:hanging="360"/>
      </w:pPr>
      <w:rPr>
        <w:rFonts w:ascii="Courier New" w:hAnsi="Courier New" w:cs="Courier New" w:hint="default"/>
      </w:rPr>
    </w:lvl>
    <w:lvl w:ilvl="8" w:tplc="04100005" w:tentative="1">
      <w:start w:val="1"/>
      <w:numFmt w:val="bullet"/>
      <w:lvlText w:val=""/>
      <w:lvlJc w:val="left"/>
      <w:pPr>
        <w:ind w:left="6678" w:hanging="360"/>
      </w:pPr>
      <w:rPr>
        <w:rFonts w:ascii="Wingdings" w:hAnsi="Wingdings" w:hint="default"/>
      </w:rPr>
    </w:lvl>
  </w:abstractNum>
  <w:abstractNum w:abstractNumId="26" w15:restartNumberingAfterBreak="0">
    <w:nsid w:val="6049185F"/>
    <w:multiLevelType w:val="hybridMultilevel"/>
    <w:tmpl w:val="3AF8CC0A"/>
    <w:lvl w:ilvl="0" w:tplc="04100001">
      <w:start w:val="1"/>
      <w:numFmt w:val="bullet"/>
      <w:lvlText w:val=""/>
      <w:lvlJc w:val="left"/>
      <w:pPr>
        <w:ind w:left="918" w:hanging="360"/>
      </w:pPr>
      <w:rPr>
        <w:rFonts w:ascii="Symbol" w:hAnsi="Symbol" w:hint="default"/>
      </w:rPr>
    </w:lvl>
    <w:lvl w:ilvl="1" w:tplc="04100003" w:tentative="1">
      <w:start w:val="1"/>
      <w:numFmt w:val="bullet"/>
      <w:lvlText w:val="o"/>
      <w:lvlJc w:val="left"/>
      <w:pPr>
        <w:ind w:left="1638" w:hanging="360"/>
      </w:pPr>
      <w:rPr>
        <w:rFonts w:ascii="Courier New" w:hAnsi="Courier New" w:cs="Courier New" w:hint="default"/>
      </w:rPr>
    </w:lvl>
    <w:lvl w:ilvl="2" w:tplc="04100005" w:tentative="1">
      <w:start w:val="1"/>
      <w:numFmt w:val="bullet"/>
      <w:lvlText w:val=""/>
      <w:lvlJc w:val="left"/>
      <w:pPr>
        <w:ind w:left="2358" w:hanging="360"/>
      </w:pPr>
      <w:rPr>
        <w:rFonts w:ascii="Wingdings" w:hAnsi="Wingdings" w:hint="default"/>
      </w:rPr>
    </w:lvl>
    <w:lvl w:ilvl="3" w:tplc="04100001" w:tentative="1">
      <w:start w:val="1"/>
      <w:numFmt w:val="bullet"/>
      <w:lvlText w:val=""/>
      <w:lvlJc w:val="left"/>
      <w:pPr>
        <w:ind w:left="3078" w:hanging="360"/>
      </w:pPr>
      <w:rPr>
        <w:rFonts w:ascii="Symbol" w:hAnsi="Symbol" w:hint="default"/>
      </w:rPr>
    </w:lvl>
    <w:lvl w:ilvl="4" w:tplc="04100003" w:tentative="1">
      <w:start w:val="1"/>
      <w:numFmt w:val="bullet"/>
      <w:lvlText w:val="o"/>
      <w:lvlJc w:val="left"/>
      <w:pPr>
        <w:ind w:left="3798" w:hanging="360"/>
      </w:pPr>
      <w:rPr>
        <w:rFonts w:ascii="Courier New" w:hAnsi="Courier New" w:cs="Courier New" w:hint="default"/>
      </w:rPr>
    </w:lvl>
    <w:lvl w:ilvl="5" w:tplc="04100005" w:tentative="1">
      <w:start w:val="1"/>
      <w:numFmt w:val="bullet"/>
      <w:lvlText w:val=""/>
      <w:lvlJc w:val="left"/>
      <w:pPr>
        <w:ind w:left="4518" w:hanging="360"/>
      </w:pPr>
      <w:rPr>
        <w:rFonts w:ascii="Wingdings" w:hAnsi="Wingdings" w:hint="default"/>
      </w:rPr>
    </w:lvl>
    <w:lvl w:ilvl="6" w:tplc="04100001" w:tentative="1">
      <w:start w:val="1"/>
      <w:numFmt w:val="bullet"/>
      <w:lvlText w:val=""/>
      <w:lvlJc w:val="left"/>
      <w:pPr>
        <w:ind w:left="5238" w:hanging="360"/>
      </w:pPr>
      <w:rPr>
        <w:rFonts w:ascii="Symbol" w:hAnsi="Symbol" w:hint="default"/>
      </w:rPr>
    </w:lvl>
    <w:lvl w:ilvl="7" w:tplc="04100003" w:tentative="1">
      <w:start w:val="1"/>
      <w:numFmt w:val="bullet"/>
      <w:lvlText w:val="o"/>
      <w:lvlJc w:val="left"/>
      <w:pPr>
        <w:ind w:left="5958" w:hanging="360"/>
      </w:pPr>
      <w:rPr>
        <w:rFonts w:ascii="Courier New" w:hAnsi="Courier New" w:cs="Courier New" w:hint="default"/>
      </w:rPr>
    </w:lvl>
    <w:lvl w:ilvl="8" w:tplc="04100005" w:tentative="1">
      <w:start w:val="1"/>
      <w:numFmt w:val="bullet"/>
      <w:lvlText w:val=""/>
      <w:lvlJc w:val="left"/>
      <w:pPr>
        <w:ind w:left="6678" w:hanging="360"/>
      </w:pPr>
      <w:rPr>
        <w:rFonts w:ascii="Wingdings" w:hAnsi="Wingdings" w:hint="default"/>
      </w:rPr>
    </w:lvl>
  </w:abstractNum>
  <w:abstractNum w:abstractNumId="27" w15:restartNumberingAfterBreak="0">
    <w:nsid w:val="61A94AD1"/>
    <w:multiLevelType w:val="hybridMultilevel"/>
    <w:tmpl w:val="0924186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784B2514"/>
    <w:multiLevelType w:val="multilevel"/>
    <w:tmpl w:val="53FC79F4"/>
    <w:lvl w:ilvl="0">
      <w:start w:val="1"/>
      <w:numFmt w:val="decimal"/>
      <w:lvlText w:val="Appendice %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App1"/>
      <w:lvlText w:val="Appendice %1.%2."/>
      <w:lvlJc w:val="left"/>
      <w:pPr>
        <w:ind w:left="357" w:firstLine="0"/>
      </w:pPr>
      <w:rPr>
        <w:rFonts w:ascii="Arial" w:hAnsi="Arial" w:hint="default"/>
        <w:b/>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2"/>
      <w:lvlText w:val="Appendice %1.%2.%3."/>
      <w:lvlJc w:val="left"/>
      <w:pPr>
        <w:ind w:left="714" w:firstLine="0"/>
      </w:pPr>
      <w:rPr>
        <w:rFonts w:hint="default"/>
      </w:rPr>
    </w:lvl>
    <w:lvl w:ilvl="3">
      <w:start w:val="1"/>
      <w:numFmt w:val="decimal"/>
      <w:pStyle w:val="App3"/>
      <w:lvlText w:val="Appendice %1.%2.%3.%4."/>
      <w:lvlJc w:val="left"/>
      <w:pPr>
        <w:ind w:left="1071" w:firstLine="0"/>
      </w:pPr>
      <w:rPr>
        <w:rFonts w:hint="default"/>
      </w:rPr>
    </w:lvl>
    <w:lvl w:ilvl="4">
      <w:start w:val="1"/>
      <w:numFmt w:val="decimal"/>
      <w:pStyle w:val="App4"/>
      <w:lvlText w:val="%1.%2.%3.%4.%5."/>
      <w:lvlJc w:val="left"/>
      <w:pPr>
        <w:ind w:left="1428" w:firstLine="0"/>
      </w:pPr>
      <w:rPr>
        <w:rFonts w:hint="default"/>
      </w:rPr>
    </w:lvl>
    <w:lvl w:ilvl="5">
      <w:start w:val="1"/>
      <w:numFmt w:val="decimal"/>
      <w:pStyle w:val="App5"/>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9" w15:restartNumberingAfterBreak="0">
    <w:nsid w:val="7A56095C"/>
    <w:multiLevelType w:val="hybridMultilevel"/>
    <w:tmpl w:val="871CDFB6"/>
    <w:lvl w:ilvl="0" w:tplc="3B84ABD4">
      <w:start w:val="1"/>
      <w:numFmt w:val="decimal"/>
      <w:lvlText w:val="A%1."/>
      <w:lvlJc w:val="center"/>
      <w:pPr>
        <w:tabs>
          <w:tab w:val="num" w:pos="0"/>
        </w:tabs>
        <w:ind w:left="0" w:firstLine="288"/>
      </w:pPr>
      <w:rPr>
        <w:rFonts w:hint="default"/>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0" w15:restartNumberingAfterBreak="0">
    <w:nsid w:val="7BC454F5"/>
    <w:multiLevelType w:val="hybridMultilevel"/>
    <w:tmpl w:val="14264F60"/>
    <w:lvl w:ilvl="0" w:tplc="04100001">
      <w:start w:val="1"/>
      <w:numFmt w:val="bullet"/>
      <w:lvlText w:val=""/>
      <w:lvlJc w:val="left"/>
      <w:pPr>
        <w:ind w:left="918" w:hanging="360"/>
      </w:pPr>
      <w:rPr>
        <w:rFonts w:ascii="Symbol" w:hAnsi="Symbol" w:hint="default"/>
      </w:rPr>
    </w:lvl>
    <w:lvl w:ilvl="1" w:tplc="04100003" w:tentative="1">
      <w:start w:val="1"/>
      <w:numFmt w:val="bullet"/>
      <w:lvlText w:val="o"/>
      <w:lvlJc w:val="left"/>
      <w:pPr>
        <w:ind w:left="1638" w:hanging="360"/>
      </w:pPr>
      <w:rPr>
        <w:rFonts w:ascii="Courier New" w:hAnsi="Courier New" w:cs="Courier New" w:hint="default"/>
      </w:rPr>
    </w:lvl>
    <w:lvl w:ilvl="2" w:tplc="04100005" w:tentative="1">
      <w:start w:val="1"/>
      <w:numFmt w:val="bullet"/>
      <w:lvlText w:val=""/>
      <w:lvlJc w:val="left"/>
      <w:pPr>
        <w:ind w:left="2358" w:hanging="360"/>
      </w:pPr>
      <w:rPr>
        <w:rFonts w:ascii="Wingdings" w:hAnsi="Wingdings" w:hint="default"/>
      </w:rPr>
    </w:lvl>
    <w:lvl w:ilvl="3" w:tplc="04100001" w:tentative="1">
      <w:start w:val="1"/>
      <w:numFmt w:val="bullet"/>
      <w:lvlText w:val=""/>
      <w:lvlJc w:val="left"/>
      <w:pPr>
        <w:ind w:left="3078" w:hanging="360"/>
      </w:pPr>
      <w:rPr>
        <w:rFonts w:ascii="Symbol" w:hAnsi="Symbol" w:hint="default"/>
      </w:rPr>
    </w:lvl>
    <w:lvl w:ilvl="4" w:tplc="04100003" w:tentative="1">
      <w:start w:val="1"/>
      <w:numFmt w:val="bullet"/>
      <w:lvlText w:val="o"/>
      <w:lvlJc w:val="left"/>
      <w:pPr>
        <w:ind w:left="3798" w:hanging="360"/>
      </w:pPr>
      <w:rPr>
        <w:rFonts w:ascii="Courier New" w:hAnsi="Courier New" w:cs="Courier New" w:hint="default"/>
      </w:rPr>
    </w:lvl>
    <w:lvl w:ilvl="5" w:tplc="04100005" w:tentative="1">
      <w:start w:val="1"/>
      <w:numFmt w:val="bullet"/>
      <w:lvlText w:val=""/>
      <w:lvlJc w:val="left"/>
      <w:pPr>
        <w:ind w:left="4518" w:hanging="360"/>
      </w:pPr>
      <w:rPr>
        <w:rFonts w:ascii="Wingdings" w:hAnsi="Wingdings" w:hint="default"/>
      </w:rPr>
    </w:lvl>
    <w:lvl w:ilvl="6" w:tplc="04100001" w:tentative="1">
      <w:start w:val="1"/>
      <w:numFmt w:val="bullet"/>
      <w:lvlText w:val=""/>
      <w:lvlJc w:val="left"/>
      <w:pPr>
        <w:ind w:left="5238" w:hanging="360"/>
      </w:pPr>
      <w:rPr>
        <w:rFonts w:ascii="Symbol" w:hAnsi="Symbol" w:hint="default"/>
      </w:rPr>
    </w:lvl>
    <w:lvl w:ilvl="7" w:tplc="04100003" w:tentative="1">
      <w:start w:val="1"/>
      <w:numFmt w:val="bullet"/>
      <w:lvlText w:val="o"/>
      <w:lvlJc w:val="left"/>
      <w:pPr>
        <w:ind w:left="5958" w:hanging="360"/>
      </w:pPr>
      <w:rPr>
        <w:rFonts w:ascii="Courier New" w:hAnsi="Courier New" w:cs="Courier New" w:hint="default"/>
      </w:rPr>
    </w:lvl>
    <w:lvl w:ilvl="8" w:tplc="04100005" w:tentative="1">
      <w:start w:val="1"/>
      <w:numFmt w:val="bullet"/>
      <w:lvlText w:val=""/>
      <w:lvlJc w:val="left"/>
      <w:pPr>
        <w:ind w:left="6678" w:hanging="360"/>
      </w:pPr>
      <w:rPr>
        <w:rFonts w:ascii="Wingdings" w:hAnsi="Wingdings" w:hint="default"/>
      </w:rPr>
    </w:lvl>
  </w:abstractNum>
  <w:abstractNum w:abstractNumId="31" w15:restartNumberingAfterBreak="0">
    <w:nsid w:val="7BE55BC1"/>
    <w:multiLevelType w:val="hybridMultilevel"/>
    <w:tmpl w:val="7F148842"/>
    <w:lvl w:ilvl="0" w:tplc="0E2AB7C2">
      <w:start w:val="1"/>
      <w:numFmt w:val="decimal"/>
      <w:lvlText w:val="R%1."/>
      <w:lvlJc w:val="center"/>
      <w:pPr>
        <w:tabs>
          <w:tab w:val="num" w:pos="0"/>
        </w:tabs>
        <w:ind w:left="0" w:firstLine="288"/>
      </w:pPr>
      <w:rPr>
        <w:rFonts w:hint="default"/>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2" w15:restartNumberingAfterBreak="0">
    <w:nsid w:val="7CA33C23"/>
    <w:multiLevelType w:val="multilevel"/>
    <w:tmpl w:val="3F18D248"/>
    <w:lvl w:ilvl="0">
      <w:start w:val="1"/>
      <w:numFmt w:val="decimal"/>
      <w:pStyle w:val="Titolo1"/>
      <w:lvlText w:val="%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num w:numId="1">
    <w:abstractNumId w:val="29"/>
  </w:num>
  <w:num w:numId="2">
    <w:abstractNumId w:val="3"/>
  </w:num>
  <w:num w:numId="3">
    <w:abstractNumId w:val="32"/>
  </w:num>
  <w:num w:numId="4">
    <w:abstractNumId w:val="19"/>
  </w:num>
  <w:num w:numId="5">
    <w:abstractNumId w:val="2"/>
    <w:lvlOverride w:ilvl="0">
      <w:lvl w:ilvl="0">
        <w:start w:val="1"/>
        <w:numFmt w:val="bullet"/>
        <w:pStyle w:val="BulletLivello1"/>
        <w:lvlText w:val=""/>
        <w:lvlJc w:val="left"/>
        <w:pPr>
          <w:ind w:left="397" w:hanging="397"/>
        </w:pPr>
        <w:rPr>
          <w:rFonts w:ascii="Symbol" w:hAnsi="Symbol" w:hint="default"/>
          <w:b w:val="0"/>
          <w:i w:val="0"/>
          <w:caps w:val="0"/>
          <w:strike w:val="0"/>
          <w:dstrike w:val="0"/>
          <w:vanish w:val="0"/>
          <w:color w:val="E4002B"/>
          <w:sz w:val="20"/>
          <w:vertAlign w:val="baseline"/>
        </w:rPr>
      </w:lvl>
    </w:lvlOverride>
    <w:lvlOverride w:ilvl="1">
      <w:lvl w:ilvl="1">
        <w:start w:val="1"/>
        <w:numFmt w:val="bullet"/>
        <w:pStyle w:val="BulletLivello2"/>
        <w:lvlText w:val=""/>
        <w:lvlJc w:val="left"/>
        <w:pPr>
          <w:tabs>
            <w:tab w:val="num" w:pos="794"/>
          </w:tabs>
          <w:ind w:left="794" w:hanging="397"/>
        </w:pPr>
        <w:rPr>
          <w:rFonts w:ascii="Symbol" w:hAnsi="Symbol" w:hint="default"/>
          <w:b w:val="0"/>
          <w:i w:val="0"/>
          <w:caps w:val="0"/>
          <w:strike w:val="0"/>
          <w:dstrike w:val="0"/>
          <w:vanish w:val="0"/>
          <w:color w:val="E4002B"/>
          <w:spacing w:val="0"/>
          <w:kern w:val="0"/>
          <w:position w:val="0"/>
          <w:sz w:val="20"/>
          <w:vertAlign w:val="baseline"/>
        </w:rPr>
      </w:lvl>
    </w:lvlOverride>
    <w:lvlOverride w:ilvl="2">
      <w:lvl w:ilvl="2">
        <w:start w:val="1"/>
        <w:numFmt w:val="bullet"/>
        <w:pStyle w:val="BulletLivello3"/>
        <w:lvlText w:val=""/>
        <w:lvlJc w:val="left"/>
        <w:pPr>
          <w:tabs>
            <w:tab w:val="num" w:pos="1191"/>
          </w:tabs>
          <w:ind w:left="1191" w:hanging="397"/>
        </w:pPr>
        <w:rPr>
          <w:rFonts w:ascii="Wingdings" w:hAnsi="Wingdings" w:hint="default"/>
          <w:color w:val="E4002B"/>
        </w:rPr>
      </w:lvl>
    </w:lvlOverride>
    <w:lvlOverride w:ilvl="3">
      <w:lvl w:ilvl="3">
        <w:start w:val="1"/>
        <w:numFmt w:val="bullet"/>
        <w:pStyle w:val="BulletLivello4"/>
        <w:lvlText w:val=""/>
        <w:lvlJc w:val="left"/>
        <w:pPr>
          <w:tabs>
            <w:tab w:val="num" w:pos="1588"/>
          </w:tabs>
          <w:ind w:left="1588" w:hanging="397"/>
        </w:pPr>
        <w:rPr>
          <w:rFonts w:ascii="Symbol" w:hAnsi="Symbol" w:hint="default"/>
          <w:color w:val="E4002B"/>
        </w:rPr>
      </w:lvl>
    </w:lvlOverride>
    <w:lvlOverride w:ilvl="4">
      <w:lvl w:ilvl="4">
        <w:start w:val="1"/>
        <w:numFmt w:val="bullet"/>
        <w:lvlText w:val="o"/>
        <w:lvlJc w:val="left"/>
        <w:pPr>
          <w:tabs>
            <w:tab w:val="num" w:pos="1985"/>
          </w:tabs>
          <w:ind w:left="1985" w:hanging="397"/>
        </w:pPr>
        <w:rPr>
          <w:rFonts w:ascii="Courier New" w:hAnsi="Courier New" w:hint="default"/>
        </w:rPr>
      </w:lvl>
    </w:lvlOverride>
    <w:lvlOverride w:ilvl="5">
      <w:lvl w:ilvl="5">
        <w:start w:val="1"/>
        <w:numFmt w:val="bullet"/>
        <w:lvlText w:val=""/>
        <w:lvlJc w:val="left"/>
        <w:pPr>
          <w:tabs>
            <w:tab w:val="num" w:pos="2382"/>
          </w:tabs>
          <w:ind w:left="2382" w:hanging="397"/>
        </w:pPr>
        <w:rPr>
          <w:rFonts w:ascii="Wingdings" w:hAnsi="Wingdings" w:hint="default"/>
        </w:rPr>
      </w:lvl>
    </w:lvlOverride>
    <w:lvlOverride w:ilvl="6">
      <w:lvl w:ilvl="6">
        <w:start w:val="1"/>
        <w:numFmt w:val="bullet"/>
        <w:lvlText w:val=""/>
        <w:lvlJc w:val="left"/>
        <w:pPr>
          <w:tabs>
            <w:tab w:val="num" w:pos="2779"/>
          </w:tabs>
          <w:ind w:left="2779" w:hanging="397"/>
        </w:pPr>
        <w:rPr>
          <w:rFonts w:ascii="Symbol" w:hAnsi="Symbol" w:hint="default"/>
        </w:rPr>
      </w:lvl>
    </w:lvlOverride>
    <w:lvlOverride w:ilvl="7">
      <w:lvl w:ilvl="7">
        <w:start w:val="1"/>
        <w:numFmt w:val="bullet"/>
        <w:lvlText w:val="o"/>
        <w:lvlJc w:val="left"/>
        <w:pPr>
          <w:tabs>
            <w:tab w:val="num" w:pos="3176"/>
          </w:tabs>
          <w:ind w:left="3176" w:hanging="397"/>
        </w:pPr>
        <w:rPr>
          <w:rFonts w:ascii="Courier New" w:hAnsi="Courier New" w:hint="default"/>
        </w:rPr>
      </w:lvl>
    </w:lvlOverride>
    <w:lvlOverride w:ilvl="8">
      <w:lvl w:ilvl="8">
        <w:start w:val="1"/>
        <w:numFmt w:val="bullet"/>
        <w:lvlText w:val=""/>
        <w:lvlJc w:val="left"/>
        <w:pPr>
          <w:tabs>
            <w:tab w:val="num" w:pos="3573"/>
          </w:tabs>
          <w:ind w:left="3573" w:hanging="397"/>
        </w:pPr>
        <w:rPr>
          <w:rFonts w:ascii="Wingdings" w:hAnsi="Wingdings" w:hint="default"/>
        </w:rPr>
      </w:lvl>
    </w:lvlOverride>
  </w:num>
  <w:num w:numId="6">
    <w:abstractNumId w:val="17"/>
  </w:num>
  <w:num w:numId="7">
    <w:abstractNumId w:val="1"/>
    <w:lvlOverride w:ilvl="0">
      <w:lvl w:ilvl="0">
        <w:start w:val="1"/>
        <w:numFmt w:val="decimal"/>
        <w:pStyle w:val="AppTitolo"/>
        <w:lvlText w:val="Appendice %1."/>
        <w:lvlJc w:val="left"/>
        <w:pPr>
          <w:ind w:left="360" w:hanging="360"/>
        </w:pPr>
        <w:rPr>
          <w:rFonts w:ascii="Arial" w:hAnsi="Arial" w:hint="default"/>
          <w:b/>
          <w:bCs w:val="0"/>
          <w:i w:val="0"/>
          <w:iCs w:val="0"/>
          <w:caps/>
          <w:strike w:val="0"/>
          <w:dstrike w:val="0"/>
          <w:outline w:val="0"/>
          <w:shadow w:val="0"/>
          <w:emboss w:val="0"/>
          <w:imprint w:val="0"/>
          <w:vanish w:val="0"/>
          <w:spacing w:val="0"/>
          <w:kern w:val="0"/>
          <w:position w:val="0"/>
          <w:sz w:val="2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Appendice %1.%2."/>
        <w:lvlJc w:val="left"/>
        <w:pPr>
          <w:ind w:left="792" w:hanging="432"/>
        </w:pPr>
        <w:rPr>
          <w:rFonts w:hint="default"/>
        </w:rPr>
      </w:lvl>
    </w:lvlOverride>
    <w:lvlOverride w:ilvl="2">
      <w:lvl w:ilvl="2">
        <w:start w:val="1"/>
        <w:numFmt w:val="decimal"/>
        <w:lvlText w:val="Appendice %1.%2.%3."/>
        <w:lvlJc w:val="left"/>
        <w:pPr>
          <w:ind w:left="1224" w:hanging="504"/>
        </w:pPr>
        <w:rPr>
          <w:rFonts w:hint="default"/>
        </w:rPr>
      </w:lvl>
    </w:lvlOverride>
    <w:lvlOverride w:ilvl="3">
      <w:lvl w:ilvl="3">
        <w:start w:val="1"/>
        <w:numFmt w:val="decimal"/>
        <w:lvlText w:val="Appendice %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28"/>
  </w:num>
  <w:num w:numId="9">
    <w:abstractNumId w:val="28"/>
    <w:lvlOverride w:ilvl="0">
      <w:lvl w:ilvl="0">
        <w:start w:val="1"/>
        <w:numFmt w:val="decimal"/>
        <w:lvlText w:val="Appendice %1."/>
        <w:lvlJc w:val="left"/>
        <w:pPr>
          <w:ind w:left="0" w:firstLine="0"/>
        </w:pPr>
        <w:rPr>
          <w:rFonts w:cs="Times New Roman"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App1"/>
        <w:lvlText w:val="Appendice %1.%2."/>
        <w:lvlJc w:val="left"/>
        <w:pPr>
          <w:ind w:left="357" w:firstLine="0"/>
        </w:pPr>
        <w:rPr>
          <w:rFonts w:ascii="Arial" w:hAnsi="Arial" w:hint="default"/>
          <w:b/>
          <w:bCs w:val="0"/>
          <w:i w:val="0"/>
          <w:iCs w:val="0"/>
          <w:caps w:val="0"/>
          <w:smallCaps w:val="0"/>
          <w:strike w:val="0"/>
          <w:dstrike w:val="0"/>
          <w:outline w:val="0"/>
          <w:shadow w:val="0"/>
          <w:emboss w:val="0"/>
          <w:imprint w:val="0"/>
          <w:vanish w:val="0"/>
          <w:spacing w:val="0"/>
          <w:kern w:val="0"/>
          <w:position w:val="0"/>
          <w:sz w:val="2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App2"/>
        <w:lvlText w:val="Appendice %1.%2.%3."/>
        <w:lvlJc w:val="left"/>
        <w:pPr>
          <w:ind w:left="714" w:firstLine="0"/>
        </w:pPr>
        <w:rPr>
          <w:rFonts w:hint="default"/>
        </w:rPr>
      </w:lvl>
    </w:lvlOverride>
    <w:lvlOverride w:ilvl="3">
      <w:lvl w:ilvl="3">
        <w:start w:val="1"/>
        <w:numFmt w:val="decimal"/>
        <w:pStyle w:val="App3"/>
        <w:lvlText w:val="Appendice %1.%2.%3.%4."/>
        <w:lvlJc w:val="left"/>
        <w:pPr>
          <w:ind w:left="1071" w:firstLine="0"/>
        </w:pPr>
        <w:rPr>
          <w:rFonts w:hint="default"/>
        </w:rPr>
      </w:lvl>
    </w:lvlOverride>
    <w:lvlOverride w:ilvl="4">
      <w:lvl w:ilvl="4">
        <w:start w:val="1"/>
        <w:numFmt w:val="decimal"/>
        <w:pStyle w:val="App4"/>
        <w:lvlText w:val="Appendice %1.%2.%3.%4.%5."/>
        <w:lvlJc w:val="left"/>
        <w:pPr>
          <w:ind w:left="1428" w:firstLine="0"/>
        </w:pPr>
        <w:rPr>
          <w:rFonts w:ascii="Arial" w:hAnsi="Arial" w:hint="default"/>
          <w:caps w:val="0"/>
          <w:strike w:val="0"/>
          <w:dstrike w:val="0"/>
          <w:vanish w:val="0"/>
          <w:sz w:val="20"/>
          <w:vertAlign w:val="baseline"/>
        </w:rPr>
      </w:lvl>
    </w:lvlOverride>
    <w:lvlOverride w:ilvl="5">
      <w:lvl w:ilvl="5">
        <w:start w:val="1"/>
        <w:numFmt w:val="decimal"/>
        <w:pStyle w:val="App5"/>
        <w:lvlText w:val="%1.%2.%3.%4.%5.%6."/>
        <w:lvlJc w:val="left"/>
        <w:pPr>
          <w:ind w:left="1785" w:firstLine="0"/>
        </w:pPr>
        <w:rPr>
          <w:rFonts w:hint="default"/>
        </w:rPr>
      </w:lvl>
    </w:lvlOverride>
    <w:lvlOverride w:ilvl="6">
      <w:lvl w:ilvl="6">
        <w:start w:val="1"/>
        <w:numFmt w:val="decimal"/>
        <w:lvlText w:val="%1.%2.%3.%4.%5.%6.%7."/>
        <w:lvlJc w:val="left"/>
        <w:pPr>
          <w:ind w:left="2142" w:firstLine="0"/>
        </w:pPr>
        <w:rPr>
          <w:rFonts w:hint="default"/>
        </w:rPr>
      </w:lvl>
    </w:lvlOverride>
    <w:lvlOverride w:ilvl="7">
      <w:lvl w:ilvl="7">
        <w:start w:val="1"/>
        <w:numFmt w:val="decimal"/>
        <w:lvlText w:val="%1.%2.%3.%4.%5.%6.%7.%8."/>
        <w:lvlJc w:val="left"/>
        <w:pPr>
          <w:ind w:left="2499" w:firstLine="0"/>
        </w:pPr>
        <w:rPr>
          <w:rFonts w:hint="default"/>
        </w:rPr>
      </w:lvl>
    </w:lvlOverride>
    <w:lvlOverride w:ilvl="8">
      <w:lvl w:ilvl="8">
        <w:start w:val="1"/>
        <w:numFmt w:val="decimal"/>
        <w:lvlText w:val="%1.%2.%3.%4.%5.%6.%7.%8.%9."/>
        <w:lvlJc w:val="left"/>
        <w:pPr>
          <w:ind w:left="2856" w:firstLine="0"/>
        </w:pPr>
        <w:rPr>
          <w:rFonts w:hint="default"/>
        </w:rPr>
      </w:lvl>
    </w:lvlOverride>
  </w:num>
  <w:num w:numId="10">
    <w:abstractNumId w:val="28"/>
    <w:lvlOverride w:ilvl="0">
      <w:lvl w:ilvl="0">
        <w:start w:val="1"/>
        <w:numFmt w:val="decimal"/>
        <w:lvlText w:val="Appendice %1."/>
        <w:lvlJc w:val="left"/>
        <w:pPr>
          <w:ind w:left="0" w:firstLine="0"/>
        </w:pPr>
        <w:rPr>
          <w:rFonts w:cs="Times New Roman"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App1"/>
        <w:lvlText w:val="Appendice %1.%2."/>
        <w:lvlJc w:val="left"/>
        <w:pPr>
          <w:ind w:left="357" w:firstLine="0"/>
        </w:pPr>
        <w:rPr>
          <w:rFonts w:ascii="Arial" w:hAnsi="Arial" w:hint="default"/>
          <w:b/>
          <w:bCs w:val="0"/>
          <w:i w:val="0"/>
          <w:iCs w:val="0"/>
          <w:caps w:val="0"/>
          <w:smallCaps w:val="0"/>
          <w:strike w:val="0"/>
          <w:dstrike w:val="0"/>
          <w:outline w:val="0"/>
          <w:shadow w:val="0"/>
          <w:emboss w:val="0"/>
          <w:imprint w:val="0"/>
          <w:vanish w:val="0"/>
          <w:spacing w:val="0"/>
          <w:kern w:val="0"/>
          <w:position w:val="0"/>
          <w:sz w:val="2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App2"/>
        <w:lvlText w:val="Appendice %1.%2.%3."/>
        <w:lvlJc w:val="left"/>
        <w:pPr>
          <w:ind w:left="714" w:firstLine="0"/>
        </w:pPr>
        <w:rPr>
          <w:rFonts w:hint="default"/>
        </w:rPr>
      </w:lvl>
    </w:lvlOverride>
    <w:lvlOverride w:ilvl="3">
      <w:lvl w:ilvl="3">
        <w:start w:val="1"/>
        <w:numFmt w:val="decimal"/>
        <w:pStyle w:val="App3"/>
        <w:lvlText w:val="Appendice %1.%2.%3.%4."/>
        <w:lvlJc w:val="left"/>
        <w:pPr>
          <w:ind w:left="1071" w:firstLine="0"/>
        </w:pPr>
        <w:rPr>
          <w:rFonts w:hint="default"/>
        </w:rPr>
      </w:lvl>
    </w:lvlOverride>
    <w:lvlOverride w:ilvl="4">
      <w:lvl w:ilvl="4">
        <w:start w:val="1"/>
        <w:numFmt w:val="decimal"/>
        <w:pStyle w:val="App4"/>
        <w:lvlText w:val="Appendice %1.%2.%3.%4.%5."/>
        <w:lvlJc w:val="left"/>
        <w:pPr>
          <w:ind w:left="1428" w:firstLine="0"/>
        </w:pPr>
        <w:rPr>
          <w:rFonts w:ascii="Arial" w:hAnsi="Arial" w:hint="default"/>
          <w:caps w:val="0"/>
          <w:strike w:val="0"/>
          <w:dstrike w:val="0"/>
          <w:vanish w:val="0"/>
          <w:sz w:val="20"/>
          <w:vertAlign w:val="baseline"/>
        </w:rPr>
      </w:lvl>
    </w:lvlOverride>
    <w:lvlOverride w:ilvl="5">
      <w:lvl w:ilvl="5">
        <w:start w:val="1"/>
        <w:numFmt w:val="decimal"/>
        <w:pStyle w:val="App5"/>
        <w:lvlText w:val="Appendice %1.%2.%3.%4.%5.%6."/>
        <w:lvlJc w:val="left"/>
        <w:pPr>
          <w:ind w:left="1785" w:firstLine="0"/>
        </w:pPr>
        <w:rPr>
          <w:rFonts w:ascii="Arial" w:hAnsi="Arial" w:hint="default"/>
          <w:b w:val="0"/>
          <w:i/>
          <w:caps w:val="0"/>
          <w:strike w:val="0"/>
          <w:dstrike w:val="0"/>
          <w:vanish w:val="0"/>
          <w:sz w:val="20"/>
          <w:vertAlign w:val="baseline"/>
        </w:rPr>
      </w:lvl>
    </w:lvlOverride>
    <w:lvlOverride w:ilvl="6">
      <w:lvl w:ilvl="6">
        <w:start w:val="1"/>
        <w:numFmt w:val="decimal"/>
        <w:lvlText w:val="%1.%2.%3.%4.%5.%6.%7."/>
        <w:lvlJc w:val="left"/>
        <w:pPr>
          <w:ind w:left="2142" w:firstLine="0"/>
        </w:pPr>
        <w:rPr>
          <w:rFonts w:hint="default"/>
        </w:rPr>
      </w:lvl>
    </w:lvlOverride>
    <w:lvlOverride w:ilvl="7">
      <w:lvl w:ilvl="7">
        <w:start w:val="1"/>
        <w:numFmt w:val="decimal"/>
        <w:lvlText w:val="%1.%2.%3.%4.%5.%6.%7.%8."/>
        <w:lvlJc w:val="left"/>
        <w:pPr>
          <w:ind w:left="2499" w:firstLine="0"/>
        </w:pPr>
        <w:rPr>
          <w:rFonts w:hint="default"/>
        </w:rPr>
      </w:lvl>
    </w:lvlOverride>
    <w:lvlOverride w:ilvl="8">
      <w:lvl w:ilvl="8">
        <w:start w:val="1"/>
        <w:numFmt w:val="decimal"/>
        <w:lvlText w:val="%1.%2.%3.%4.%5.%6.%7.%8.%9."/>
        <w:lvlJc w:val="left"/>
        <w:pPr>
          <w:ind w:left="2856" w:firstLine="0"/>
        </w:pPr>
        <w:rPr>
          <w:rFonts w:hint="default"/>
        </w:rPr>
      </w:lvl>
    </w:lvlOverride>
  </w:num>
  <w:num w:numId="11">
    <w:abstractNumId w:val="0"/>
  </w:num>
  <w:num w:numId="12">
    <w:abstractNumId w:val="7"/>
  </w:num>
  <w:num w:numId="13">
    <w:abstractNumId w:val="27"/>
  </w:num>
  <w:num w:numId="14">
    <w:abstractNumId w:val="31"/>
  </w:num>
  <w:num w:numId="15">
    <w:abstractNumId w:val="21"/>
  </w:num>
  <w:num w:numId="16">
    <w:abstractNumId w:val="18"/>
  </w:num>
  <w:num w:numId="17">
    <w:abstractNumId w:val="16"/>
  </w:num>
  <w:num w:numId="18">
    <w:abstractNumId w:val="10"/>
  </w:num>
  <w:num w:numId="19">
    <w:abstractNumId w:val="13"/>
  </w:num>
  <w:num w:numId="20">
    <w:abstractNumId w:val="6"/>
  </w:num>
  <w:num w:numId="21">
    <w:abstractNumId w:val="20"/>
  </w:num>
  <w:num w:numId="22">
    <w:abstractNumId w:val="24"/>
  </w:num>
  <w:num w:numId="23">
    <w:abstractNumId w:val="26"/>
  </w:num>
  <w:num w:numId="24">
    <w:abstractNumId w:val="4"/>
  </w:num>
  <w:num w:numId="25">
    <w:abstractNumId w:val="30"/>
  </w:num>
  <w:num w:numId="26">
    <w:abstractNumId w:val="25"/>
  </w:num>
  <w:num w:numId="27">
    <w:abstractNumId w:val="23"/>
  </w:num>
  <w:num w:numId="28">
    <w:abstractNumId w:val="5"/>
  </w:num>
  <w:num w:numId="29">
    <w:abstractNumId w:val="11"/>
  </w:num>
  <w:num w:numId="30">
    <w:abstractNumId w:val="8"/>
  </w:num>
  <w:num w:numId="31">
    <w:abstractNumId w:val="15"/>
  </w:num>
  <w:num w:numId="32">
    <w:abstractNumId w:val="12"/>
  </w:num>
  <w:num w:numId="33">
    <w:abstractNumId w:val="14"/>
  </w:num>
  <w:num w:numId="34">
    <w:abstractNumId w:val="22"/>
  </w:num>
  <w:num w:numId="35">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283"/>
  <w:drawingGridHorizontalSpacing w:val="110"/>
  <w:displayHorizontalDrawingGridEvery w:val="2"/>
  <w:characterSpacingControl w:val="doNotCompress"/>
  <w:hdrShapeDefaults>
    <o:shapedefaults v:ext="edit" spidmax="2049" style="mso-position-horizontal-relative:margin;mso-position-vertical-relative:margin" o:allowincell="f" fillcolor="#cf7b79" strokecolor="#969696">
      <v:fill color="#cf7b79" opacity="19789f"/>
      <v:stroke color="#969696" weight=".5pt"/>
      <v:textbox inset="10.8pt,7.2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196"/>
    <w:rsid w:val="0000040C"/>
    <w:rsid w:val="00001209"/>
    <w:rsid w:val="00002032"/>
    <w:rsid w:val="000042CC"/>
    <w:rsid w:val="0000652F"/>
    <w:rsid w:val="00010483"/>
    <w:rsid w:val="000123E9"/>
    <w:rsid w:val="000127C3"/>
    <w:rsid w:val="00014FAF"/>
    <w:rsid w:val="0001563E"/>
    <w:rsid w:val="00016208"/>
    <w:rsid w:val="000230AB"/>
    <w:rsid w:val="00023FA2"/>
    <w:rsid w:val="00025380"/>
    <w:rsid w:val="00025949"/>
    <w:rsid w:val="00027ABC"/>
    <w:rsid w:val="000375BE"/>
    <w:rsid w:val="000415C6"/>
    <w:rsid w:val="00041FF9"/>
    <w:rsid w:val="0004322A"/>
    <w:rsid w:val="000438E6"/>
    <w:rsid w:val="0005060F"/>
    <w:rsid w:val="00051E24"/>
    <w:rsid w:val="00052331"/>
    <w:rsid w:val="00056665"/>
    <w:rsid w:val="00057C5C"/>
    <w:rsid w:val="00061E71"/>
    <w:rsid w:val="00065D40"/>
    <w:rsid w:val="00065E24"/>
    <w:rsid w:val="00070A0B"/>
    <w:rsid w:val="00071712"/>
    <w:rsid w:val="00071F9C"/>
    <w:rsid w:val="00076C9A"/>
    <w:rsid w:val="00077F40"/>
    <w:rsid w:val="000815E2"/>
    <w:rsid w:val="000840F7"/>
    <w:rsid w:val="00093E92"/>
    <w:rsid w:val="00095E87"/>
    <w:rsid w:val="000A1B2F"/>
    <w:rsid w:val="000A1E74"/>
    <w:rsid w:val="000A1F2A"/>
    <w:rsid w:val="000A253D"/>
    <w:rsid w:val="000A2FF0"/>
    <w:rsid w:val="000A3058"/>
    <w:rsid w:val="000A3DE1"/>
    <w:rsid w:val="000A3EBC"/>
    <w:rsid w:val="000B6976"/>
    <w:rsid w:val="000C0049"/>
    <w:rsid w:val="000C3677"/>
    <w:rsid w:val="000C4CDE"/>
    <w:rsid w:val="000C4E46"/>
    <w:rsid w:val="000C4F46"/>
    <w:rsid w:val="000D0B0D"/>
    <w:rsid w:val="000D1B81"/>
    <w:rsid w:val="000D5DBF"/>
    <w:rsid w:val="000D6AE1"/>
    <w:rsid w:val="000E1812"/>
    <w:rsid w:val="000F006A"/>
    <w:rsid w:val="000F225D"/>
    <w:rsid w:val="000F37FC"/>
    <w:rsid w:val="000F416B"/>
    <w:rsid w:val="000F474B"/>
    <w:rsid w:val="00100EC5"/>
    <w:rsid w:val="00101666"/>
    <w:rsid w:val="00103CEB"/>
    <w:rsid w:val="001048AD"/>
    <w:rsid w:val="00107662"/>
    <w:rsid w:val="00111929"/>
    <w:rsid w:val="001127C9"/>
    <w:rsid w:val="00113FE4"/>
    <w:rsid w:val="001153BC"/>
    <w:rsid w:val="00115961"/>
    <w:rsid w:val="00121B84"/>
    <w:rsid w:val="001227BC"/>
    <w:rsid w:val="0012441F"/>
    <w:rsid w:val="00124C20"/>
    <w:rsid w:val="00127653"/>
    <w:rsid w:val="00130EE5"/>
    <w:rsid w:val="00131B22"/>
    <w:rsid w:val="00131E9A"/>
    <w:rsid w:val="00132831"/>
    <w:rsid w:val="00134D80"/>
    <w:rsid w:val="001379E6"/>
    <w:rsid w:val="00137EB2"/>
    <w:rsid w:val="0014029D"/>
    <w:rsid w:val="001428F1"/>
    <w:rsid w:val="0014400F"/>
    <w:rsid w:val="0014445A"/>
    <w:rsid w:val="001474C4"/>
    <w:rsid w:val="00150B03"/>
    <w:rsid w:val="0015101F"/>
    <w:rsid w:val="00152CA1"/>
    <w:rsid w:val="00152EFE"/>
    <w:rsid w:val="00155012"/>
    <w:rsid w:val="00156489"/>
    <w:rsid w:val="001600ED"/>
    <w:rsid w:val="00160D68"/>
    <w:rsid w:val="001611B8"/>
    <w:rsid w:val="001658C5"/>
    <w:rsid w:val="0016673B"/>
    <w:rsid w:val="00167537"/>
    <w:rsid w:val="00173642"/>
    <w:rsid w:val="00174975"/>
    <w:rsid w:val="00184558"/>
    <w:rsid w:val="00184E47"/>
    <w:rsid w:val="00185344"/>
    <w:rsid w:val="00187702"/>
    <w:rsid w:val="00190857"/>
    <w:rsid w:val="00191AA1"/>
    <w:rsid w:val="001955BA"/>
    <w:rsid w:val="00196509"/>
    <w:rsid w:val="00197237"/>
    <w:rsid w:val="001978A4"/>
    <w:rsid w:val="001A5600"/>
    <w:rsid w:val="001B0832"/>
    <w:rsid w:val="001B1D13"/>
    <w:rsid w:val="001B230F"/>
    <w:rsid w:val="001B26C2"/>
    <w:rsid w:val="001B5BC5"/>
    <w:rsid w:val="001C0512"/>
    <w:rsid w:val="001C1750"/>
    <w:rsid w:val="001C1AA6"/>
    <w:rsid w:val="001C2FC0"/>
    <w:rsid w:val="001C413D"/>
    <w:rsid w:val="001C5E99"/>
    <w:rsid w:val="001C65F0"/>
    <w:rsid w:val="001C7663"/>
    <w:rsid w:val="001D582E"/>
    <w:rsid w:val="001D67B9"/>
    <w:rsid w:val="001E257D"/>
    <w:rsid w:val="001E3F55"/>
    <w:rsid w:val="001E629B"/>
    <w:rsid w:val="001F144F"/>
    <w:rsid w:val="001F4148"/>
    <w:rsid w:val="001F6F2A"/>
    <w:rsid w:val="00202BC0"/>
    <w:rsid w:val="00203C77"/>
    <w:rsid w:val="002045A3"/>
    <w:rsid w:val="00204F81"/>
    <w:rsid w:val="00206229"/>
    <w:rsid w:val="002076BF"/>
    <w:rsid w:val="00210DA7"/>
    <w:rsid w:val="00213B56"/>
    <w:rsid w:val="002141E3"/>
    <w:rsid w:val="0021549A"/>
    <w:rsid w:val="00223BC5"/>
    <w:rsid w:val="00226000"/>
    <w:rsid w:val="00227508"/>
    <w:rsid w:val="0022796F"/>
    <w:rsid w:val="002307AB"/>
    <w:rsid w:val="00230865"/>
    <w:rsid w:val="00231FFF"/>
    <w:rsid w:val="0023709A"/>
    <w:rsid w:val="002432FC"/>
    <w:rsid w:val="0024591C"/>
    <w:rsid w:val="00253281"/>
    <w:rsid w:val="00256883"/>
    <w:rsid w:val="002571D4"/>
    <w:rsid w:val="00261A40"/>
    <w:rsid w:val="00262089"/>
    <w:rsid w:val="00263060"/>
    <w:rsid w:val="00265109"/>
    <w:rsid w:val="0026630E"/>
    <w:rsid w:val="00267E92"/>
    <w:rsid w:val="0027040B"/>
    <w:rsid w:val="00270F6D"/>
    <w:rsid w:val="00271362"/>
    <w:rsid w:val="00274884"/>
    <w:rsid w:val="0028152A"/>
    <w:rsid w:val="00281A5D"/>
    <w:rsid w:val="002854E9"/>
    <w:rsid w:val="00285855"/>
    <w:rsid w:val="00287F42"/>
    <w:rsid w:val="00287F8F"/>
    <w:rsid w:val="00290B31"/>
    <w:rsid w:val="002933A5"/>
    <w:rsid w:val="00294376"/>
    <w:rsid w:val="00294BF6"/>
    <w:rsid w:val="002A02E3"/>
    <w:rsid w:val="002A4A18"/>
    <w:rsid w:val="002B1EE2"/>
    <w:rsid w:val="002B20D1"/>
    <w:rsid w:val="002B31AB"/>
    <w:rsid w:val="002B3DFA"/>
    <w:rsid w:val="002B45ED"/>
    <w:rsid w:val="002B5DB4"/>
    <w:rsid w:val="002C1BC3"/>
    <w:rsid w:val="002C4A93"/>
    <w:rsid w:val="002C6219"/>
    <w:rsid w:val="002C69DB"/>
    <w:rsid w:val="002C7C2E"/>
    <w:rsid w:val="002C7F24"/>
    <w:rsid w:val="002D279A"/>
    <w:rsid w:val="002D6AF4"/>
    <w:rsid w:val="002D6B52"/>
    <w:rsid w:val="002D6E27"/>
    <w:rsid w:val="002E1B4C"/>
    <w:rsid w:val="002E21A9"/>
    <w:rsid w:val="002E2F91"/>
    <w:rsid w:val="002E5C72"/>
    <w:rsid w:val="002E63A5"/>
    <w:rsid w:val="002E651A"/>
    <w:rsid w:val="002E795C"/>
    <w:rsid w:val="002F23FF"/>
    <w:rsid w:val="002F7779"/>
    <w:rsid w:val="003005ED"/>
    <w:rsid w:val="00302D18"/>
    <w:rsid w:val="003048A5"/>
    <w:rsid w:val="0030666D"/>
    <w:rsid w:val="0030674B"/>
    <w:rsid w:val="00306B63"/>
    <w:rsid w:val="00307952"/>
    <w:rsid w:val="00307BB5"/>
    <w:rsid w:val="0031101C"/>
    <w:rsid w:val="00311756"/>
    <w:rsid w:val="00312290"/>
    <w:rsid w:val="0031363D"/>
    <w:rsid w:val="00313D6D"/>
    <w:rsid w:val="00317053"/>
    <w:rsid w:val="00321B19"/>
    <w:rsid w:val="0032584E"/>
    <w:rsid w:val="00326549"/>
    <w:rsid w:val="003305EA"/>
    <w:rsid w:val="003324F2"/>
    <w:rsid w:val="003325C8"/>
    <w:rsid w:val="003327BB"/>
    <w:rsid w:val="00333DE6"/>
    <w:rsid w:val="003348F4"/>
    <w:rsid w:val="00335AF5"/>
    <w:rsid w:val="00337C49"/>
    <w:rsid w:val="003409AE"/>
    <w:rsid w:val="003441CC"/>
    <w:rsid w:val="00344FD3"/>
    <w:rsid w:val="0034505D"/>
    <w:rsid w:val="00345CF3"/>
    <w:rsid w:val="003472DA"/>
    <w:rsid w:val="00347B4A"/>
    <w:rsid w:val="00347BC9"/>
    <w:rsid w:val="00347CBC"/>
    <w:rsid w:val="00347D86"/>
    <w:rsid w:val="00353E04"/>
    <w:rsid w:val="00353E2C"/>
    <w:rsid w:val="00357672"/>
    <w:rsid w:val="00361559"/>
    <w:rsid w:val="00363378"/>
    <w:rsid w:val="003635AD"/>
    <w:rsid w:val="00364506"/>
    <w:rsid w:val="00364DA4"/>
    <w:rsid w:val="00365572"/>
    <w:rsid w:val="00366164"/>
    <w:rsid w:val="00366722"/>
    <w:rsid w:val="003672DA"/>
    <w:rsid w:val="003839A4"/>
    <w:rsid w:val="00384403"/>
    <w:rsid w:val="003859CC"/>
    <w:rsid w:val="0039176D"/>
    <w:rsid w:val="00393A04"/>
    <w:rsid w:val="00395662"/>
    <w:rsid w:val="003A147A"/>
    <w:rsid w:val="003A5446"/>
    <w:rsid w:val="003A5990"/>
    <w:rsid w:val="003B14B9"/>
    <w:rsid w:val="003B1682"/>
    <w:rsid w:val="003B2163"/>
    <w:rsid w:val="003B26D9"/>
    <w:rsid w:val="003C12DF"/>
    <w:rsid w:val="003D106C"/>
    <w:rsid w:val="003D1949"/>
    <w:rsid w:val="003E1613"/>
    <w:rsid w:val="003E37D5"/>
    <w:rsid w:val="003E4B59"/>
    <w:rsid w:val="003E6EFE"/>
    <w:rsid w:val="003E723A"/>
    <w:rsid w:val="003F1664"/>
    <w:rsid w:val="003F365D"/>
    <w:rsid w:val="003F44C8"/>
    <w:rsid w:val="003F5C92"/>
    <w:rsid w:val="00400284"/>
    <w:rsid w:val="0040223A"/>
    <w:rsid w:val="004052F6"/>
    <w:rsid w:val="00406163"/>
    <w:rsid w:val="0041011C"/>
    <w:rsid w:val="00411450"/>
    <w:rsid w:val="0042014E"/>
    <w:rsid w:val="004202A6"/>
    <w:rsid w:val="00423436"/>
    <w:rsid w:val="00426035"/>
    <w:rsid w:val="00427C5A"/>
    <w:rsid w:val="00432A17"/>
    <w:rsid w:val="004367D9"/>
    <w:rsid w:val="00442FA7"/>
    <w:rsid w:val="00450F8B"/>
    <w:rsid w:val="004514E4"/>
    <w:rsid w:val="00453BEA"/>
    <w:rsid w:val="004552C0"/>
    <w:rsid w:val="004557C4"/>
    <w:rsid w:val="0045589C"/>
    <w:rsid w:val="00456DD3"/>
    <w:rsid w:val="00462148"/>
    <w:rsid w:val="0046331D"/>
    <w:rsid w:val="00466B64"/>
    <w:rsid w:val="0046727A"/>
    <w:rsid w:val="00467559"/>
    <w:rsid w:val="004701A8"/>
    <w:rsid w:val="00472BD4"/>
    <w:rsid w:val="00473A06"/>
    <w:rsid w:val="004748AE"/>
    <w:rsid w:val="0047525F"/>
    <w:rsid w:val="004764C4"/>
    <w:rsid w:val="004773BA"/>
    <w:rsid w:val="00483287"/>
    <w:rsid w:val="004852F2"/>
    <w:rsid w:val="00485653"/>
    <w:rsid w:val="00492F93"/>
    <w:rsid w:val="00493B01"/>
    <w:rsid w:val="00495AD2"/>
    <w:rsid w:val="004A0206"/>
    <w:rsid w:val="004A58DB"/>
    <w:rsid w:val="004A7008"/>
    <w:rsid w:val="004B0BD9"/>
    <w:rsid w:val="004B2608"/>
    <w:rsid w:val="004B339A"/>
    <w:rsid w:val="004C04FC"/>
    <w:rsid w:val="004C0DF6"/>
    <w:rsid w:val="004C1F33"/>
    <w:rsid w:val="004C221F"/>
    <w:rsid w:val="004C2E86"/>
    <w:rsid w:val="004C34E5"/>
    <w:rsid w:val="004C3D02"/>
    <w:rsid w:val="004C5205"/>
    <w:rsid w:val="004C57A4"/>
    <w:rsid w:val="004D2B86"/>
    <w:rsid w:val="004D3D8A"/>
    <w:rsid w:val="004D4766"/>
    <w:rsid w:val="004E2742"/>
    <w:rsid w:val="004E3C7B"/>
    <w:rsid w:val="004E5D47"/>
    <w:rsid w:val="004E72A4"/>
    <w:rsid w:val="004E7BEC"/>
    <w:rsid w:val="004F00FF"/>
    <w:rsid w:val="004F1A1A"/>
    <w:rsid w:val="004F2D95"/>
    <w:rsid w:val="004F38C2"/>
    <w:rsid w:val="004F3D34"/>
    <w:rsid w:val="004F4834"/>
    <w:rsid w:val="004F4C80"/>
    <w:rsid w:val="004F569D"/>
    <w:rsid w:val="004F5E3D"/>
    <w:rsid w:val="004F734A"/>
    <w:rsid w:val="00506A04"/>
    <w:rsid w:val="00507E0B"/>
    <w:rsid w:val="00512752"/>
    <w:rsid w:val="00516B8B"/>
    <w:rsid w:val="005222E7"/>
    <w:rsid w:val="0052460D"/>
    <w:rsid w:val="00533158"/>
    <w:rsid w:val="005343CB"/>
    <w:rsid w:val="00535649"/>
    <w:rsid w:val="00535D25"/>
    <w:rsid w:val="00536BEA"/>
    <w:rsid w:val="0053725A"/>
    <w:rsid w:val="0053738C"/>
    <w:rsid w:val="00537849"/>
    <w:rsid w:val="00543677"/>
    <w:rsid w:val="005518D4"/>
    <w:rsid w:val="005527AF"/>
    <w:rsid w:val="005552F6"/>
    <w:rsid w:val="00556304"/>
    <w:rsid w:val="00560DE6"/>
    <w:rsid w:val="00562C6E"/>
    <w:rsid w:val="00563981"/>
    <w:rsid w:val="0056494F"/>
    <w:rsid w:val="00566DD6"/>
    <w:rsid w:val="0057170F"/>
    <w:rsid w:val="005747C7"/>
    <w:rsid w:val="0057654E"/>
    <w:rsid w:val="005814D3"/>
    <w:rsid w:val="00582329"/>
    <w:rsid w:val="0058337E"/>
    <w:rsid w:val="00585614"/>
    <w:rsid w:val="005870BF"/>
    <w:rsid w:val="00587649"/>
    <w:rsid w:val="00587BEF"/>
    <w:rsid w:val="005905D6"/>
    <w:rsid w:val="00590908"/>
    <w:rsid w:val="00591659"/>
    <w:rsid w:val="005932EE"/>
    <w:rsid w:val="00593711"/>
    <w:rsid w:val="005948B2"/>
    <w:rsid w:val="005972F7"/>
    <w:rsid w:val="005977C9"/>
    <w:rsid w:val="00597F4E"/>
    <w:rsid w:val="005A0ECB"/>
    <w:rsid w:val="005A1841"/>
    <w:rsid w:val="005A2555"/>
    <w:rsid w:val="005A2E6D"/>
    <w:rsid w:val="005A30DC"/>
    <w:rsid w:val="005A55D7"/>
    <w:rsid w:val="005B3401"/>
    <w:rsid w:val="005C288A"/>
    <w:rsid w:val="005C7993"/>
    <w:rsid w:val="005D0DB8"/>
    <w:rsid w:val="005D280F"/>
    <w:rsid w:val="005D2E35"/>
    <w:rsid w:val="005D776C"/>
    <w:rsid w:val="005E1DD5"/>
    <w:rsid w:val="005E2C19"/>
    <w:rsid w:val="005E4825"/>
    <w:rsid w:val="005E760C"/>
    <w:rsid w:val="005F00EE"/>
    <w:rsid w:val="005F05C8"/>
    <w:rsid w:val="005F5817"/>
    <w:rsid w:val="00600D83"/>
    <w:rsid w:val="00601848"/>
    <w:rsid w:val="006028B3"/>
    <w:rsid w:val="00603AEA"/>
    <w:rsid w:val="0060434B"/>
    <w:rsid w:val="006060F5"/>
    <w:rsid w:val="00607FD3"/>
    <w:rsid w:val="00610609"/>
    <w:rsid w:val="006121F1"/>
    <w:rsid w:val="00612EA4"/>
    <w:rsid w:val="00613BCE"/>
    <w:rsid w:val="00616BFF"/>
    <w:rsid w:val="00620342"/>
    <w:rsid w:val="00622978"/>
    <w:rsid w:val="00634345"/>
    <w:rsid w:val="006345F9"/>
    <w:rsid w:val="00634B42"/>
    <w:rsid w:val="0063529E"/>
    <w:rsid w:val="00637636"/>
    <w:rsid w:val="00640DE2"/>
    <w:rsid w:val="00641927"/>
    <w:rsid w:val="006442B0"/>
    <w:rsid w:val="0064792B"/>
    <w:rsid w:val="00647CEA"/>
    <w:rsid w:val="00653428"/>
    <w:rsid w:val="00655343"/>
    <w:rsid w:val="0066061E"/>
    <w:rsid w:val="00661AE0"/>
    <w:rsid w:val="00661DB0"/>
    <w:rsid w:val="00663147"/>
    <w:rsid w:val="006725EF"/>
    <w:rsid w:val="00674144"/>
    <w:rsid w:val="00674180"/>
    <w:rsid w:val="00674D84"/>
    <w:rsid w:val="006817EB"/>
    <w:rsid w:val="0068257F"/>
    <w:rsid w:val="00685D72"/>
    <w:rsid w:val="00685E07"/>
    <w:rsid w:val="00692805"/>
    <w:rsid w:val="0069722E"/>
    <w:rsid w:val="00697E49"/>
    <w:rsid w:val="006A37FE"/>
    <w:rsid w:val="006A717D"/>
    <w:rsid w:val="006B1EF6"/>
    <w:rsid w:val="006B2EA8"/>
    <w:rsid w:val="006B4333"/>
    <w:rsid w:val="006B4DDD"/>
    <w:rsid w:val="006B6BE5"/>
    <w:rsid w:val="006B7191"/>
    <w:rsid w:val="006B744C"/>
    <w:rsid w:val="006C3474"/>
    <w:rsid w:val="006C3607"/>
    <w:rsid w:val="006D0111"/>
    <w:rsid w:val="006D37BD"/>
    <w:rsid w:val="006D59A7"/>
    <w:rsid w:val="006E2034"/>
    <w:rsid w:val="006E431F"/>
    <w:rsid w:val="006E5730"/>
    <w:rsid w:val="006E78D6"/>
    <w:rsid w:val="006E7A4D"/>
    <w:rsid w:val="006F1B36"/>
    <w:rsid w:val="006F3638"/>
    <w:rsid w:val="006F4973"/>
    <w:rsid w:val="006F5553"/>
    <w:rsid w:val="006F687B"/>
    <w:rsid w:val="00700A75"/>
    <w:rsid w:val="00700E29"/>
    <w:rsid w:val="00701680"/>
    <w:rsid w:val="00701FE5"/>
    <w:rsid w:val="007025F3"/>
    <w:rsid w:val="00703C9F"/>
    <w:rsid w:val="0070406E"/>
    <w:rsid w:val="00711CE2"/>
    <w:rsid w:val="007135C2"/>
    <w:rsid w:val="00715142"/>
    <w:rsid w:val="00716B3A"/>
    <w:rsid w:val="00717C36"/>
    <w:rsid w:val="00722F13"/>
    <w:rsid w:val="00723C8E"/>
    <w:rsid w:val="007272AD"/>
    <w:rsid w:val="00730250"/>
    <w:rsid w:val="00731BD5"/>
    <w:rsid w:val="007348FC"/>
    <w:rsid w:val="00734F21"/>
    <w:rsid w:val="00735C46"/>
    <w:rsid w:val="00736E96"/>
    <w:rsid w:val="00737997"/>
    <w:rsid w:val="00740602"/>
    <w:rsid w:val="007430EC"/>
    <w:rsid w:val="00743352"/>
    <w:rsid w:val="00744830"/>
    <w:rsid w:val="00747306"/>
    <w:rsid w:val="00750574"/>
    <w:rsid w:val="0075393D"/>
    <w:rsid w:val="0075561F"/>
    <w:rsid w:val="007567DB"/>
    <w:rsid w:val="00756EB3"/>
    <w:rsid w:val="007579D4"/>
    <w:rsid w:val="007638A8"/>
    <w:rsid w:val="0076417E"/>
    <w:rsid w:val="00765D30"/>
    <w:rsid w:val="00771B74"/>
    <w:rsid w:val="00775AF3"/>
    <w:rsid w:val="00776E3C"/>
    <w:rsid w:val="00777475"/>
    <w:rsid w:val="00780501"/>
    <w:rsid w:val="007822B9"/>
    <w:rsid w:val="007921B8"/>
    <w:rsid w:val="0079327A"/>
    <w:rsid w:val="00794550"/>
    <w:rsid w:val="00795FBE"/>
    <w:rsid w:val="00796ACF"/>
    <w:rsid w:val="007A24E3"/>
    <w:rsid w:val="007A5C1D"/>
    <w:rsid w:val="007A6568"/>
    <w:rsid w:val="007A6A36"/>
    <w:rsid w:val="007B01A8"/>
    <w:rsid w:val="007B221E"/>
    <w:rsid w:val="007B2FAF"/>
    <w:rsid w:val="007B56A1"/>
    <w:rsid w:val="007B7DDB"/>
    <w:rsid w:val="007C10CD"/>
    <w:rsid w:val="007C160C"/>
    <w:rsid w:val="007C1613"/>
    <w:rsid w:val="007C22D0"/>
    <w:rsid w:val="007C4761"/>
    <w:rsid w:val="007C65D9"/>
    <w:rsid w:val="007D018A"/>
    <w:rsid w:val="007D0CF8"/>
    <w:rsid w:val="007D19FA"/>
    <w:rsid w:val="007D2643"/>
    <w:rsid w:val="007D783B"/>
    <w:rsid w:val="007D7D1F"/>
    <w:rsid w:val="007F083C"/>
    <w:rsid w:val="007F46FD"/>
    <w:rsid w:val="007F47E1"/>
    <w:rsid w:val="007F6980"/>
    <w:rsid w:val="007F6DD9"/>
    <w:rsid w:val="007F7C00"/>
    <w:rsid w:val="007F7E40"/>
    <w:rsid w:val="008005A8"/>
    <w:rsid w:val="008010DD"/>
    <w:rsid w:val="00801A51"/>
    <w:rsid w:val="00802FB6"/>
    <w:rsid w:val="008039A0"/>
    <w:rsid w:val="00804244"/>
    <w:rsid w:val="0081295A"/>
    <w:rsid w:val="0081390C"/>
    <w:rsid w:val="00813A2E"/>
    <w:rsid w:val="00814396"/>
    <w:rsid w:val="00814651"/>
    <w:rsid w:val="008148F0"/>
    <w:rsid w:val="00816238"/>
    <w:rsid w:val="00817115"/>
    <w:rsid w:val="00822026"/>
    <w:rsid w:val="00822148"/>
    <w:rsid w:val="00824EA9"/>
    <w:rsid w:val="008263D0"/>
    <w:rsid w:val="00830B51"/>
    <w:rsid w:val="0083164D"/>
    <w:rsid w:val="00832638"/>
    <w:rsid w:val="00836459"/>
    <w:rsid w:val="008366E6"/>
    <w:rsid w:val="008424F2"/>
    <w:rsid w:val="00842DF3"/>
    <w:rsid w:val="00844F1B"/>
    <w:rsid w:val="008501D8"/>
    <w:rsid w:val="008515EA"/>
    <w:rsid w:val="008579FB"/>
    <w:rsid w:val="0086163C"/>
    <w:rsid w:val="0086232B"/>
    <w:rsid w:val="0086447B"/>
    <w:rsid w:val="008677DE"/>
    <w:rsid w:val="008704D6"/>
    <w:rsid w:val="00873440"/>
    <w:rsid w:val="008744D1"/>
    <w:rsid w:val="00881533"/>
    <w:rsid w:val="00882346"/>
    <w:rsid w:val="00883C6D"/>
    <w:rsid w:val="00884F94"/>
    <w:rsid w:val="008917E6"/>
    <w:rsid w:val="00891DD9"/>
    <w:rsid w:val="008925EE"/>
    <w:rsid w:val="00893666"/>
    <w:rsid w:val="00896D1E"/>
    <w:rsid w:val="008976D4"/>
    <w:rsid w:val="008A11E5"/>
    <w:rsid w:val="008A1CA7"/>
    <w:rsid w:val="008A1D69"/>
    <w:rsid w:val="008A2125"/>
    <w:rsid w:val="008A2914"/>
    <w:rsid w:val="008A591D"/>
    <w:rsid w:val="008A5C06"/>
    <w:rsid w:val="008A6EB8"/>
    <w:rsid w:val="008C06B3"/>
    <w:rsid w:val="008C3FCF"/>
    <w:rsid w:val="008C5AB8"/>
    <w:rsid w:val="008C6927"/>
    <w:rsid w:val="008C6F87"/>
    <w:rsid w:val="008D01BC"/>
    <w:rsid w:val="008D58C9"/>
    <w:rsid w:val="008D63CC"/>
    <w:rsid w:val="008D73CE"/>
    <w:rsid w:val="008E03CF"/>
    <w:rsid w:val="008E061A"/>
    <w:rsid w:val="008E18F4"/>
    <w:rsid w:val="008E7044"/>
    <w:rsid w:val="008F0E0C"/>
    <w:rsid w:val="008F3040"/>
    <w:rsid w:val="009017EF"/>
    <w:rsid w:val="00904D60"/>
    <w:rsid w:val="00904E4E"/>
    <w:rsid w:val="0090564F"/>
    <w:rsid w:val="00907010"/>
    <w:rsid w:val="0091190A"/>
    <w:rsid w:val="009127FE"/>
    <w:rsid w:val="00913D25"/>
    <w:rsid w:val="00914250"/>
    <w:rsid w:val="00914289"/>
    <w:rsid w:val="00914A19"/>
    <w:rsid w:val="00914E5A"/>
    <w:rsid w:val="0091514D"/>
    <w:rsid w:val="00920E1F"/>
    <w:rsid w:val="00922835"/>
    <w:rsid w:val="00924D5F"/>
    <w:rsid w:val="00926F55"/>
    <w:rsid w:val="00926FA5"/>
    <w:rsid w:val="00933328"/>
    <w:rsid w:val="00936DB6"/>
    <w:rsid w:val="00942529"/>
    <w:rsid w:val="009432C1"/>
    <w:rsid w:val="00945B6D"/>
    <w:rsid w:val="00947720"/>
    <w:rsid w:val="0095002C"/>
    <w:rsid w:val="00950D82"/>
    <w:rsid w:val="00954ED3"/>
    <w:rsid w:val="009620CB"/>
    <w:rsid w:val="009621EC"/>
    <w:rsid w:val="009641DB"/>
    <w:rsid w:val="00970660"/>
    <w:rsid w:val="0097086B"/>
    <w:rsid w:val="00970F19"/>
    <w:rsid w:val="0097186B"/>
    <w:rsid w:val="009747F5"/>
    <w:rsid w:val="00982432"/>
    <w:rsid w:val="00985807"/>
    <w:rsid w:val="00986032"/>
    <w:rsid w:val="0098641A"/>
    <w:rsid w:val="00986BAD"/>
    <w:rsid w:val="00987F0F"/>
    <w:rsid w:val="009906A5"/>
    <w:rsid w:val="00994DD3"/>
    <w:rsid w:val="00994FED"/>
    <w:rsid w:val="00996BF7"/>
    <w:rsid w:val="009A51A6"/>
    <w:rsid w:val="009A5571"/>
    <w:rsid w:val="009B1DD0"/>
    <w:rsid w:val="009B4603"/>
    <w:rsid w:val="009B47C8"/>
    <w:rsid w:val="009B67CC"/>
    <w:rsid w:val="009B7090"/>
    <w:rsid w:val="009C06BD"/>
    <w:rsid w:val="009C1C4E"/>
    <w:rsid w:val="009C4EFA"/>
    <w:rsid w:val="009C53E1"/>
    <w:rsid w:val="009D36AB"/>
    <w:rsid w:val="009D3B53"/>
    <w:rsid w:val="009D494A"/>
    <w:rsid w:val="009D7A71"/>
    <w:rsid w:val="009D7BE5"/>
    <w:rsid w:val="009E04D1"/>
    <w:rsid w:val="009E09FB"/>
    <w:rsid w:val="009E3E90"/>
    <w:rsid w:val="009F0995"/>
    <w:rsid w:val="009F1C2B"/>
    <w:rsid w:val="009F3127"/>
    <w:rsid w:val="009F4211"/>
    <w:rsid w:val="009F4BA1"/>
    <w:rsid w:val="009F6FCB"/>
    <w:rsid w:val="00A01732"/>
    <w:rsid w:val="00A04291"/>
    <w:rsid w:val="00A05FF1"/>
    <w:rsid w:val="00A07FE2"/>
    <w:rsid w:val="00A10212"/>
    <w:rsid w:val="00A11DCB"/>
    <w:rsid w:val="00A11DE6"/>
    <w:rsid w:val="00A12437"/>
    <w:rsid w:val="00A13A06"/>
    <w:rsid w:val="00A15D41"/>
    <w:rsid w:val="00A16E6D"/>
    <w:rsid w:val="00A17502"/>
    <w:rsid w:val="00A23B1D"/>
    <w:rsid w:val="00A3143D"/>
    <w:rsid w:val="00A31C9F"/>
    <w:rsid w:val="00A33BF4"/>
    <w:rsid w:val="00A34B58"/>
    <w:rsid w:val="00A35303"/>
    <w:rsid w:val="00A35EE1"/>
    <w:rsid w:val="00A36BD9"/>
    <w:rsid w:val="00A37151"/>
    <w:rsid w:val="00A37211"/>
    <w:rsid w:val="00A37F08"/>
    <w:rsid w:val="00A415EE"/>
    <w:rsid w:val="00A41E7F"/>
    <w:rsid w:val="00A43663"/>
    <w:rsid w:val="00A44B3C"/>
    <w:rsid w:val="00A51061"/>
    <w:rsid w:val="00A6141A"/>
    <w:rsid w:val="00A6349F"/>
    <w:rsid w:val="00A63875"/>
    <w:rsid w:val="00A6469F"/>
    <w:rsid w:val="00A72313"/>
    <w:rsid w:val="00A75154"/>
    <w:rsid w:val="00A77C7F"/>
    <w:rsid w:val="00A803A9"/>
    <w:rsid w:val="00A824A9"/>
    <w:rsid w:val="00A84983"/>
    <w:rsid w:val="00A859ED"/>
    <w:rsid w:val="00A94A32"/>
    <w:rsid w:val="00A979C1"/>
    <w:rsid w:val="00AA1033"/>
    <w:rsid w:val="00AA2567"/>
    <w:rsid w:val="00AA2DB6"/>
    <w:rsid w:val="00AA463E"/>
    <w:rsid w:val="00AA6728"/>
    <w:rsid w:val="00AB014A"/>
    <w:rsid w:val="00AB273C"/>
    <w:rsid w:val="00AB3645"/>
    <w:rsid w:val="00AB669A"/>
    <w:rsid w:val="00AB707E"/>
    <w:rsid w:val="00AB7EC7"/>
    <w:rsid w:val="00AC04CD"/>
    <w:rsid w:val="00AC0CB9"/>
    <w:rsid w:val="00AC1786"/>
    <w:rsid w:val="00AC28DB"/>
    <w:rsid w:val="00AC3436"/>
    <w:rsid w:val="00AD09FD"/>
    <w:rsid w:val="00AD5C78"/>
    <w:rsid w:val="00AE1CEA"/>
    <w:rsid w:val="00AE35D0"/>
    <w:rsid w:val="00AE6BE5"/>
    <w:rsid w:val="00AF1898"/>
    <w:rsid w:val="00AF2968"/>
    <w:rsid w:val="00AF2C55"/>
    <w:rsid w:val="00AF6416"/>
    <w:rsid w:val="00AF6F4A"/>
    <w:rsid w:val="00B11A7C"/>
    <w:rsid w:val="00B135C8"/>
    <w:rsid w:val="00B14D52"/>
    <w:rsid w:val="00B1734A"/>
    <w:rsid w:val="00B17644"/>
    <w:rsid w:val="00B21C6E"/>
    <w:rsid w:val="00B23C7F"/>
    <w:rsid w:val="00B258EB"/>
    <w:rsid w:val="00B30F34"/>
    <w:rsid w:val="00B31397"/>
    <w:rsid w:val="00B3564F"/>
    <w:rsid w:val="00B36AF4"/>
    <w:rsid w:val="00B3765C"/>
    <w:rsid w:val="00B400EB"/>
    <w:rsid w:val="00B41C0B"/>
    <w:rsid w:val="00B443A2"/>
    <w:rsid w:val="00B52A74"/>
    <w:rsid w:val="00B53214"/>
    <w:rsid w:val="00B54063"/>
    <w:rsid w:val="00B5449D"/>
    <w:rsid w:val="00B5481B"/>
    <w:rsid w:val="00B566AC"/>
    <w:rsid w:val="00B6037D"/>
    <w:rsid w:val="00B64851"/>
    <w:rsid w:val="00B67D59"/>
    <w:rsid w:val="00B71957"/>
    <w:rsid w:val="00B7289E"/>
    <w:rsid w:val="00B72E76"/>
    <w:rsid w:val="00B74394"/>
    <w:rsid w:val="00B772B4"/>
    <w:rsid w:val="00B81146"/>
    <w:rsid w:val="00B83F56"/>
    <w:rsid w:val="00B84A97"/>
    <w:rsid w:val="00B850FE"/>
    <w:rsid w:val="00B9008B"/>
    <w:rsid w:val="00B95715"/>
    <w:rsid w:val="00B97EC3"/>
    <w:rsid w:val="00BA1792"/>
    <w:rsid w:val="00BA2CC2"/>
    <w:rsid w:val="00BA3022"/>
    <w:rsid w:val="00BA32B7"/>
    <w:rsid w:val="00BA69DF"/>
    <w:rsid w:val="00BA7AFB"/>
    <w:rsid w:val="00BA7C7A"/>
    <w:rsid w:val="00BB5470"/>
    <w:rsid w:val="00BB54A5"/>
    <w:rsid w:val="00BB7331"/>
    <w:rsid w:val="00BC07AC"/>
    <w:rsid w:val="00BC2744"/>
    <w:rsid w:val="00BC4278"/>
    <w:rsid w:val="00BC5760"/>
    <w:rsid w:val="00BC72A4"/>
    <w:rsid w:val="00BD6FB8"/>
    <w:rsid w:val="00BD718F"/>
    <w:rsid w:val="00BE0973"/>
    <w:rsid w:val="00BE0BDD"/>
    <w:rsid w:val="00BE39C6"/>
    <w:rsid w:val="00BE3A84"/>
    <w:rsid w:val="00BE4637"/>
    <w:rsid w:val="00BE59FF"/>
    <w:rsid w:val="00BE737D"/>
    <w:rsid w:val="00BE75B8"/>
    <w:rsid w:val="00BE7751"/>
    <w:rsid w:val="00BF0E4C"/>
    <w:rsid w:val="00BF1DC1"/>
    <w:rsid w:val="00BF1F48"/>
    <w:rsid w:val="00BF1FBF"/>
    <w:rsid w:val="00BF2C9F"/>
    <w:rsid w:val="00BF4529"/>
    <w:rsid w:val="00BF4787"/>
    <w:rsid w:val="00BF545F"/>
    <w:rsid w:val="00BF5B85"/>
    <w:rsid w:val="00BF72D2"/>
    <w:rsid w:val="00C00D9F"/>
    <w:rsid w:val="00C03548"/>
    <w:rsid w:val="00C054EB"/>
    <w:rsid w:val="00C06242"/>
    <w:rsid w:val="00C13F25"/>
    <w:rsid w:val="00C13FDD"/>
    <w:rsid w:val="00C16A75"/>
    <w:rsid w:val="00C17022"/>
    <w:rsid w:val="00C1764F"/>
    <w:rsid w:val="00C17CEC"/>
    <w:rsid w:val="00C254D8"/>
    <w:rsid w:val="00C25C94"/>
    <w:rsid w:val="00C31C25"/>
    <w:rsid w:val="00C32DB9"/>
    <w:rsid w:val="00C3349F"/>
    <w:rsid w:val="00C349D9"/>
    <w:rsid w:val="00C403F5"/>
    <w:rsid w:val="00C41300"/>
    <w:rsid w:val="00C44F8B"/>
    <w:rsid w:val="00C45787"/>
    <w:rsid w:val="00C45871"/>
    <w:rsid w:val="00C460E6"/>
    <w:rsid w:val="00C51D83"/>
    <w:rsid w:val="00C51E7E"/>
    <w:rsid w:val="00C537B7"/>
    <w:rsid w:val="00C54470"/>
    <w:rsid w:val="00C5706F"/>
    <w:rsid w:val="00C57806"/>
    <w:rsid w:val="00C60429"/>
    <w:rsid w:val="00C64704"/>
    <w:rsid w:val="00C65B4F"/>
    <w:rsid w:val="00C7367A"/>
    <w:rsid w:val="00C802CA"/>
    <w:rsid w:val="00C80E44"/>
    <w:rsid w:val="00C824DB"/>
    <w:rsid w:val="00C92B33"/>
    <w:rsid w:val="00C935DE"/>
    <w:rsid w:val="00C95541"/>
    <w:rsid w:val="00C95F59"/>
    <w:rsid w:val="00CA17D2"/>
    <w:rsid w:val="00CA3E5C"/>
    <w:rsid w:val="00CA3F29"/>
    <w:rsid w:val="00CA5943"/>
    <w:rsid w:val="00CB0B27"/>
    <w:rsid w:val="00CB16B7"/>
    <w:rsid w:val="00CB607B"/>
    <w:rsid w:val="00CC1062"/>
    <w:rsid w:val="00CC2166"/>
    <w:rsid w:val="00CC39E2"/>
    <w:rsid w:val="00CC4120"/>
    <w:rsid w:val="00CC4196"/>
    <w:rsid w:val="00CD2DA7"/>
    <w:rsid w:val="00CD52AD"/>
    <w:rsid w:val="00CD58DF"/>
    <w:rsid w:val="00CD61FB"/>
    <w:rsid w:val="00CE04FA"/>
    <w:rsid w:val="00CE0EC3"/>
    <w:rsid w:val="00CE0FCE"/>
    <w:rsid w:val="00CE1150"/>
    <w:rsid w:val="00CE1A8A"/>
    <w:rsid w:val="00CE34DA"/>
    <w:rsid w:val="00CE3F9B"/>
    <w:rsid w:val="00CE67B6"/>
    <w:rsid w:val="00CF294A"/>
    <w:rsid w:val="00CF2C32"/>
    <w:rsid w:val="00CF386A"/>
    <w:rsid w:val="00D00FD3"/>
    <w:rsid w:val="00D014FD"/>
    <w:rsid w:val="00D0382F"/>
    <w:rsid w:val="00D03CD4"/>
    <w:rsid w:val="00D06337"/>
    <w:rsid w:val="00D0771E"/>
    <w:rsid w:val="00D07DCA"/>
    <w:rsid w:val="00D107AC"/>
    <w:rsid w:val="00D11437"/>
    <w:rsid w:val="00D1227A"/>
    <w:rsid w:val="00D134CC"/>
    <w:rsid w:val="00D13DD7"/>
    <w:rsid w:val="00D14E7F"/>
    <w:rsid w:val="00D152B5"/>
    <w:rsid w:val="00D166BB"/>
    <w:rsid w:val="00D16A94"/>
    <w:rsid w:val="00D2541D"/>
    <w:rsid w:val="00D25839"/>
    <w:rsid w:val="00D3008E"/>
    <w:rsid w:val="00D3009C"/>
    <w:rsid w:val="00D30DBB"/>
    <w:rsid w:val="00D31B5F"/>
    <w:rsid w:val="00D3575B"/>
    <w:rsid w:val="00D35DE7"/>
    <w:rsid w:val="00D365F9"/>
    <w:rsid w:val="00D40D85"/>
    <w:rsid w:val="00D41779"/>
    <w:rsid w:val="00D4464E"/>
    <w:rsid w:val="00D4533B"/>
    <w:rsid w:val="00D46A77"/>
    <w:rsid w:val="00D4741C"/>
    <w:rsid w:val="00D56ADA"/>
    <w:rsid w:val="00D579CA"/>
    <w:rsid w:val="00D620B4"/>
    <w:rsid w:val="00D62F69"/>
    <w:rsid w:val="00D64F50"/>
    <w:rsid w:val="00D66638"/>
    <w:rsid w:val="00D6668A"/>
    <w:rsid w:val="00D70ACE"/>
    <w:rsid w:val="00D70B87"/>
    <w:rsid w:val="00D726FF"/>
    <w:rsid w:val="00D7298A"/>
    <w:rsid w:val="00D72DC7"/>
    <w:rsid w:val="00D7433C"/>
    <w:rsid w:val="00D746A1"/>
    <w:rsid w:val="00D7597A"/>
    <w:rsid w:val="00D761E2"/>
    <w:rsid w:val="00D8180C"/>
    <w:rsid w:val="00D81E8E"/>
    <w:rsid w:val="00D83020"/>
    <w:rsid w:val="00D84114"/>
    <w:rsid w:val="00D862E0"/>
    <w:rsid w:val="00D8664E"/>
    <w:rsid w:val="00D91935"/>
    <w:rsid w:val="00D92126"/>
    <w:rsid w:val="00D94501"/>
    <w:rsid w:val="00D953E8"/>
    <w:rsid w:val="00DA48C9"/>
    <w:rsid w:val="00DB0A16"/>
    <w:rsid w:val="00DB5BF3"/>
    <w:rsid w:val="00DB6290"/>
    <w:rsid w:val="00DB6CB0"/>
    <w:rsid w:val="00DB71B3"/>
    <w:rsid w:val="00DC0A4F"/>
    <w:rsid w:val="00DC102F"/>
    <w:rsid w:val="00DC3857"/>
    <w:rsid w:val="00DC4854"/>
    <w:rsid w:val="00DC5606"/>
    <w:rsid w:val="00DD3E32"/>
    <w:rsid w:val="00DD46D4"/>
    <w:rsid w:val="00DD5483"/>
    <w:rsid w:val="00DD5823"/>
    <w:rsid w:val="00DD67C5"/>
    <w:rsid w:val="00DE369F"/>
    <w:rsid w:val="00DE3808"/>
    <w:rsid w:val="00DE4400"/>
    <w:rsid w:val="00DE5710"/>
    <w:rsid w:val="00DE63ED"/>
    <w:rsid w:val="00DE7743"/>
    <w:rsid w:val="00DF0284"/>
    <w:rsid w:val="00DF30FA"/>
    <w:rsid w:val="00DF47DF"/>
    <w:rsid w:val="00DF4EF0"/>
    <w:rsid w:val="00DF5BDF"/>
    <w:rsid w:val="00DF73D3"/>
    <w:rsid w:val="00E00239"/>
    <w:rsid w:val="00E068AA"/>
    <w:rsid w:val="00E06FFC"/>
    <w:rsid w:val="00E07CB7"/>
    <w:rsid w:val="00E12253"/>
    <w:rsid w:val="00E134F2"/>
    <w:rsid w:val="00E14F9F"/>
    <w:rsid w:val="00E15531"/>
    <w:rsid w:val="00E17CD3"/>
    <w:rsid w:val="00E22B2C"/>
    <w:rsid w:val="00E258F0"/>
    <w:rsid w:val="00E25EDC"/>
    <w:rsid w:val="00E367ED"/>
    <w:rsid w:val="00E36A6C"/>
    <w:rsid w:val="00E3769C"/>
    <w:rsid w:val="00E40D03"/>
    <w:rsid w:val="00E46884"/>
    <w:rsid w:val="00E4724E"/>
    <w:rsid w:val="00E511E2"/>
    <w:rsid w:val="00E53B21"/>
    <w:rsid w:val="00E5481F"/>
    <w:rsid w:val="00E55029"/>
    <w:rsid w:val="00E552F0"/>
    <w:rsid w:val="00E57838"/>
    <w:rsid w:val="00E606E7"/>
    <w:rsid w:val="00E61A82"/>
    <w:rsid w:val="00E61B7D"/>
    <w:rsid w:val="00E62F55"/>
    <w:rsid w:val="00E637F2"/>
    <w:rsid w:val="00E64757"/>
    <w:rsid w:val="00E64C8F"/>
    <w:rsid w:val="00E67103"/>
    <w:rsid w:val="00E702FC"/>
    <w:rsid w:val="00E70C97"/>
    <w:rsid w:val="00E71D33"/>
    <w:rsid w:val="00E72323"/>
    <w:rsid w:val="00E75353"/>
    <w:rsid w:val="00E76F5E"/>
    <w:rsid w:val="00E77246"/>
    <w:rsid w:val="00E840BB"/>
    <w:rsid w:val="00E84F06"/>
    <w:rsid w:val="00E863D6"/>
    <w:rsid w:val="00E863F6"/>
    <w:rsid w:val="00E90556"/>
    <w:rsid w:val="00E9131D"/>
    <w:rsid w:val="00E924B3"/>
    <w:rsid w:val="00E92BA7"/>
    <w:rsid w:val="00E95D14"/>
    <w:rsid w:val="00E95E17"/>
    <w:rsid w:val="00E95E9C"/>
    <w:rsid w:val="00E96AA6"/>
    <w:rsid w:val="00EA527E"/>
    <w:rsid w:val="00EB4E39"/>
    <w:rsid w:val="00EB4EF5"/>
    <w:rsid w:val="00EB5A79"/>
    <w:rsid w:val="00EB6599"/>
    <w:rsid w:val="00EB6B65"/>
    <w:rsid w:val="00EC0261"/>
    <w:rsid w:val="00EC05A8"/>
    <w:rsid w:val="00EC59D8"/>
    <w:rsid w:val="00EC705B"/>
    <w:rsid w:val="00ED43E8"/>
    <w:rsid w:val="00ED6768"/>
    <w:rsid w:val="00ED6A6C"/>
    <w:rsid w:val="00ED737C"/>
    <w:rsid w:val="00ED7B73"/>
    <w:rsid w:val="00EE072D"/>
    <w:rsid w:val="00EE2560"/>
    <w:rsid w:val="00EE4AD8"/>
    <w:rsid w:val="00EE5890"/>
    <w:rsid w:val="00EE5CEE"/>
    <w:rsid w:val="00EE6BEF"/>
    <w:rsid w:val="00EF1A68"/>
    <w:rsid w:val="00EF3B28"/>
    <w:rsid w:val="00EF3BF2"/>
    <w:rsid w:val="00EF5017"/>
    <w:rsid w:val="00EF59B0"/>
    <w:rsid w:val="00EF63A9"/>
    <w:rsid w:val="00EF643E"/>
    <w:rsid w:val="00EF70FB"/>
    <w:rsid w:val="00EF7A69"/>
    <w:rsid w:val="00EF7AB6"/>
    <w:rsid w:val="00F01ABF"/>
    <w:rsid w:val="00F03013"/>
    <w:rsid w:val="00F072B4"/>
    <w:rsid w:val="00F0765D"/>
    <w:rsid w:val="00F102AC"/>
    <w:rsid w:val="00F17C4A"/>
    <w:rsid w:val="00F17C50"/>
    <w:rsid w:val="00F233B2"/>
    <w:rsid w:val="00F23E03"/>
    <w:rsid w:val="00F247DB"/>
    <w:rsid w:val="00F24D7A"/>
    <w:rsid w:val="00F24FD9"/>
    <w:rsid w:val="00F27FA4"/>
    <w:rsid w:val="00F33937"/>
    <w:rsid w:val="00F3462D"/>
    <w:rsid w:val="00F346E1"/>
    <w:rsid w:val="00F36211"/>
    <w:rsid w:val="00F36709"/>
    <w:rsid w:val="00F36C1B"/>
    <w:rsid w:val="00F36D23"/>
    <w:rsid w:val="00F40F10"/>
    <w:rsid w:val="00F4203F"/>
    <w:rsid w:val="00F4259E"/>
    <w:rsid w:val="00F44E45"/>
    <w:rsid w:val="00F4525A"/>
    <w:rsid w:val="00F527A1"/>
    <w:rsid w:val="00F53C8F"/>
    <w:rsid w:val="00F53F3C"/>
    <w:rsid w:val="00F566E7"/>
    <w:rsid w:val="00F571AC"/>
    <w:rsid w:val="00F60BD9"/>
    <w:rsid w:val="00F61B73"/>
    <w:rsid w:val="00F61D23"/>
    <w:rsid w:val="00F64FDD"/>
    <w:rsid w:val="00F7018C"/>
    <w:rsid w:val="00F70E6A"/>
    <w:rsid w:val="00F71608"/>
    <w:rsid w:val="00F72539"/>
    <w:rsid w:val="00F75EB7"/>
    <w:rsid w:val="00F86AE2"/>
    <w:rsid w:val="00F86E9F"/>
    <w:rsid w:val="00F87601"/>
    <w:rsid w:val="00F932AA"/>
    <w:rsid w:val="00F96475"/>
    <w:rsid w:val="00FA14A3"/>
    <w:rsid w:val="00FA717C"/>
    <w:rsid w:val="00FB2E85"/>
    <w:rsid w:val="00FB454E"/>
    <w:rsid w:val="00FB7A93"/>
    <w:rsid w:val="00FC00D3"/>
    <w:rsid w:val="00FC07E9"/>
    <w:rsid w:val="00FC1671"/>
    <w:rsid w:val="00FC508D"/>
    <w:rsid w:val="00FC7518"/>
    <w:rsid w:val="00FD248B"/>
    <w:rsid w:val="00FD2A67"/>
    <w:rsid w:val="00FD2D65"/>
    <w:rsid w:val="00FD637B"/>
    <w:rsid w:val="00FE25AF"/>
    <w:rsid w:val="00FF28D6"/>
    <w:rsid w:val="00FF3DF0"/>
    <w:rsid w:val="00FF3E6E"/>
    <w:rsid w:val="00FF6134"/>
    <w:rsid w:val="00FF6DAD"/>
    <w:rsid w:val="00FF7F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margin;mso-position-vertical-relative:margin" o:allowincell="f" fillcolor="#cf7b79" strokecolor="#969696">
      <v:fill color="#cf7b79" opacity="19789f"/>
      <v:stroke color="#969696" weight=".5pt"/>
      <v:textbox inset="10.8pt,7.2pt,10.8pt"/>
    </o:shapedefaults>
    <o:shapelayout v:ext="edit">
      <o:idmap v:ext="edit" data="1"/>
    </o:shapelayout>
  </w:shapeDefaults>
  <w:decimalSymbol w:val=","/>
  <w:listSeparator w:val=";"/>
  <w14:docId w14:val="28B81FFC"/>
  <w15:docId w15:val="{CE1D615A-8512-4C61-8514-888FA643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30250"/>
    <w:pPr>
      <w:spacing w:after="60"/>
      <w:jc w:val="both"/>
    </w:pPr>
    <w:rPr>
      <w:rFonts w:ascii="Arial" w:hAnsi="Arial"/>
      <w:szCs w:val="22"/>
      <w:lang w:eastAsia="en-US"/>
    </w:rPr>
  </w:style>
  <w:style w:type="paragraph" w:styleId="Titolo1">
    <w:name w:val="heading 1"/>
    <w:aliases w:val="H1,1,level 1,Heading Annex0,h1,Level 1,heading 1,h11,h12,h111,h13,h112,h121,h1111,Capitolo,hd1,Titre 1,Heading 1A,titolo para 1.-,Title 1,P1=1,Book title,Style Heading 1,P1=1 + Befo...,Head 1 (Chapter heading),1st level,I1,Chapter title,X.1"/>
    <w:basedOn w:val="Normale"/>
    <w:next w:val="Normale"/>
    <w:link w:val="Titolo1Carattere"/>
    <w:qFormat/>
    <w:rsid w:val="00913D25"/>
    <w:pPr>
      <w:numPr>
        <w:numId w:val="3"/>
      </w:numPr>
      <w:spacing w:before="360"/>
      <w:outlineLvl w:val="0"/>
    </w:pPr>
    <w:rPr>
      <w:rFonts w:eastAsia="Times New Roman"/>
      <w:b/>
      <w:bCs/>
      <w:caps/>
      <w:color w:val="000000"/>
      <w:szCs w:val="28"/>
    </w:rPr>
  </w:style>
  <w:style w:type="paragraph" w:styleId="Titolo2">
    <w:name w:val="heading 2"/>
    <w:aliases w:val="H2,2,sub-sect,h2,Level 2,w2,Titre 2,level 2,heading 2,h21,Titre 2 1,21,Level 21,w21,Titre 21,h22,Titre 2 2,22,Level 22,w22,Titre 22,h211,Titre 2 11,211,Level 211,w211,Titre 211,h23,Titre 2 3,23,Level 23,w23,Titre 23,h212,Titre 2 12,212,Titre 2 "/>
    <w:basedOn w:val="Normale"/>
    <w:next w:val="Normale"/>
    <w:link w:val="Titolo2Carattere"/>
    <w:unhideWhenUsed/>
    <w:qFormat/>
    <w:rsid w:val="00780501"/>
    <w:pPr>
      <w:keepNext/>
      <w:keepLines/>
      <w:numPr>
        <w:ilvl w:val="1"/>
        <w:numId w:val="3"/>
      </w:numPr>
      <w:spacing w:before="240"/>
      <w:outlineLvl w:val="1"/>
    </w:pPr>
    <w:rPr>
      <w:rFonts w:eastAsia="Times New Roman"/>
      <w:b/>
      <w:bCs/>
      <w:szCs w:val="26"/>
    </w:rPr>
  </w:style>
  <w:style w:type="paragraph" w:styleId="Titolo3">
    <w:name w:val="heading 3"/>
    <w:aliases w:val="H3,3,sub-sub,heading 3,level 3,h3,h31,h32,h311,h33,h312,h321,h3111,Titre 3,sottoparagrafo,Titolo (1),Sub topic title,31,32,h34,h35,h36,33,h37,34,h38,35,b,3 bullet,Bullet,SECOND,B1,b1,Second,bullet pt,h39,h310,h313,h314,l3,Level 3 Head,§,sotto§"/>
    <w:basedOn w:val="Normale"/>
    <w:next w:val="Normale"/>
    <w:link w:val="Titolo3Carattere"/>
    <w:unhideWhenUsed/>
    <w:qFormat/>
    <w:rsid w:val="00780501"/>
    <w:pPr>
      <w:keepNext/>
      <w:keepLines/>
      <w:numPr>
        <w:ilvl w:val="2"/>
        <w:numId w:val="3"/>
      </w:numPr>
      <w:spacing w:before="240"/>
      <w:outlineLvl w:val="2"/>
    </w:pPr>
    <w:rPr>
      <w:rFonts w:eastAsia="Times New Roman"/>
      <w:b/>
      <w:bCs/>
    </w:rPr>
  </w:style>
  <w:style w:type="paragraph" w:styleId="Titolo4">
    <w:name w:val="heading 4"/>
    <w:aliases w:val="H4,4,h4,level4,heading 4,h41,h42,h411,h43,h412,h421,h4111,hd4,Titre 4,Para 1 title,41,h44,h45,42,h46,43,h47,44,Para level 4,45,46,47,48,411,421,431,441,451,461,471,l4,Block,Topic Major Char Char,Heading 4 Char1,Heading 4 Char Char,Para4"/>
    <w:basedOn w:val="Normale"/>
    <w:next w:val="Normale"/>
    <w:link w:val="Titolo4Carattere"/>
    <w:unhideWhenUsed/>
    <w:qFormat/>
    <w:rsid w:val="00780501"/>
    <w:pPr>
      <w:keepNext/>
      <w:keepLines/>
      <w:numPr>
        <w:ilvl w:val="3"/>
        <w:numId w:val="3"/>
      </w:numPr>
      <w:tabs>
        <w:tab w:val="left" w:pos="1021"/>
      </w:tabs>
      <w:spacing w:before="240"/>
      <w:outlineLvl w:val="3"/>
    </w:pPr>
    <w:rPr>
      <w:rFonts w:eastAsia="Times New Roman"/>
      <w:b/>
      <w:bCs/>
      <w:i/>
      <w:iCs/>
    </w:rPr>
  </w:style>
  <w:style w:type="paragraph" w:styleId="Titolo5">
    <w:name w:val="heading 5"/>
    <w:aliases w:val="H5,5,h5,h51,h52,51,h53,h54,h55,52,h56,53,h57,54,hd5,Para 2 title,DO NOT USE_h5,TOPFAS Heading 5,mh2,Module heading 2,Numbered Sub-list,Heading 5 CFMU,Para 5,X.X.X.X.a,Ctrl5,X.1.1.1.1.1,Ctrl+5,heading 5,Org Heading 3,s,level5,(Agmt Hdg 4)"/>
    <w:basedOn w:val="Normale"/>
    <w:next w:val="Normale"/>
    <w:link w:val="Titolo5Carattere"/>
    <w:unhideWhenUsed/>
    <w:qFormat/>
    <w:rsid w:val="00780501"/>
    <w:pPr>
      <w:keepNext/>
      <w:keepLines/>
      <w:numPr>
        <w:ilvl w:val="4"/>
        <w:numId w:val="3"/>
      </w:numPr>
      <w:spacing w:before="240"/>
      <w:outlineLvl w:val="4"/>
    </w:pPr>
    <w:rPr>
      <w:rFonts w:eastAsia="Times New Roman"/>
    </w:rPr>
  </w:style>
  <w:style w:type="paragraph" w:styleId="Titolo6">
    <w:name w:val="heading 6"/>
    <w:aliases w:val="Appendix_L0,H6,h6,Para 3 title,Tit6,H61,H62,H63,H64,H65,H66,H67,H68,H69,H610,H611,H612,H613,H...,H614,H615,H616,H617,H618,H619,H621,H631,H641,H651,H661,H671,H681,H691,H6101,H6111,H6121,H6131,H6141,H6151,H6161,H6171,H6181,H620,H622,H623,H624,6"/>
    <w:basedOn w:val="Normale"/>
    <w:next w:val="Normale"/>
    <w:link w:val="Titolo6Carattere"/>
    <w:unhideWhenUsed/>
    <w:qFormat/>
    <w:rsid w:val="00780501"/>
    <w:pPr>
      <w:keepNext/>
      <w:keepLines/>
      <w:numPr>
        <w:ilvl w:val="5"/>
        <w:numId w:val="3"/>
      </w:numPr>
      <w:spacing w:before="240"/>
      <w:outlineLvl w:val="5"/>
    </w:pPr>
    <w:rPr>
      <w:rFonts w:eastAsia="Times New Roman"/>
      <w:i/>
      <w:iCs/>
    </w:rPr>
  </w:style>
  <w:style w:type="paragraph" w:styleId="Titolo7">
    <w:name w:val="heading 7"/>
    <w:aliases w:val="Appendix_L1,7,h7,Para 4 title,Appendice_L1,CDR_Lev7,i),Para level 7,heading 7,LIV7"/>
    <w:basedOn w:val="Normale"/>
    <w:next w:val="Normale"/>
    <w:link w:val="Titolo7Carattere"/>
    <w:unhideWhenUsed/>
    <w:qFormat/>
    <w:rsid w:val="00287F42"/>
    <w:pPr>
      <w:keepNext/>
      <w:keepLines/>
      <w:numPr>
        <w:ilvl w:val="6"/>
        <w:numId w:val="3"/>
      </w:numPr>
      <w:spacing w:before="200" w:after="0"/>
      <w:outlineLvl w:val="6"/>
    </w:pPr>
    <w:rPr>
      <w:rFonts w:ascii="Cambria" w:eastAsia="Times New Roman" w:hAnsi="Cambria"/>
      <w:i/>
      <w:iCs/>
      <w:color w:val="404040"/>
      <w:szCs w:val="20"/>
    </w:rPr>
  </w:style>
  <w:style w:type="paragraph" w:styleId="Titolo8">
    <w:name w:val="heading 8"/>
    <w:aliases w:val="Appendix_L1.1,8,h8,Para 5 title,Appendice_L2,ctp,Caption text (page-wide),Heading 8 CFMU,X.X.X.X.a.i.(1).(a),ctrl8,Table Title,(T,9t, Figure,Figure,DO NOT USE_h8,CDR_Lev8,heading 8"/>
    <w:basedOn w:val="Normale"/>
    <w:next w:val="Normale"/>
    <w:link w:val="Titolo8Carattere"/>
    <w:unhideWhenUsed/>
    <w:qFormat/>
    <w:rsid w:val="00287F42"/>
    <w:pPr>
      <w:keepNext/>
      <w:keepLines/>
      <w:numPr>
        <w:ilvl w:val="7"/>
        <w:numId w:val="3"/>
      </w:numPr>
      <w:spacing w:before="200" w:after="0"/>
      <w:outlineLvl w:val="7"/>
    </w:pPr>
    <w:rPr>
      <w:rFonts w:ascii="Cambria" w:eastAsia="Times New Roman" w:hAnsi="Cambria"/>
      <w:color w:val="404040"/>
      <w:szCs w:val="20"/>
    </w:rPr>
  </w:style>
  <w:style w:type="paragraph" w:styleId="Titolo9">
    <w:name w:val="heading 9"/>
    <w:aliases w:val="Appendix_L1.1.1,Normal num,9,h9,hd.tbl,(figure no.),Para 6 title,App Heading,List Procedure Heading,lproch"/>
    <w:basedOn w:val="Normale"/>
    <w:next w:val="Normale"/>
    <w:link w:val="Titolo9Carattere"/>
    <w:uiPriority w:val="99"/>
    <w:unhideWhenUsed/>
    <w:qFormat/>
    <w:rsid w:val="00287F42"/>
    <w:pPr>
      <w:keepNext/>
      <w:keepLines/>
      <w:numPr>
        <w:ilvl w:val="8"/>
        <w:numId w:val="3"/>
      </w:numPr>
      <w:spacing w:before="200" w:after="0"/>
      <w:outlineLvl w:val="8"/>
    </w:pPr>
    <w:rPr>
      <w:rFonts w:ascii="Cambria" w:eastAsia="Times New Roman" w:hAnsi="Cambria"/>
      <w:i/>
      <w:iCs/>
      <w:color w:val="40404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DC5606"/>
    <w:pPr>
      <w:spacing w:after="0"/>
    </w:pPr>
    <w:rPr>
      <w:sz w:val="18"/>
      <w:szCs w:val="20"/>
    </w:rPr>
  </w:style>
  <w:style w:type="character" w:customStyle="1" w:styleId="IntestazioneCarattere">
    <w:name w:val="Intestazione Carattere"/>
    <w:link w:val="Intestazione"/>
    <w:uiPriority w:val="99"/>
    <w:rsid w:val="00DC5606"/>
    <w:rPr>
      <w:rFonts w:ascii="Arial" w:hAnsi="Arial"/>
      <w:sz w:val="18"/>
    </w:rPr>
  </w:style>
  <w:style w:type="paragraph" w:styleId="Pidipagina">
    <w:name w:val="footer"/>
    <w:basedOn w:val="Normale"/>
    <w:link w:val="PidipaginaCarattere"/>
    <w:uiPriority w:val="99"/>
    <w:unhideWhenUsed/>
    <w:rsid w:val="00507E0B"/>
    <w:pPr>
      <w:tabs>
        <w:tab w:val="center" w:pos="4819"/>
        <w:tab w:val="right" w:pos="9638"/>
      </w:tabs>
      <w:spacing w:before="120"/>
      <w:jc w:val="center"/>
    </w:pPr>
    <w:rPr>
      <w:iCs/>
      <w:color w:val="E61E0F"/>
      <w:sz w:val="16"/>
      <w:szCs w:val="16"/>
      <w:lang w:val="fr-FR"/>
    </w:rPr>
  </w:style>
  <w:style w:type="character" w:customStyle="1" w:styleId="PidipaginaCarattere">
    <w:name w:val="Piè di pagina Carattere"/>
    <w:link w:val="Pidipagina"/>
    <w:uiPriority w:val="99"/>
    <w:rsid w:val="00507E0B"/>
    <w:rPr>
      <w:rFonts w:ascii="Arial" w:hAnsi="Arial"/>
      <w:iCs/>
      <w:color w:val="E61E0F"/>
      <w:sz w:val="16"/>
      <w:szCs w:val="16"/>
      <w:lang w:val="fr-FR"/>
    </w:rPr>
  </w:style>
  <w:style w:type="paragraph" w:styleId="Testofumetto">
    <w:name w:val="Balloon Text"/>
    <w:basedOn w:val="Normale"/>
    <w:link w:val="TestofumettoCarattere"/>
    <w:uiPriority w:val="99"/>
    <w:semiHidden/>
    <w:unhideWhenUsed/>
    <w:rsid w:val="0022796F"/>
    <w:pPr>
      <w:spacing w:after="0"/>
    </w:pPr>
    <w:rPr>
      <w:rFonts w:ascii="Tahoma" w:hAnsi="Tahoma"/>
      <w:sz w:val="16"/>
      <w:szCs w:val="16"/>
    </w:rPr>
  </w:style>
  <w:style w:type="character" w:customStyle="1" w:styleId="TestofumettoCarattere">
    <w:name w:val="Testo fumetto Carattere"/>
    <w:link w:val="Testofumetto"/>
    <w:uiPriority w:val="99"/>
    <w:semiHidden/>
    <w:rsid w:val="0022796F"/>
    <w:rPr>
      <w:rFonts w:ascii="Tahoma" w:hAnsi="Tahoma" w:cs="Tahoma"/>
      <w:sz w:val="16"/>
      <w:szCs w:val="16"/>
    </w:rPr>
  </w:style>
  <w:style w:type="table" w:styleId="Grigliatabella">
    <w:name w:val="Table Grid"/>
    <w:basedOn w:val="Tabellanormale"/>
    <w:uiPriority w:val="39"/>
    <w:rsid w:val="00227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PrimaPag">
    <w:name w:val="CopyrightPrimaPag"/>
    <w:basedOn w:val="Normale"/>
    <w:rsid w:val="00CE67B6"/>
    <w:pPr>
      <w:spacing w:before="40" w:after="40"/>
      <w:jc w:val="center"/>
    </w:pPr>
    <w:rPr>
      <w:rFonts w:cs="Arial"/>
      <w:color w:val="000000"/>
      <w:sz w:val="16"/>
      <w:szCs w:val="16"/>
    </w:rPr>
  </w:style>
  <w:style w:type="character" w:styleId="Numeropagina">
    <w:name w:val="page number"/>
    <w:aliases w:val="footer"/>
    <w:rsid w:val="00EF59B0"/>
    <w:rPr>
      <w:sz w:val="20"/>
    </w:rPr>
  </w:style>
  <w:style w:type="paragraph" w:customStyle="1" w:styleId="BulletLivello2">
    <w:name w:val="BulletLivello2"/>
    <w:basedOn w:val="Paragrafoelenco"/>
    <w:link w:val="BulletLivello2Carattere"/>
    <w:uiPriority w:val="99"/>
    <w:qFormat/>
    <w:rsid w:val="00F36709"/>
    <w:pPr>
      <w:numPr>
        <w:ilvl w:val="1"/>
        <w:numId w:val="5"/>
      </w:numPr>
      <w:spacing w:after="120"/>
    </w:pPr>
    <w:rPr>
      <w:rFonts w:ascii="Arial" w:hAnsi="Arial" w:cs="Arial"/>
    </w:rPr>
  </w:style>
  <w:style w:type="numbering" w:customStyle="1" w:styleId="SelexES">
    <w:name w:val="Selex ES"/>
    <w:rsid w:val="00C65B4F"/>
    <w:pPr>
      <w:numPr>
        <w:numId w:val="2"/>
      </w:numPr>
    </w:pPr>
  </w:style>
  <w:style w:type="character" w:customStyle="1" w:styleId="BulletLivello1Carattere">
    <w:name w:val="BulletLivello1 Carattere"/>
    <w:link w:val="BulletLivello1"/>
    <w:uiPriority w:val="99"/>
    <w:rsid w:val="001C1AA6"/>
    <w:rPr>
      <w:rFonts w:ascii="Arial" w:eastAsiaTheme="minorHAnsi" w:hAnsi="Arial" w:cs="Arial"/>
      <w:szCs w:val="22"/>
    </w:rPr>
  </w:style>
  <w:style w:type="character" w:customStyle="1" w:styleId="Titolo1Carattere">
    <w:name w:val="Titolo 1 Carattere"/>
    <w:aliases w:val="H1 Carattere,1 Carattere,level 1 Carattere,Heading Annex0 Carattere,h1 Carattere,Level 1 Carattere,heading 1 Carattere,h11 Carattere,h12 Carattere,h111 Carattere,h13 Carattere,h112 Carattere,h121 Carattere,h1111 Carattere,I1 Carattere"/>
    <w:link w:val="Titolo1"/>
    <w:rsid w:val="00913D25"/>
    <w:rPr>
      <w:rFonts w:ascii="Arial" w:eastAsia="Times New Roman" w:hAnsi="Arial"/>
      <w:b/>
      <w:bCs/>
      <w:caps/>
      <w:color w:val="000000"/>
      <w:szCs w:val="28"/>
      <w:lang w:eastAsia="en-US"/>
    </w:rPr>
  </w:style>
  <w:style w:type="paragraph" w:styleId="Didascalia">
    <w:name w:val="caption"/>
    <w:aliases w:val="cap"/>
    <w:basedOn w:val="Normale"/>
    <w:next w:val="Normale"/>
    <w:link w:val="DidascaliaCarattere"/>
    <w:uiPriority w:val="99"/>
    <w:unhideWhenUsed/>
    <w:qFormat/>
    <w:rsid w:val="00F36709"/>
    <w:pPr>
      <w:spacing w:before="120" w:after="120"/>
      <w:jc w:val="center"/>
    </w:pPr>
    <w:rPr>
      <w:b/>
      <w:bCs/>
      <w:color w:val="000000"/>
      <w:szCs w:val="18"/>
    </w:rPr>
  </w:style>
  <w:style w:type="paragraph" w:styleId="Indicedellefigure">
    <w:name w:val="table of figures"/>
    <w:basedOn w:val="Normale"/>
    <w:next w:val="Normale"/>
    <w:autoRedefine/>
    <w:uiPriority w:val="99"/>
    <w:unhideWhenUsed/>
    <w:qFormat/>
    <w:rsid w:val="00EF7AB6"/>
    <w:pPr>
      <w:tabs>
        <w:tab w:val="right" w:leader="dot" w:pos="9611"/>
      </w:tabs>
      <w:spacing w:after="0"/>
    </w:pPr>
  </w:style>
  <w:style w:type="character" w:customStyle="1" w:styleId="Titolo2Carattere">
    <w:name w:val="Titolo 2 Carattere"/>
    <w:aliases w:val="H2 Carattere,2 Carattere,sub-sect Carattere,h2 Carattere,Level 2 Carattere,w2 Carattere,Titre 2 Carattere,level 2 Carattere,heading 2 Carattere,h21 Carattere,Titre 2 1 Carattere,21 Carattere,Level 21 Carattere,w21 Carattere"/>
    <w:link w:val="Titolo2"/>
    <w:rsid w:val="00780501"/>
    <w:rPr>
      <w:rFonts w:ascii="Arial" w:eastAsia="Times New Roman" w:hAnsi="Arial"/>
      <w:b/>
      <w:bCs/>
      <w:szCs w:val="26"/>
      <w:lang w:eastAsia="en-US"/>
    </w:rPr>
  </w:style>
  <w:style w:type="character" w:customStyle="1" w:styleId="Titolo3Carattere">
    <w:name w:val="Titolo 3 Carattere"/>
    <w:aliases w:val="H3 Carattere,3 Carattere,sub-sub Carattere,heading 3 Carattere,level 3 Carattere,h3 Carattere,h31 Carattere,h32 Carattere,h311 Carattere,h33 Carattere,h312 Carattere,h321 Carattere,h3111 Carattere,Titre 3 Carattere,31 Carattere"/>
    <w:link w:val="Titolo3"/>
    <w:rsid w:val="00780501"/>
    <w:rPr>
      <w:rFonts w:ascii="Arial" w:eastAsia="Times New Roman" w:hAnsi="Arial"/>
      <w:b/>
      <w:bCs/>
      <w:szCs w:val="22"/>
      <w:lang w:eastAsia="en-US"/>
    </w:rPr>
  </w:style>
  <w:style w:type="character" w:customStyle="1" w:styleId="Titolo4Carattere">
    <w:name w:val="Titolo 4 Carattere"/>
    <w:aliases w:val="H4 Carattere,4 Carattere,h4 Carattere,level4 Carattere,heading 4 Carattere,h41 Carattere,h42 Carattere,h411 Carattere,h43 Carattere,h412 Carattere,h421 Carattere,h4111 Carattere,hd4 Carattere,Titre 4 Carattere,Para 1 title Carattere"/>
    <w:link w:val="Titolo4"/>
    <w:rsid w:val="00780501"/>
    <w:rPr>
      <w:rFonts w:ascii="Arial" w:eastAsia="Times New Roman" w:hAnsi="Arial"/>
      <w:b/>
      <w:bCs/>
      <w:i/>
      <w:iCs/>
      <w:szCs w:val="22"/>
      <w:lang w:eastAsia="en-US"/>
    </w:rPr>
  </w:style>
  <w:style w:type="character" w:customStyle="1" w:styleId="Titolo5Carattere">
    <w:name w:val="Titolo 5 Carattere"/>
    <w:aliases w:val="H5 Carattere,5 Carattere,h5 Carattere,h51 Carattere,h52 Carattere,51 Carattere,h53 Carattere,h54 Carattere,h55 Carattere,52 Carattere,h56 Carattere,53 Carattere,h57 Carattere,54 Carattere,hd5 Carattere,Para 2 title Carattere"/>
    <w:link w:val="Titolo5"/>
    <w:rsid w:val="00780501"/>
    <w:rPr>
      <w:rFonts w:ascii="Arial" w:eastAsia="Times New Roman" w:hAnsi="Arial"/>
      <w:szCs w:val="22"/>
      <w:lang w:eastAsia="en-US"/>
    </w:rPr>
  </w:style>
  <w:style w:type="character" w:customStyle="1" w:styleId="Titolo6Carattere">
    <w:name w:val="Titolo 6 Carattere"/>
    <w:aliases w:val="Appendix_L0 Carattere,H6 Carattere,h6 Carattere,Para 3 title Carattere,Tit6 Carattere,H61 Carattere,H62 Carattere,H63 Carattere,H64 Carattere,H65 Carattere,H66 Carattere,H67 Carattere,H68 Carattere,H69 Carattere,H610 Carattere"/>
    <w:link w:val="Titolo6"/>
    <w:rsid w:val="00780501"/>
    <w:rPr>
      <w:rFonts w:ascii="Arial" w:eastAsia="Times New Roman" w:hAnsi="Arial"/>
      <w:i/>
      <w:iCs/>
      <w:szCs w:val="22"/>
      <w:lang w:eastAsia="en-US"/>
    </w:rPr>
  </w:style>
  <w:style w:type="character" w:customStyle="1" w:styleId="Titolo7Carattere">
    <w:name w:val="Titolo 7 Carattere"/>
    <w:aliases w:val="Appendix_L1 Carattere,7 Carattere,h7 Carattere,Para 4 title Carattere,Appendice_L1 Carattere,CDR_Lev7 Carattere,i) Carattere,Para level 7 Carattere,heading 7 Carattere,LIV7 Carattere"/>
    <w:link w:val="Titolo7"/>
    <w:rsid w:val="00287F42"/>
    <w:rPr>
      <w:rFonts w:ascii="Cambria" w:eastAsia="Times New Roman" w:hAnsi="Cambria"/>
      <w:i/>
      <w:iCs/>
      <w:color w:val="404040"/>
      <w:lang w:eastAsia="en-US"/>
    </w:rPr>
  </w:style>
  <w:style w:type="character" w:customStyle="1" w:styleId="Titolo8Carattere">
    <w:name w:val="Titolo 8 Carattere"/>
    <w:aliases w:val="Appendix_L1.1 Carattere,8 Carattere,h8 Carattere,Para 5 title Carattere,Appendice_L2 Carattere,ctp Carattere,Caption text (page-wide) Carattere,Heading 8 CFMU Carattere,X.X.X.X.a.i.(1).(a) Carattere,ctrl8 Carattere,(T Carattere"/>
    <w:link w:val="Titolo8"/>
    <w:rsid w:val="00287F42"/>
    <w:rPr>
      <w:rFonts w:ascii="Cambria" w:eastAsia="Times New Roman" w:hAnsi="Cambria"/>
      <w:color w:val="404040"/>
      <w:lang w:eastAsia="en-US"/>
    </w:rPr>
  </w:style>
  <w:style w:type="character" w:customStyle="1" w:styleId="Titolo9Carattere">
    <w:name w:val="Titolo 9 Carattere"/>
    <w:aliases w:val="Appendix_L1.1.1 Carattere,Normal num Carattere,9 Carattere,h9 Carattere,hd.tbl Carattere,(figure no.) Carattere,Para 6 title Carattere,App Heading Carattere,List Procedure Heading Carattere,lproch Carattere"/>
    <w:link w:val="Titolo9"/>
    <w:uiPriority w:val="99"/>
    <w:rsid w:val="00287F42"/>
    <w:rPr>
      <w:rFonts w:ascii="Cambria" w:eastAsia="Times New Roman" w:hAnsi="Cambria"/>
      <w:i/>
      <w:iCs/>
      <w:color w:val="404040"/>
      <w:lang w:eastAsia="en-US"/>
    </w:rPr>
  </w:style>
  <w:style w:type="character" w:customStyle="1" w:styleId="BulletLivello2Carattere">
    <w:name w:val="BulletLivello2 Carattere"/>
    <w:link w:val="BulletLivello2"/>
    <w:uiPriority w:val="99"/>
    <w:rsid w:val="00F36709"/>
    <w:rPr>
      <w:rFonts w:ascii="Arial" w:eastAsiaTheme="minorHAnsi" w:hAnsi="Arial" w:cs="Arial"/>
      <w:szCs w:val="22"/>
    </w:rPr>
  </w:style>
  <w:style w:type="paragraph" w:styleId="Sommario2">
    <w:name w:val="toc 2"/>
    <w:basedOn w:val="Normale"/>
    <w:next w:val="Normale"/>
    <w:uiPriority w:val="39"/>
    <w:unhideWhenUsed/>
    <w:qFormat/>
    <w:rsid w:val="001B0832"/>
    <w:pPr>
      <w:tabs>
        <w:tab w:val="left" w:pos="907"/>
        <w:tab w:val="left" w:pos="964"/>
        <w:tab w:val="right" w:leader="dot" w:pos="9628"/>
      </w:tabs>
      <w:spacing w:after="100"/>
      <w:ind w:left="1418" w:right="567" w:hanging="1021"/>
    </w:pPr>
    <w:rPr>
      <w:noProof/>
    </w:rPr>
  </w:style>
  <w:style w:type="paragraph" w:styleId="Sommario1">
    <w:name w:val="toc 1"/>
    <w:basedOn w:val="Normale"/>
    <w:next w:val="Normale"/>
    <w:uiPriority w:val="39"/>
    <w:unhideWhenUsed/>
    <w:qFormat/>
    <w:rsid w:val="00EF7AB6"/>
    <w:pPr>
      <w:tabs>
        <w:tab w:val="left" w:pos="397"/>
        <w:tab w:val="right" w:leader="dot" w:pos="9628"/>
      </w:tabs>
      <w:spacing w:after="100"/>
      <w:ind w:left="397" w:right="567" w:hanging="397"/>
    </w:pPr>
    <w:rPr>
      <w:rFonts w:cs="Arial"/>
      <w:b/>
      <w:noProof/>
    </w:rPr>
  </w:style>
  <w:style w:type="paragraph" w:styleId="Sommario3">
    <w:name w:val="toc 3"/>
    <w:basedOn w:val="Normale"/>
    <w:next w:val="Normale"/>
    <w:uiPriority w:val="39"/>
    <w:unhideWhenUsed/>
    <w:qFormat/>
    <w:rsid w:val="001B0832"/>
    <w:pPr>
      <w:tabs>
        <w:tab w:val="left" w:pos="1021"/>
        <w:tab w:val="right" w:leader="dot" w:pos="9628"/>
      </w:tabs>
      <w:spacing w:after="100"/>
      <w:ind w:left="1418" w:right="567" w:hanging="1021"/>
    </w:pPr>
    <w:rPr>
      <w:noProof/>
    </w:rPr>
  </w:style>
  <w:style w:type="paragraph" w:styleId="Sommario4">
    <w:name w:val="toc 4"/>
    <w:basedOn w:val="Normale"/>
    <w:next w:val="Normale"/>
    <w:uiPriority w:val="39"/>
    <w:unhideWhenUsed/>
    <w:rsid w:val="001B0832"/>
    <w:pPr>
      <w:tabs>
        <w:tab w:val="left" w:pos="1247"/>
        <w:tab w:val="right" w:leader="dot" w:pos="9628"/>
      </w:tabs>
      <w:spacing w:after="100"/>
      <w:ind w:left="1248" w:right="567" w:hanging="851"/>
    </w:pPr>
    <w:rPr>
      <w:noProof/>
    </w:rPr>
  </w:style>
  <w:style w:type="paragraph" w:styleId="Sommario5">
    <w:name w:val="toc 5"/>
    <w:basedOn w:val="Normale"/>
    <w:next w:val="Normale"/>
    <w:autoRedefine/>
    <w:uiPriority w:val="39"/>
    <w:unhideWhenUsed/>
    <w:rsid w:val="00E9131D"/>
    <w:pPr>
      <w:tabs>
        <w:tab w:val="left" w:pos="1531"/>
        <w:tab w:val="right" w:leader="dot" w:pos="9628"/>
      </w:tabs>
      <w:spacing w:after="100"/>
      <w:ind w:left="1531" w:right="567" w:hanging="1134"/>
    </w:pPr>
    <w:rPr>
      <w:noProof/>
    </w:rPr>
  </w:style>
  <w:style w:type="paragraph" w:styleId="Sommario6">
    <w:name w:val="toc 6"/>
    <w:basedOn w:val="Normale"/>
    <w:next w:val="Normale"/>
    <w:autoRedefine/>
    <w:uiPriority w:val="39"/>
    <w:unhideWhenUsed/>
    <w:rsid w:val="0042014E"/>
    <w:pPr>
      <w:tabs>
        <w:tab w:val="left" w:pos="1758"/>
        <w:tab w:val="right" w:leader="dot" w:pos="9628"/>
      </w:tabs>
      <w:spacing w:after="100"/>
      <w:ind w:left="1758" w:right="567" w:hanging="1361"/>
    </w:pPr>
    <w:rPr>
      <w:noProof/>
    </w:rPr>
  </w:style>
  <w:style w:type="character" w:styleId="Testosegnaposto">
    <w:name w:val="Placeholder Text"/>
    <w:uiPriority w:val="99"/>
    <w:semiHidden/>
    <w:rsid w:val="0034505D"/>
    <w:rPr>
      <w:color w:val="808080"/>
    </w:rPr>
  </w:style>
  <w:style w:type="character" w:styleId="Collegamentoipertestuale">
    <w:name w:val="Hyperlink"/>
    <w:uiPriority w:val="99"/>
    <w:unhideWhenUsed/>
    <w:rsid w:val="00E552F0"/>
    <w:rPr>
      <w:color w:val="0000FF"/>
      <w:u w:val="single"/>
    </w:rPr>
  </w:style>
  <w:style w:type="paragraph" w:styleId="Nessunaspaziatura">
    <w:name w:val="No Spacing"/>
    <w:uiPriority w:val="1"/>
    <w:qFormat/>
    <w:rsid w:val="00CE34DA"/>
    <w:pPr>
      <w:jc w:val="both"/>
    </w:pPr>
    <w:rPr>
      <w:rFonts w:ascii="Arial" w:hAnsi="Arial"/>
      <w:szCs w:val="22"/>
      <w:lang w:eastAsia="en-US"/>
    </w:rPr>
  </w:style>
  <w:style w:type="paragraph" w:customStyle="1" w:styleId="BulletLivello3">
    <w:name w:val="BulletLivello3"/>
    <w:basedOn w:val="Paragrafoelenco"/>
    <w:qFormat/>
    <w:rsid w:val="00F36709"/>
    <w:pPr>
      <w:numPr>
        <w:ilvl w:val="2"/>
        <w:numId w:val="5"/>
      </w:numPr>
      <w:spacing w:after="120"/>
    </w:pPr>
    <w:rPr>
      <w:rFonts w:ascii="Arial" w:hAnsi="Arial" w:cs="Arial"/>
    </w:rPr>
  </w:style>
  <w:style w:type="paragraph" w:customStyle="1" w:styleId="BulletLivello4">
    <w:name w:val="BulletLivello4"/>
    <w:basedOn w:val="Paragrafoelenco"/>
    <w:qFormat/>
    <w:rsid w:val="00F36709"/>
    <w:pPr>
      <w:numPr>
        <w:ilvl w:val="3"/>
        <w:numId w:val="5"/>
      </w:numPr>
      <w:spacing w:after="120"/>
    </w:pPr>
    <w:rPr>
      <w:rFonts w:ascii="Arial" w:hAnsi="Arial" w:cs="Arial"/>
    </w:rPr>
  </w:style>
  <w:style w:type="paragraph" w:customStyle="1" w:styleId="BulletLivello1">
    <w:name w:val="BulletLivello1"/>
    <w:basedOn w:val="Paragrafoelenco"/>
    <w:link w:val="BulletLivello1Carattere"/>
    <w:uiPriority w:val="99"/>
    <w:qFormat/>
    <w:rsid w:val="001C1AA6"/>
    <w:pPr>
      <w:numPr>
        <w:numId w:val="5"/>
      </w:numPr>
    </w:pPr>
    <w:rPr>
      <w:rFonts w:ascii="Arial" w:hAnsi="Arial" w:cs="Arial"/>
    </w:rPr>
  </w:style>
  <w:style w:type="numbering" w:customStyle="1" w:styleId="Stile1">
    <w:name w:val="Stile1"/>
    <w:uiPriority w:val="99"/>
    <w:rsid w:val="005F5817"/>
    <w:pPr>
      <w:numPr>
        <w:numId w:val="4"/>
      </w:numPr>
    </w:pPr>
  </w:style>
  <w:style w:type="character" w:styleId="Enfasiintensa">
    <w:name w:val="Intense Emphasis"/>
    <w:uiPriority w:val="21"/>
    <w:qFormat/>
    <w:rsid w:val="00261A40"/>
    <w:rPr>
      <w:b/>
      <w:bCs/>
      <w:i/>
      <w:iCs/>
      <w:color w:val="4F81BD"/>
    </w:rPr>
  </w:style>
  <w:style w:type="paragraph" w:styleId="Titolosommario">
    <w:name w:val="TOC Heading"/>
    <w:basedOn w:val="Titolo1"/>
    <w:next w:val="Normale"/>
    <w:uiPriority w:val="39"/>
    <w:semiHidden/>
    <w:unhideWhenUsed/>
    <w:qFormat/>
    <w:rsid w:val="00AA463E"/>
    <w:pPr>
      <w:keepNext/>
      <w:keepLines/>
      <w:numPr>
        <w:numId w:val="0"/>
      </w:numPr>
      <w:spacing w:before="480" w:after="0" w:line="276" w:lineRule="auto"/>
      <w:jc w:val="left"/>
      <w:outlineLvl w:val="9"/>
    </w:pPr>
    <w:rPr>
      <w:rFonts w:ascii="Cambria" w:eastAsia="MS Gothic" w:hAnsi="Cambria"/>
      <w:color w:val="365F91"/>
      <w:sz w:val="28"/>
      <w:lang w:val="en-US" w:eastAsia="ja-JP"/>
    </w:rPr>
  </w:style>
  <w:style w:type="character" w:styleId="Rimandocommento">
    <w:name w:val="annotation reference"/>
    <w:uiPriority w:val="99"/>
    <w:semiHidden/>
    <w:unhideWhenUsed/>
    <w:rsid w:val="004A0206"/>
    <w:rPr>
      <w:sz w:val="16"/>
      <w:szCs w:val="16"/>
    </w:rPr>
  </w:style>
  <w:style w:type="paragraph" w:styleId="Testocommento">
    <w:name w:val="annotation text"/>
    <w:basedOn w:val="Normale"/>
    <w:link w:val="TestocommentoCarattere"/>
    <w:uiPriority w:val="99"/>
    <w:semiHidden/>
    <w:unhideWhenUsed/>
    <w:rsid w:val="004A0206"/>
    <w:rPr>
      <w:szCs w:val="20"/>
    </w:rPr>
  </w:style>
  <w:style w:type="character" w:customStyle="1" w:styleId="TestocommentoCarattere">
    <w:name w:val="Testo commento Carattere"/>
    <w:link w:val="Testocommento"/>
    <w:uiPriority w:val="99"/>
    <w:semiHidden/>
    <w:rsid w:val="004A0206"/>
    <w:rPr>
      <w:rFonts w:ascii="Arial" w:hAnsi="Arial"/>
      <w:lang w:eastAsia="en-US"/>
    </w:rPr>
  </w:style>
  <w:style w:type="paragraph" w:styleId="Soggettocommento">
    <w:name w:val="annotation subject"/>
    <w:basedOn w:val="Testocommento"/>
    <w:next w:val="Testocommento"/>
    <w:link w:val="SoggettocommentoCarattere"/>
    <w:uiPriority w:val="99"/>
    <w:semiHidden/>
    <w:unhideWhenUsed/>
    <w:rsid w:val="004A0206"/>
    <w:rPr>
      <w:b/>
      <w:bCs/>
    </w:rPr>
  </w:style>
  <w:style w:type="character" w:customStyle="1" w:styleId="SoggettocommentoCarattere">
    <w:name w:val="Soggetto commento Carattere"/>
    <w:link w:val="Soggettocommento"/>
    <w:uiPriority w:val="99"/>
    <w:semiHidden/>
    <w:rsid w:val="004A0206"/>
    <w:rPr>
      <w:rFonts w:ascii="Arial" w:hAnsi="Arial"/>
      <w:b/>
      <w:bCs/>
      <w:lang w:eastAsia="en-US"/>
    </w:rPr>
  </w:style>
  <w:style w:type="paragraph" w:styleId="Paragrafoelenco">
    <w:name w:val="List Paragraph"/>
    <w:basedOn w:val="Normale"/>
    <w:link w:val="ParagrafoelencoCarattere"/>
    <w:uiPriority w:val="34"/>
    <w:qFormat/>
    <w:rsid w:val="00816238"/>
    <w:pPr>
      <w:spacing w:after="0"/>
      <w:ind w:left="720"/>
      <w:jc w:val="left"/>
    </w:pPr>
    <w:rPr>
      <w:rFonts w:ascii="Calibri" w:eastAsiaTheme="minorHAnsi" w:hAnsi="Calibri"/>
      <w:lang w:eastAsia="it-IT"/>
    </w:rPr>
  </w:style>
  <w:style w:type="character" w:customStyle="1" w:styleId="BulletLivello2bCarattere">
    <w:name w:val="BulletLivello2b Carattere"/>
    <w:rsid w:val="00F36709"/>
    <w:rPr>
      <w:rFonts w:ascii="Arial" w:hAnsi="Arial"/>
      <w:sz w:val="22"/>
      <w:szCs w:val="22"/>
      <w:lang w:eastAsia="en-US"/>
    </w:rPr>
  </w:style>
  <w:style w:type="numbering" w:customStyle="1" w:styleId="Appendice">
    <w:name w:val="Appendice"/>
    <w:uiPriority w:val="99"/>
    <w:rsid w:val="005A30DC"/>
    <w:pPr>
      <w:numPr>
        <w:numId w:val="6"/>
      </w:numPr>
    </w:pPr>
  </w:style>
  <w:style w:type="paragraph" w:customStyle="1" w:styleId="AppTitolo">
    <w:name w:val="App Titolo"/>
    <w:basedOn w:val="Titolo1"/>
    <w:next w:val="App1"/>
    <w:link w:val="AppTitoloCarattere"/>
    <w:qFormat/>
    <w:rsid w:val="00896D1E"/>
    <w:pPr>
      <w:keepNext/>
      <w:pageBreakBefore/>
      <w:numPr>
        <w:numId w:val="7"/>
      </w:numPr>
      <w:spacing w:line="360" w:lineRule="auto"/>
      <w:jc w:val="center"/>
    </w:pPr>
    <w:rPr>
      <w:color w:val="auto"/>
    </w:rPr>
  </w:style>
  <w:style w:type="paragraph" w:customStyle="1" w:styleId="App1">
    <w:name w:val="App1"/>
    <w:basedOn w:val="Titolo2"/>
    <w:next w:val="Normale"/>
    <w:link w:val="App1Carattere"/>
    <w:qFormat/>
    <w:rsid w:val="00896D1E"/>
    <w:pPr>
      <w:numPr>
        <w:numId w:val="8"/>
      </w:numPr>
      <w:tabs>
        <w:tab w:val="left" w:pos="2126"/>
      </w:tabs>
      <w:ind w:left="2126" w:hanging="2126"/>
    </w:pPr>
  </w:style>
  <w:style w:type="paragraph" w:customStyle="1" w:styleId="App2">
    <w:name w:val="App2"/>
    <w:basedOn w:val="App1"/>
    <w:next w:val="Normale"/>
    <w:link w:val="App2Carattere"/>
    <w:qFormat/>
    <w:rsid w:val="00896D1E"/>
    <w:pPr>
      <w:numPr>
        <w:ilvl w:val="2"/>
      </w:numPr>
      <w:ind w:left="2126" w:hanging="2126"/>
    </w:pPr>
  </w:style>
  <w:style w:type="character" w:customStyle="1" w:styleId="DidascaliaCarattere">
    <w:name w:val="Didascalia Carattere"/>
    <w:aliases w:val="cap Carattere"/>
    <w:basedOn w:val="Carpredefinitoparagrafo"/>
    <w:link w:val="Didascalia"/>
    <w:uiPriority w:val="99"/>
    <w:rsid w:val="00E92BA7"/>
    <w:rPr>
      <w:rFonts w:ascii="Arial" w:hAnsi="Arial"/>
      <w:b/>
      <w:bCs/>
      <w:color w:val="000000"/>
      <w:szCs w:val="18"/>
      <w:lang w:eastAsia="en-US"/>
    </w:rPr>
  </w:style>
  <w:style w:type="character" w:customStyle="1" w:styleId="App1Carattere">
    <w:name w:val="App1 Carattere"/>
    <w:basedOn w:val="Titolo2Carattere"/>
    <w:link w:val="App1"/>
    <w:rsid w:val="00896D1E"/>
    <w:rPr>
      <w:rFonts w:ascii="Arial" w:eastAsia="Times New Roman" w:hAnsi="Arial"/>
      <w:b/>
      <w:bCs/>
      <w:szCs w:val="26"/>
      <w:lang w:eastAsia="en-US"/>
    </w:rPr>
  </w:style>
  <w:style w:type="character" w:customStyle="1" w:styleId="AppTitoloCarattere">
    <w:name w:val="App Titolo Carattere"/>
    <w:basedOn w:val="DidascaliaCarattere"/>
    <w:link w:val="AppTitolo"/>
    <w:rsid w:val="00896D1E"/>
    <w:rPr>
      <w:rFonts w:ascii="Arial" w:eastAsia="Times New Roman" w:hAnsi="Arial"/>
      <w:b/>
      <w:bCs/>
      <w:caps/>
      <w:color w:val="000000"/>
      <w:szCs w:val="28"/>
      <w:lang w:eastAsia="en-US"/>
    </w:rPr>
  </w:style>
  <w:style w:type="paragraph" w:customStyle="1" w:styleId="App3">
    <w:name w:val="App3"/>
    <w:basedOn w:val="App2"/>
    <w:next w:val="Normale"/>
    <w:link w:val="App3Carattere"/>
    <w:qFormat/>
    <w:rsid w:val="003441CC"/>
    <w:pPr>
      <w:numPr>
        <w:ilvl w:val="3"/>
      </w:numPr>
      <w:ind w:left="2126" w:hanging="2126"/>
    </w:pPr>
    <w:rPr>
      <w:i/>
    </w:rPr>
  </w:style>
  <w:style w:type="character" w:customStyle="1" w:styleId="App2Carattere">
    <w:name w:val="App2 Carattere"/>
    <w:basedOn w:val="App1Carattere"/>
    <w:link w:val="App2"/>
    <w:rsid w:val="00896D1E"/>
    <w:rPr>
      <w:rFonts w:ascii="Arial" w:eastAsia="Times New Roman" w:hAnsi="Arial"/>
      <w:b/>
      <w:bCs/>
      <w:szCs w:val="26"/>
      <w:lang w:eastAsia="en-US"/>
    </w:rPr>
  </w:style>
  <w:style w:type="paragraph" w:customStyle="1" w:styleId="App4">
    <w:name w:val="App4"/>
    <w:basedOn w:val="App3"/>
    <w:next w:val="Normale"/>
    <w:link w:val="App4Carattere"/>
    <w:qFormat/>
    <w:rsid w:val="00814651"/>
    <w:pPr>
      <w:numPr>
        <w:ilvl w:val="4"/>
        <w:numId w:val="9"/>
      </w:numPr>
      <w:ind w:left="2126" w:hanging="2126"/>
    </w:pPr>
    <w:rPr>
      <w:b w:val="0"/>
      <w:i w:val="0"/>
    </w:rPr>
  </w:style>
  <w:style w:type="character" w:customStyle="1" w:styleId="App3Carattere">
    <w:name w:val="App3 Carattere"/>
    <w:basedOn w:val="App2Carattere"/>
    <w:link w:val="App3"/>
    <w:rsid w:val="003441CC"/>
    <w:rPr>
      <w:rFonts w:ascii="Arial" w:eastAsia="Times New Roman" w:hAnsi="Arial"/>
      <w:b/>
      <w:bCs/>
      <w:i/>
      <w:szCs w:val="26"/>
      <w:lang w:eastAsia="en-US"/>
    </w:rPr>
  </w:style>
  <w:style w:type="paragraph" w:customStyle="1" w:styleId="App5">
    <w:name w:val="App5"/>
    <w:basedOn w:val="App4"/>
    <w:next w:val="Normale"/>
    <w:link w:val="App5Carattere"/>
    <w:qFormat/>
    <w:rsid w:val="00814651"/>
    <w:pPr>
      <w:numPr>
        <w:ilvl w:val="5"/>
        <w:numId w:val="10"/>
      </w:numPr>
      <w:ind w:left="2126" w:hanging="2126"/>
    </w:pPr>
    <w:rPr>
      <w:i/>
    </w:rPr>
  </w:style>
  <w:style w:type="character" w:customStyle="1" w:styleId="App4Carattere">
    <w:name w:val="App4 Carattere"/>
    <w:basedOn w:val="App3Carattere"/>
    <w:link w:val="App4"/>
    <w:rsid w:val="00814651"/>
    <w:rPr>
      <w:rFonts w:ascii="Arial" w:eastAsia="Times New Roman" w:hAnsi="Arial"/>
      <w:b w:val="0"/>
      <w:bCs/>
      <w:i w:val="0"/>
      <w:szCs w:val="26"/>
      <w:lang w:eastAsia="en-US"/>
    </w:rPr>
  </w:style>
  <w:style w:type="character" w:customStyle="1" w:styleId="App5Carattere">
    <w:name w:val="App5 Carattere"/>
    <w:basedOn w:val="App4Carattere"/>
    <w:link w:val="App5"/>
    <w:rsid w:val="00814651"/>
    <w:rPr>
      <w:rFonts w:ascii="Arial" w:eastAsia="Times New Roman" w:hAnsi="Arial"/>
      <w:b w:val="0"/>
      <w:bCs/>
      <w:i/>
      <w:szCs w:val="26"/>
      <w:lang w:eastAsia="en-US"/>
    </w:rPr>
  </w:style>
  <w:style w:type="character" w:customStyle="1" w:styleId="hps">
    <w:name w:val="hps"/>
    <w:basedOn w:val="Carpredefinitoparagrafo"/>
    <w:rsid w:val="008A11E5"/>
  </w:style>
  <w:style w:type="paragraph" w:styleId="Sottotitolo">
    <w:name w:val="Subtitle"/>
    <w:basedOn w:val="Normale"/>
    <w:next w:val="Normale"/>
    <w:link w:val="SottotitoloCarattere"/>
    <w:uiPriority w:val="11"/>
    <w:qFormat/>
    <w:rsid w:val="0032584E"/>
    <w:pPr>
      <w:numPr>
        <w:ilvl w:val="1"/>
      </w:numPr>
      <w:spacing w:after="120"/>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32584E"/>
    <w:rPr>
      <w:rFonts w:asciiTheme="majorHAnsi" w:eastAsiaTheme="majorEastAsia" w:hAnsiTheme="majorHAnsi" w:cstheme="majorBidi"/>
      <w:i/>
      <w:iCs/>
      <w:color w:val="4F81BD" w:themeColor="accent1"/>
      <w:spacing w:val="15"/>
      <w:sz w:val="24"/>
      <w:szCs w:val="24"/>
      <w:lang w:eastAsia="en-US"/>
    </w:rPr>
  </w:style>
  <w:style w:type="paragraph" w:styleId="Sommario7">
    <w:name w:val="toc 7"/>
    <w:basedOn w:val="Normale"/>
    <w:next w:val="Normale"/>
    <w:autoRedefine/>
    <w:uiPriority w:val="39"/>
    <w:unhideWhenUsed/>
    <w:rsid w:val="00893666"/>
    <w:pPr>
      <w:spacing w:after="100" w:line="276" w:lineRule="auto"/>
      <w:ind w:left="1320"/>
      <w:jc w:val="left"/>
    </w:pPr>
    <w:rPr>
      <w:rFonts w:asciiTheme="minorHAnsi" w:eastAsiaTheme="minorEastAsia" w:hAnsiTheme="minorHAnsi" w:cstheme="minorBidi"/>
      <w:sz w:val="22"/>
      <w:lang w:val="en-US"/>
    </w:rPr>
  </w:style>
  <w:style w:type="paragraph" w:styleId="Sommario8">
    <w:name w:val="toc 8"/>
    <w:basedOn w:val="Normale"/>
    <w:next w:val="Normale"/>
    <w:autoRedefine/>
    <w:uiPriority w:val="39"/>
    <w:unhideWhenUsed/>
    <w:rsid w:val="00893666"/>
    <w:pPr>
      <w:spacing w:after="100" w:line="276" w:lineRule="auto"/>
      <w:ind w:left="1540"/>
      <w:jc w:val="left"/>
    </w:pPr>
    <w:rPr>
      <w:rFonts w:asciiTheme="minorHAnsi" w:eastAsiaTheme="minorEastAsia" w:hAnsiTheme="minorHAnsi" w:cstheme="minorBidi"/>
      <w:sz w:val="22"/>
      <w:lang w:val="en-US"/>
    </w:rPr>
  </w:style>
  <w:style w:type="paragraph" w:styleId="Sommario9">
    <w:name w:val="toc 9"/>
    <w:basedOn w:val="Normale"/>
    <w:next w:val="Normale"/>
    <w:autoRedefine/>
    <w:uiPriority w:val="39"/>
    <w:unhideWhenUsed/>
    <w:rsid w:val="00893666"/>
    <w:pPr>
      <w:spacing w:after="100" w:line="276" w:lineRule="auto"/>
      <w:ind w:left="1760"/>
      <w:jc w:val="left"/>
    </w:pPr>
    <w:rPr>
      <w:rFonts w:asciiTheme="minorHAnsi" w:eastAsiaTheme="minorEastAsia" w:hAnsiTheme="minorHAnsi" w:cstheme="minorBidi"/>
      <w:sz w:val="22"/>
      <w:lang w:val="en-US"/>
    </w:rPr>
  </w:style>
  <w:style w:type="paragraph" w:customStyle="1" w:styleId="descr2">
    <w:name w:val="descr2"/>
    <w:basedOn w:val="Normale"/>
    <w:rsid w:val="00DE3808"/>
    <w:pPr>
      <w:spacing w:before="120" w:after="120"/>
      <w:ind w:left="454"/>
    </w:pPr>
    <w:rPr>
      <w:rFonts w:ascii="Switzerland" w:eastAsia="Times New Roman" w:hAnsi="Switzerland"/>
      <w:sz w:val="26"/>
      <w:szCs w:val="20"/>
      <w:lang w:eastAsia="it-IT"/>
    </w:rPr>
  </w:style>
  <w:style w:type="character" w:customStyle="1" w:styleId="shorttext">
    <w:name w:val="short_text"/>
    <w:basedOn w:val="Carpredefinitoparagrafo"/>
    <w:rsid w:val="00E068AA"/>
  </w:style>
  <w:style w:type="character" w:customStyle="1" w:styleId="ParagrafoelencoCarattere">
    <w:name w:val="Paragrafo elenco Carattere"/>
    <w:link w:val="Paragrafoelenco"/>
    <w:uiPriority w:val="34"/>
    <w:rsid w:val="005F00EE"/>
    <w:rPr>
      <w:rFonts w:eastAsiaTheme="minorHAnsi"/>
      <w:szCs w:val="22"/>
    </w:rPr>
  </w:style>
  <w:style w:type="paragraph" w:styleId="Numeroelenco3">
    <w:name w:val="List Number 3"/>
    <w:basedOn w:val="Normale"/>
    <w:semiHidden/>
    <w:rsid w:val="004C5205"/>
    <w:pPr>
      <w:spacing w:after="0"/>
      <w:jc w:val="left"/>
    </w:pPr>
    <w:rPr>
      <w:rFonts w:eastAsia="Times New Roman"/>
      <w:sz w:val="24"/>
      <w:szCs w:val="24"/>
      <w:lang w:eastAsia="it-IT"/>
    </w:rPr>
  </w:style>
  <w:style w:type="paragraph" w:styleId="Corpodeltesto2">
    <w:name w:val="Body Text 2"/>
    <w:basedOn w:val="Normale"/>
    <w:link w:val="Corpodeltesto2Carattere"/>
    <w:uiPriority w:val="99"/>
    <w:semiHidden/>
    <w:unhideWhenUsed/>
    <w:rsid w:val="004C5205"/>
    <w:pPr>
      <w:spacing w:after="120" w:line="480" w:lineRule="auto"/>
    </w:pPr>
  </w:style>
  <w:style w:type="character" w:customStyle="1" w:styleId="Corpodeltesto2Carattere">
    <w:name w:val="Corpo del testo 2 Carattere"/>
    <w:basedOn w:val="Carpredefinitoparagrafo"/>
    <w:link w:val="Corpodeltesto2"/>
    <w:uiPriority w:val="99"/>
    <w:semiHidden/>
    <w:rsid w:val="004C5205"/>
    <w:rPr>
      <w:rFonts w:ascii="Arial" w:hAnsi="Arial"/>
      <w:szCs w:val="22"/>
      <w:lang w:eastAsia="en-US"/>
    </w:rPr>
  </w:style>
  <w:style w:type="paragraph" w:customStyle="1" w:styleId="Default">
    <w:name w:val="Default"/>
    <w:rsid w:val="004C5205"/>
    <w:pPr>
      <w:widowControl w:val="0"/>
      <w:autoSpaceDE w:val="0"/>
      <w:autoSpaceDN w:val="0"/>
      <w:adjustRightInd w:val="0"/>
    </w:pPr>
    <w:rPr>
      <w:rFonts w:ascii="Arial" w:eastAsia="Times New Roman" w:hAnsi="Arial" w:cs="Arial"/>
      <w:color w:val="000000"/>
      <w:sz w:val="24"/>
      <w:szCs w:val="24"/>
    </w:rPr>
  </w:style>
  <w:style w:type="paragraph" w:customStyle="1" w:styleId="Puntoelenco6">
    <w:name w:val="Punto elenco 6"/>
    <w:basedOn w:val="Normale"/>
    <w:rsid w:val="001C65F0"/>
    <w:pPr>
      <w:keepLines/>
      <w:numPr>
        <w:numId w:val="18"/>
      </w:numPr>
      <w:tabs>
        <w:tab w:val="left" w:pos="1814"/>
      </w:tabs>
      <w:spacing w:before="120" w:after="0"/>
    </w:pPr>
    <w:rPr>
      <w:rFonts w:ascii="Times New Roman" w:eastAsia="Times New Roman" w:hAnsi="Times New Roman"/>
      <w:sz w:val="24"/>
      <w:szCs w:val="20"/>
      <w:lang w:eastAsia="it-IT"/>
    </w:rPr>
  </w:style>
  <w:style w:type="paragraph" w:customStyle="1" w:styleId="Documento">
    <w:name w:val="Documento"/>
    <w:basedOn w:val="Normale"/>
    <w:link w:val="DocumentoCarattere"/>
    <w:rsid w:val="001C65F0"/>
    <w:pPr>
      <w:spacing w:after="0" w:line="360" w:lineRule="auto"/>
    </w:pPr>
    <w:rPr>
      <w:rFonts w:ascii="Times New Roman" w:eastAsia="Times New Roman" w:hAnsi="Times New Roman"/>
      <w:sz w:val="24"/>
      <w:szCs w:val="20"/>
      <w:lang w:eastAsia="it-IT"/>
    </w:rPr>
  </w:style>
  <w:style w:type="character" w:customStyle="1" w:styleId="DocumentoCarattere">
    <w:name w:val="Documento Carattere"/>
    <w:link w:val="Documento"/>
    <w:rsid w:val="001C65F0"/>
    <w:rPr>
      <w:rFonts w:ascii="Times New Roman" w:eastAsia="Times New Roman" w:hAnsi="Times New Roman"/>
      <w:sz w:val="24"/>
    </w:rPr>
  </w:style>
  <w:style w:type="paragraph" w:customStyle="1" w:styleId="classificapagsuccessive">
    <w:name w:val="classifica pag successive"/>
    <w:basedOn w:val="Normale"/>
    <w:rsid w:val="006C3607"/>
    <w:pPr>
      <w:tabs>
        <w:tab w:val="center" w:pos="4819"/>
      </w:tabs>
      <w:spacing w:after="0"/>
      <w:jc w:val="center"/>
    </w:pPr>
    <w:rPr>
      <w:rFonts w:ascii="Times New Roman" w:eastAsia="Times New Roman" w:hAnsi="Times New Roman"/>
      <w:b/>
      <w:sz w:val="24"/>
      <w:szCs w:val="20"/>
      <w:lang w:eastAsia="it-IT"/>
    </w:rPr>
  </w:style>
  <w:style w:type="paragraph" w:customStyle="1" w:styleId="TitoliRevisioni">
    <w:name w:val="Titoli Revisioni"/>
    <w:basedOn w:val="Normale"/>
    <w:rsid w:val="006C3607"/>
    <w:pPr>
      <w:spacing w:before="240" w:after="240"/>
      <w:jc w:val="center"/>
    </w:pPr>
    <w:rPr>
      <w:rFonts w:ascii="Times New Roman" w:eastAsia="Times New Roman" w:hAnsi="Times New Roman"/>
      <w:b/>
      <w:sz w:val="22"/>
      <w:szCs w:val="20"/>
      <w:lang w:eastAsia="it-IT"/>
    </w:rPr>
  </w:style>
  <w:style w:type="paragraph" w:customStyle="1" w:styleId="Testorevisioni">
    <w:name w:val="Testo revisioni"/>
    <w:basedOn w:val="Normale"/>
    <w:rsid w:val="006C3607"/>
    <w:pPr>
      <w:spacing w:after="0"/>
      <w:jc w:val="left"/>
    </w:pPr>
    <w:rPr>
      <w:rFonts w:ascii="Times New Roman" w:eastAsia="Times New Roman" w:hAnsi="Times New Roman"/>
      <w:szCs w:val="20"/>
      <w:lang w:eastAsia="it-IT"/>
    </w:rPr>
  </w:style>
  <w:style w:type="paragraph" w:customStyle="1" w:styleId="Par">
    <w:name w:val="Par"/>
    <w:basedOn w:val="Normale"/>
    <w:next w:val="Normale"/>
    <w:link w:val="ParCarattere"/>
    <w:rsid w:val="003839A4"/>
    <w:pPr>
      <w:spacing w:before="240" w:after="0" w:line="360" w:lineRule="auto"/>
      <w:ind w:firstLine="198"/>
    </w:pPr>
    <w:rPr>
      <w:rFonts w:ascii="Times New Roman" w:eastAsia="Times New Roman" w:hAnsi="Times New Roman"/>
      <w:sz w:val="24"/>
      <w:szCs w:val="20"/>
      <w:lang w:val="en-GB" w:eastAsia="it-IT"/>
    </w:rPr>
  </w:style>
  <w:style w:type="character" w:customStyle="1" w:styleId="ParCarattere">
    <w:name w:val="Par Carattere"/>
    <w:link w:val="Par"/>
    <w:rsid w:val="003839A4"/>
    <w:rPr>
      <w:rFonts w:ascii="Times New Roman" w:eastAsia="Times New Roman" w:hAnsi="Times New Roman"/>
      <w:sz w:val="24"/>
      <w:lang w:val="en-GB"/>
    </w:rPr>
  </w:style>
  <w:style w:type="paragraph" w:customStyle="1" w:styleId="Normale12">
    <w:name w:val="Normale 12"/>
    <w:basedOn w:val="Normale"/>
    <w:rsid w:val="000F474B"/>
    <w:pPr>
      <w:spacing w:after="0"/>
      <w:jc w:val="left"/>
    </w:pPr>
    <w:rPr>
      <w:rFonts w:ascii="Times New Roman" w:eastAsia="Times New Roman" w:hAnsi="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33011">
      <w:bodyDiv w:val="1"/>
      <w:marLeft w:val="0"/>
      <w:marRight w:val="0"/>
      <w:marTop w:val="0"/>
      <w:marBottom w:val="0"/>
      <w:divBdr>
        <w:top w:val="none" w:sz="0" w:space="0" w:color="auto"/>
        <w:left w:val="none" w:sz="0" w:space="0" w:color="auto"/>
        <w:bottom w:val="none" w:sz="0" w:space="0" w:color="auto"/>
        <w:right w:val="none" w:sz="0" w:space="0" w:color="auto"/>
      </w:divBdr>
    </w:div>
    <w:div w:id="289170987">
      <w:bodyDiv w:val="1"/>
      <w:marLeft w:val="0"/>
      <w:marRight w:val="0"/>
      <w:marTop w:val="0"/>
      <w:marBottom w:val="0"/>
      <w:divBdr>
        <w:top w:val="none" w:sz="0" w:space="0" w:color="auto"/>
        <w:left w:val="none" w:sz="0" w:space="0" w:color="auto"/>
        <w:bottom w:val="none" w:sz="0" w:space="0" w:color="auto"/>
        <w:right w:val="none" w:sz="0" w:space="0" w:color="auto"/>
      </w:divBdr>
    </w:div>
    <w:div w:id="365571580">
      <w:bodyDiv w:val="1"/>
      <w:marLeft w:val="0"/>
      <w:marRight w:val="0"/>
      <w:marTop w:val="0"/>
      <w:marBottom w:val="0"/>
      <w:divBdr>
        <w:top w:val="none" w:sz="0" w:space="0" w:color="auto"/>
        <w:left w:val="none" w:sz="0" w:space="0" w:color="auto"/>
        <w:bottom w:val="none" w:sz="0" w:space="0" w:color="auto"/>
        <w:right w:val="none" w:sz="0" w:space="0" w:color="auto"/>
      </w:divBdr>
      <w:divsChild>
        <w:div w:id="494348248">
          <w:marLeft w:val="0"/>
          <w:marRight w:val="0"/>
          <w:marTop w:val="0"/>
          <w:marBottom w:val="0"/>
          <w:divBdr>
            <w:top w:val="none" w:sz="0" w:space="0" w:color="auto"/>
            <w:left w:val="none" w:sz="0" w:space="0" w:color="auto"/>
            <w:bottom w:val="none" w:sz="0" w:space="0" w:color="auto"/>
            <w:right w:val="none" w:sz="0" w:space="0" w:color="auto"/>
          </w:divBdr>
          <w:divsChild>
            <w:div w:id="599217492">
              <w:marLeft w:val="0"/>
              <w:marRight w:val="0"/>
              <w:marTop w:val="0"/>
              <w:marBottom w:val="0"/>
              <w:divBdr>
                <w:top w:val="none" w:sz="0" w:space="0" w:color="auto"/>
                <w:left w:val="none" w:sz="0" w:space="0" w:color="auto"/>
                <w:bottom w:val="none" w:sz="0" w:space="0" w:color="auto"/>
                <w:right w:val="none" w:sz="0" w:space="0" w:color="auto"/>
              </w:divBdr>
              <w:divsChild>
                <w:div w:id="59670521">
                  <w:marLeft w:val="0"/>
                  <w:marRight w:val="0"/>
                  <w:marTop w:val="0"/>
                  <w:marBottom w:val="0"/>
                  <w:divBdr>
                    <w:top w:val="none" w:sz="0" w:space="0" w:color="auto"/>
                    <w:left w:val="none" w:sz="0" w:space="0" w:color="auto"/>
                    <w:bottom w:val="none" w:sz="0" w:space="0" w:color="auto"/>
                    <w:right w:val="none" w:sz="0" w:space="0" w:color="auto"/>
                  </w:divBdr>
                  <w:divsChild>
                    <w:div w:id="1479808949">
                      <w:marLeft w:val="0"/>
                      <w:marRight w:val="0"/>
                      <w:marTop w:val="0"/>
                      <w:marBottom w:val="0"/>
                      <w:divBdr>
                        <w:top w:val="none" w:sz="0" w:space="0" w:color="auto"/>
                        <w:left w:val="none" w:sz="0" w:space="0" w:color="auto"/>
                        <w:bottom w:val="none" w:sz="0" w:space="0" w:color="auto"/>
                        <w:right w:val="none" w:sz="0" w:space="0" w:color="auto"/>
                      </w:divBdr>
                      <w:divsChild>
                        <w:div w:id="261494354">
                          <w:marLeft w:val="0"/>
                          <w:marRight w:val="0"/>
                          <w:marTop w:val="0"/>
                          <w:marBottom w:val="0"/>
                          <w:divBdr>
                            <w:top w:val="none" w:sz="0" w:space="0" w:color="auto"/>
                            <w:left w:val="none" w:sz="0" w:space="0" w:color="auto"/>
                            <w:bottom w:val="none" w:sz="0" w:space="0" w:color="auto"/>
                            <w:right w:val="none" w:sz="0" w:space="0" w:color="auto"/>
                          </w:divBdr>
                          <w:divsChild>
                            <w:div w:id="690764684">
                              <w:marLeft w:val="0"/>
                              <w:marRight w:val="0"/>
                              <w:marTop w:val="0"/>
                              <w:marBottom w:val="0"/>
                              <w:divBdr>
                                <w:top w:val="none" w:sz="0" w:space="0" w:color="auto"/>
                                <w:left w:val="none" w:sz="0" w:space="0" w:color="auto"/>
                                <w:bottom w:val="none" w:sz="0" w:space="0" w:color="auto"/>
                                <w:right w:val="none" w:sz="0" w:space="0" w:color="auto"/>
                              </w:divBdr>
                              <w:divsChild>
                                <w:div w:id="442581748">
                                  <w:marLeft w:val="0"/>
                                  <w:marRight w:val="0"/>
                                  <w:marTop w:val="0"/>
                                  <w:marBottom w:val="0"/>
                                  <w:divBdr>
                                    <w:top w:val="none" w:sz="0" w:space="0" w:color="auto"/>
                                    <w:left w:val="none" w:sz="0" w:space="0" w:color="auto"/>
                                    <w:bottom w:val="none" w:sz="0" w:space="0" w:color="auto"/>
                                    <w:right w:val="none" w:sz="0" w:space="0" w:color="auto"/>
                                  </w:divBdr>
                                  <w:divsChild>
                                    <w:div w:id="919170103">
                                      <w:marLeft w:val="60"/>
                                      <w:marRight w:val="0"/>
                                      <w:marTop w:val="0"/>
                                      <w:marBottom w:val="0"/>
                                      <w:divBdr>
                                        <w:top w:val="none" w:sz="0" w:space="0" w:color="auto"/>
                                        <w:left w:val="none" w:sz="0" w:space="0" w:color="auto"/>
                                        <w:bottom w:val="none" w:sz="0" w:space="0" w:color="auto"/>
                                        <w:right w:val="none" w:sz="0" w:space="0" w:color="auto"/>
                                      </w:divBdr>
                                      <w:divsChild>
                                        <w:div w:id="1043599085">
                                          <w:marLeft w:val="0"/>
                                          <w:marRight w:val="0"/>
                                          <w:marTop w:val="0"/>
                                          <w:marBottom w:val="0"/>
                                          <w:divBdr>
                                            <w:top w:val="none" w:sz="0" w:space="0" w:color="auto"/>
                                            <w:left w:val="none" w:sz="0" w:space="0" w:color="auto"/>
                                            <w:bottom w:val="none" w:sz="0" w:space="0" w:color="auto"/>
                                            <w:right w:val="none" w:sz="0" w:space="0" w:color="auto"/>
                                          </w:divBdr>
                                          <w:divsChild>
                                            <w:div w:id="1006059369">
                                              <w:marLeft w:val="0"/>
                                              <w:marRight w:val="0"/>
                                              <w:marTop w:val="0"/>
                                              <w:marBottom w:val="120"/>
                                              <w:divBdr>
                                                <w:top w:val="single" w:sz="6" w:space="0" w:color="F5F5F5"/>
                                                <w:left w:val="single" w:sz="6" w:space="0" w:color="F5F5F5"/>
                                                <w:bottom w:val="single" w:sz="6" w:space="0" w:color="F5F5F5"/>
                                                <w:right w:val="single" w:sz="6" w:space="0" w:color="F5F5F5"/>
                                              </w:divBdr>
                                              <w:divsChild>
                                                <w:div w:id="472915811">
                                                  <w:marLeft w:val="0"/>
                                                  <w:marRight w:val="0"/>
                                                  <w:marTop w:val="0"/>
                                                  <w:marBottom w:val="0"/>
                                                  <w:divBdr>
                                                    <w:top w:val="none" w:sz="0" w:space="0" w:color="auto"/>
                                                    <w:left w:val="none" w:sz="0" w:space="0" w:color="auto"/>
                                                    <w:bottom w:val="none" w:sz="0" w:space="0" w:color="auto"/>
                                                    <w:right w:val="none" w:sz="0" w:space="0" w:color="auto"/>
                                                  </w:divBdr>
                                                  <w:divsChild>
                                                    <w:div w:id="138159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4528130">
      <w:bodyDiv w:val="1"/>
      <w:marLeft w:val="0"/>
      <w:marRight w:val="0"/>
      <w:marTop w:val="0"/>
      <w:marBottom w:val="0"/>
      <w:divBdr>
        <w:top w:val="none" w:sz="0" w:space="0" w:color="auto"/>
        <w:left w:val="none" w:sz="0" w:space="0" w:color="auto"/>
        <w:bottom w:val="none" w:sz="0" w:space="0" w:color="auto"/>
        <w:right w:val="none" w:sz="0" w:space="0" w:color="auto"/>
      </w:divBdr>
    </w:div>
    <w:div w:id="994793795">
      <w:bodyDiv w:val="1"/>
      <w:marLeft w:val="0"/>
      <w:marRight w:val="0"/>
      <w:marTop w:val="0"/>
      <w:marBottom w:val="0"/>
      <w:divBdr>
        <w:top w:val="none" w:sz="0" w:space="0" w:color="auto"/>
        <w:left w:val="none" w:sz="0" w:space="0" w:color="auto"/>
        <w:bottom w:val="none" w:sz="0" w:space="0" w:color="auto"/>
        <w:right w:val="none" w:sz="0" w:space="0" w:color="auto"/>
      </w:divBdr>
    </w:div>
    <w:div w:id="1009526299">
      <w:bodyDiv w:val="1"/>
      <w:marLeft w:val="0"/>
      <w:marRight w:val="0"/>
      <w:marTop w:val="0"/>
      <w:marBottom w:val="0"/>
      <w:divBdr>
        <w:top w:val="none" w:sz="0" w:space="0" w:color="auto"/>
        <w:left w:val="none" w:sz="0" w:space="0" w:color="auto"/>
        <w:bottom w:val="none" w:sz="0" w:space="0" w:color="auto"/>
        <w:right w:val="none" w:sz="0" w:space="0" w:color="auto"/>
      </w:divBdr>
    </w:div>
    <w:div w:id="1076166796">
      <w:bodyDiv w:val="1"/>
      <w:marLeft w:val="0"/>
      <w:marRight w:val="0"/>
      <w:marTop w:val="0"/>
      <w:marBottom w:val="0"/>
      <w:divBdr>
        <w:top w:val="none" w:sz="0" w:space="0" w:color="auto"/>
        <w:left w:val="none" w:sz="0" w:space="0" w:color="auto"/>
        <w:bottom w:val="none" w:sz="0" w:space="0" w:color="auto"/>
        <w:right w:val="none" w:sz="0" w:space="0" w:color="auto"/>
      </w:divBdr>
    </w:div>
    <w:div w:id="1080176999">
      <w:bodyDiv w:val="1"/>
      <w:marLeft w:val="0"/>
      <w:marRight w:val="0"/>
      <w:marTop w:val="0"/>
      <w:marBottom w:val="0"/>
      <w:divBdr>
        <w:top w:val="none" w:sz="0" w:space="0" w:color="auto"/>
        <w:left w:val="none" w:sz="0" w:space="0" w:color="auto"/>
        <w:bottom w:val="none" w:sz="0" w:space="0" w:color="auto"/>
        <w:right w:val="none" w:sz="0" w:space="0" w:color="auto"/>
      </w:divBdr>
    </w:div>
    <w:div w:id="1324048285">
      <w:bodyDiv w:val="1"/>
      <w:marLeft w:val="0"/>
      <w:marRight w:val="0"/>
      <w:marTop w:val="0"/>
      <w:marBottom w:val="0"/>
      <w:divBdr>
        <w:top w:val="none" w:sz="0" w:space="0" w:color="auto"/>
        <w:left w:val="none" w:sz="0" w:space="0" w:color="auto"/>
        <w:bottom w:val="none" w:sz="0" w:space="0" w:color="auto"/>
        <w:right w:val="none" w:sz="0" w:space="0" w:color="auto"/>
      </w:divBdr>
    </w:div>
    <w:div w:id="1456175167">
      <w:bodyDiv w:val="1"/>
      <w:marLeft w:val="0"/>
      <w:marRight w:val="0"/>
      <w:marTop w:val="0"/>
      <w:marBottom w:val="0"/>
      <w:divBdr>
        <w:top w:val="none" w:sz="0" w:space="0" w:color="auto"/>
        <w:left w:val="none" w:sz="0" w:space="0" w:color="auto"/>
        <w:bottom w:val="none" w:sz="0" w:space="0" w:color="auto"/>
        <w:right w:val="none" w:sz="0" w:space="0" w:color="auto"/>
      </w:divBdr>
    </w:div>
    <w:div w:id="1553931032">
      <w:bodyDiv w:val="1"/>
      <w:marLeft w:val="0"/>
      <w:marRight w:val="0"/>
      <w:marTop w:val="0"/>
      <w:marBottom w:val="0"/>
      <w:divBdr>
        <w:top w:val="none" w:sz="0" w:space="0" w:color="auto"/>
        <w:left w:val="none" w:sz="0" w:space="0" w:color="auto"/>
        <w:bottom w:val="none" w:sz="0" w:space="0" w:color="auto"/>
        <w:right w:val="none" w:sz="0" w:space="0" w:color="auto"/>
      </w:divBdr>
    </w:div>
    <w:div w:id="1976065358">
      <w:bodyDiv w:val="1"/>
      <w:marLeft w:val="0"/>
      <w:marRight w:val="0"/>
      <w:marTop w:val="0"/>
      <w:marBottom w:val="0"/>
      <w:divBdr>
        <w:top w:val="none" w:sz="0" w:space="0" w:color="auto"/>
        <w:left w:val="none" w:sz="0" w:space="0" w:color="auto"/>
        <w:bottom w:val="none" w:sz="0" w:space="0" w:color="auto"/>
        <w:right w:val="none" w:sz="0" w:space="0" w:color="auto"/>
      </w:divBdr>
    </w:div>
    <w:div w:id="213663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customXml" Target="../customXml/item6.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0" Type="http://schemas.openxmlformats.org/officeDocument/2006/relationships/header" Target="header5.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an.mois&#232;\Documenti%20Locali\Design%20Integrity\BMS\Nuove%20pubblicazioni\PRG032\CFM073-T-IT-S%20it%20Piano_GC_Rev.00.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BMS_PublishingDate xmlns="CCF4A119-EC6B-4F81-A328-538FEE928BFF">2022-04-21T22:00:00+00:00</BMS_PublishingDate>
    <BMS_Authors xmlns="CCF4A119-EC6B-4F81-A328-538FEE928BFF">
      <UserInfo>
        <DisplayName>i:0#.w|ocr\melidoroe</DisplayName>
        <AccountId>1666</AccountId>
        <AccountType/>
      </UserInfo>
    </BMS_Authors>
    <BMS_DocID xmlns="CCF4A119-EC6B-4F81-A328-538FEE928BFF">CFM103-T-IT-D it</BMS_DocID>
    <BMS_Code xmlns="CCF4A119-EC6B-4F81-A328-538FEE928BFF">CFM103-T-IT-D</BMS_Code>
    <BMS_Note xmlns="CCF4A119-EC6B-4F81-A328-538FEE928BFF" xsi:nil="true"/>
    <BMS_PublishingState xmlns="CCF4A119-EC6B-4F81-A328-538FEE928BFF" xsi:nil="true"/>
    <BMS_Phase xmlns="5e74ca59-d814-4faf-a0b2-0aa231533426"/>
    <BMS_Applicability xmlns="CCF4A119-EC6B-4F81-A328-538FEE928BFF">IT</BMS_Applicability>
    <BMS_Abstract xmlns="CCF4A119-EC6B-4F81-A328-538FEE928BFF">Template associato al doc.PQA004-L</BMS_Abstract>
    <BMS_Activity xmlns="5e74ca59-d814-4faf-a0b2-0aa231533426"/>
    <BMS_Counter xmlns="CCF4A119-EC6B-4F81-A328-538FEE928BFF">49</BMS_Counter>
    <BMS_Statement xmlns="5e74ca59-d814-4faf-a0b2-0aa231533426">
      <Value>43</Value>
      <Value>44</Value>
      <Value>45</Value>
      <Value>49</Value>
      <Value>61</Value>
    </BMS_Statement>
    <BMS_MainRevisionNumber xmlns="CCF4A119-EC6B-4F81-A328-538FEE928BFF">1</BMS_MainRevisionNumber>
    <BMS_Level xmlns="CCF4A119-EC6B-4F81-A328-538FEE928BFF">L3</BMS_Level>
    <BMS_SubProcess xmlns="5e74ca59-d814-4faf-a0b2-0aa231533426"/>
    <BMS_SecondaryRevisionNumber xmlns="CCF4A119-EC6B-4F81-A328-538FEE928BFF">0</BMS_SecondaryRevisionNumber>
    <BMS_RelateDocuments xmlns="8e62e57b-a752-475b-9a69-8f9587a6829e"/>
  </documentManagement>
</p:properties>
</file>

<file path=customXml/item2.xml><?xml version="1.0" encoding="utf-8"?>
<ct:contentTypeSchema xmlns:ct="http://schemas.microsoft.com/office/2006/metadata/contentType" xmlns:ma="http://schemas.microsoft.com/office/2006/metadata/properties/metaAttributes" ct:_="" ma:_="" ma:contentTypeName="Documento Ufficiale BMS" ma:contentTypeID="0x010100EA021BE1F8514CB498FD5FBEDA1783F900A0FE43FF98554810ABD8A0D5C9FE840E0002B009F6F33C254397BDBD8E65294970" ma:contentTypeVersion="12" ma:contentTypeDescription="Documento Ufficiale BMS" ma:contentTypeScope="" ma:versionID="45cca78edae22239e3f2e2ee7f67a73e">
  <xsd:schema xmlns:xsd="http://www.w3.org/2001/XMLSchema" xmlns:xs="http://www.w3.org/2001/XMLSchema" xmlns:p="http://schemas.microsoft.com/office/2006/metadata/properties" xmlns:ns1="http://schemas.microsoft.com/sharepoint/v3" xmlns:ns2="3B361C2C-6500-4266-A548-2ECD969A1094" xmlns:ns3="8b40264c-4602-4930-928b-596b275cc1d2" xmlns:ns4="5e74ca59-d814-4faf-a0b2-0aa231533426" targetNamespace="http://schemas.microsoft.com/office/2006/metadata/properties" ma:root="true" ma:fieldsID="46c1ec46b1db41eb46f6cbcc893b902c" ns1:_="" ns2:_="" ns3:_="" ns4:_="">
    <xsd:import namespace="http://schemas.microsoft.com/sharepoint/v3"/>
    <xsd:import namespace="3B361C2C-6500-4266-A548-2ECD969A1094"/>
    <xsd:import namespace="8b40264c-4602-4930-928b-596b275cc1d2"/>
    <xsd:import namespace="5e74ca59-d814-4faf-a0b2-0aa231533426"/>
    <xsd:element name="properties">
      <xsd:complexType>
        <xsd:sequence>
          <xsd:element name="documentManagement">
            <xsd:complexType>
              <xsd:all>
                <xsd:element ref="ns2:BMS_PublishingDate" minOccurs="0"/>
                <xsd:element ref="ns2:BMS_DocID" minOccurs="0"/>
                <xsd:element ref="ns2:BMS_Authors" minOccurs="0"/>
                <xsd:element ref="ns2:BMS_Code"/>
                <xsd:element ref="ns2:BMS_MainRevisionNumber" minOccurs="0"/>
                <xsd:element ref="ns2:BMS_SecondaryRevisionNumber" minOccurs="0"/>
                <xsd:element ref="ns2:BMS_Applicability" minOccurs="0"/>
                <xsd:element ref="ns2:BMS_Level" minOccurs="0"/>
                <xsd:element ref="ns2:BMS_PublishingState" minOccurs="0"/>
                <xsd:element ref="ns2:BMS_Abstract" minOccurs="0"/>
                <xsd:element ref="ns2:BMS_Note" minOccurs="0"/>
                <xsd:element ref="ns2:BMS_Counter"/>
                <xsd:element ref="ns3:BMS_RelateDocuments" minOccurs="0"/>
                <xsd:element ref="ns4:BMS_Statement" minOccurs="0"/>
                <xsd:element ref="ns4:BMS_Phase" minOccurs="0"/>
                <xsd:element ref="ns4:BMS_SubProcess" minOccurs="0"/>
                <xsd:element ref="ns4:BMS_Activit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4" nillable="true" ma:displayName="Escluso dai criteri"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361C2C-6500-4266-A548-2ECD969A1094" elementFormDefault="qualified">
    <xsd:import namespace="http://schemas.microsoft.com/office/2006/documentManagement/types"/>
    <xsd:import namespace="http://schemas.microsoft.com/office/infopath/2007/PartnerControls"/>
    <xsd:element name="BMS_PublishingDate" ma:index="9" nillable="true" ma:displayName="Publishing Date" ma:format="DateOnly" ma:internalName="BMS_PublishingDate">
      <xsd:simpleType>
        <xsd:restriction base="dms:DateTime"/>
      </xsd:simpleType>
    </xsd:element>
    <xsd:element name="BMS_DocID" ma:index="10" nillable="true" ma:displayName="Document Id" ma:indexed="true" ma:internalName="BMS_DocID">
      <xsd:simpleType>
        <xsd:restriction base="dms:Text"/>
      </xsd:simpleType>
    </xsd:element>
    <xsd:element name="BMS_Authors" ma:index="11" nillable="true" ma:displayName="Authors" ma:internalName="BMS_Auth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MS_Code" ma:index="12" ma:displayName="Code" ma:internalName="BMS_Code">
      <xsd:simpleType>
        <xsd:restriction base="dms:Text"/>
      </xsd:simpleType>
    </xsd:element>
    <xsd:element name="BMS_MainRevisionNumber" ma:index="13" nillable="true" ma:displayName="Main Revision Number" ma:decimals="0" ma:internalName="BMS_MainRevisionNumber">
      <xsd:simpleType>
        <xsd:restriction base="dms:Number"/>
      </xsd:simpleType>
    </xsd:element>
    <xsd:element name="BMS_SecondaryRevisionNumber" ma:index="14" nillable="true" ma:displayName="Secondary Revision Number" ma:decimals="0" ma:internalName="BMS_SecondaryRevisionNumber">
      <xsd:simpleType>
        <xsd:restriction base="dms:Number"/>
      </xsd:simpleType>
    </xsd:element>
    <xsd:element name="BMS_Applicability" ma:index="16" nillable="true" ma:displayName="Geographic Applicability" ma:internalName="BMS_Applicability">
      <xsd:simpleType>
        <xsd:restriction base="dms:Choice">
          <xsd:enumeration value="CO"/>
          <xsd:enumeration value="IT"/>
          <xsd:enumeration value="UK"/>
          <xsd:enumeration value="SI"/>
          <xsd:enumeration value="BU"/>
        </xsd:restriction>
      </xsd:simpleType>
    </xsd:element>
    <xsd:element name="BMS_Level" ma:index="20" nillable="true" ma:displayName="Level" ma:internalName="BMS_Level">
      <xsd:simpleType>
        <xsd:restriction base="dms:Choice">
          <xsd:enumeration value="L1"/>
          <xsd:enumeration value="L2A"/>
          <xsd:enumeration value="L2B"/>
          <xsd:enumeration value="L3"/>
        </xsd:restriction>
      </xsd:simpleType>
    </xsd:element>
    <xsd:element name="BMS_PublishingState" ma:index="22" nillable="true" ma:displayName="Publishing State" ma:internalName="BMS_PublishingState">
      <xsd:simpleType>
        <xsd:restriction base="dms:Choice">
          <xsd:enumeration value="Pubblicato"/>
          <xsd:enumeration value="Superato"/>
          <xsd:enumeration value="Ritirato"/>
          <xsd:enumeration value="Nascosto"/>
        </xsd:restriction>
      </xsd:simpleType>
    </xsd:element>
    <xsd:element name="BMS_Abstract" ma:index="23" nillable="true" ma:displayName="Abstract" ma:internalName="BMS_Abstract">
      <xsd:simpleType>
        <xsd:restriction base="dms:Note">
          <xsd:maxLength value="255"/>
        </xsd:restriction>
      </xsd:simpleType>
    </xsd:element>
    <xsd:element name="BMS_Note" ma:index="24" nillable="true" ma:displayName="Note" ma:internalName="BMS_Note">
      <xsd:simpleType>
        <xsd:restriction base="dms:Note">
          <xsd:maxLength value="255"/>
        </xsd:restriction>
      </xsd:simpleType>
    </xsd:element>
    <xsd:element name="BMS_Counter" ma:index="27" ma:displayName="Counter" ma:decimals="0" ma:internalName="BMS_Count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b40264c-4602-4930-928b-596b275cc1d2" elementFormDefault="qualified">
    <xsd:import namespace="http://schemas.microsoft.com/office/2006/documentManagement/types"/>
    <xsd:import namespace="http://schemas.microsoft.com/office/infopath/2007/PartnerControls"/>
    <xsd:element name="BMS_RelateDocuments" ma:index="29" nillable="true" ma:displayName="Documenti Collegati" ma:list="{3b361c2c-6500-4266-a548-2ecd969a1094}" ma:internalName="BMS_RelateDocuments" ma:showField="BMS_Code" ma:web="{8b40264c-4602-4930-928b-596b275cc1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4ca59-d814-4faf-a0b2-0aa231533426" elementFormDefault="qualified">
    <xsd:import namespace="http://schemas.microsoft.com/office/2006/documentManagement/types"/>
    <xsd:import namespace="http://schemas.microsoft.com/office/infopath/2007/PartnerControls"/>
    <xsd:element name="BMS_Statement" ma:index="30" nillable="true" ma:displayName="Normativa di riferimento" ma:list="{9eb377be-29db-47ad-904f-9ca046f1723b}" ma:internalName="BMS_Statement" ma:showField="BMS_LookupValue" ma:web="{5e74ca59-d814-4faf-a0b2-0aa231533426}">
      <xsd:complexType>
        <xsd:complexContent>
          <xsd:extension base="dms:MultiChoiceLookup">
            <xsd:sequence>
              <xsd:element name="Value" type="dms:Lookup" maxOccurs="unbounded" minOccurs="0" nillable="true"/>
            </xsd:sequence>
          </xsd:extension>
        </xsd:complexContent>
      </xsd:complexType>
    </xsd:element>
    <xsd:element name="BMS_Phase" ma:index="31" nillable="true" ma:displayName="Fase" ma:list="{c817c764-acad-47a0-80b1-a6904d3b3937}" ma:internalName="BMS_Phase" ma:showField="BMS_LookupValue" ma:web="{5e74ca59-d814-4faf-a0b2-0aa231533426}">
      <xsd:complexType>
        <xsd:complexContent>
          <xsd:extension base="dms:MultiChoiceLookup">
            <xsd:sequence>
              <xsd:element name="Value" type="dms:Lookup" maxOccurs="unbounded" minOccurs="0" nillable="true"/>
            </xsd:sequence>
          </xsd:extension>
        </xsd:complexContent>
      </xsd:complexType>
    </xsd:element>
    <xsd:element name="BMS_SubProcess" ma:index="32" nillable="true" ma:displayName="Sotto Processo" ma:list="{15d5c3a9-d747-44a3-9eca-adc7e9a74c40}" ma:internalName="BMS_SubProcess" ma:showField="BMS_LookupValue" ma:web="{5e74ca59-d814-4faf-a0b2-0aa231533426}">
      <xsd:complexType>
        <xsd:complexContent>
          <xsd:extension base="dms:MultiChoiceLookup">
            <xsd:sequence>
              <xsd:element name="Value" type="dms:Lookup" maxOccurs="unbounded" minOccurs="0" nillable="true"/>
            </xsd:sequence>
          </xsd:extension>
        </xsd:complexContent>
      </xsd:complexType>
    </xsd:element>
    <xsd:element name="BMS_Activity" ma:index="33" nillable="true" ma:displayName="Attività" ma:list="{608f0521-5622-40ca-9cd1-fbe901dd0b18}" ma:internalName="BMS_Activity" ma:showField="BMS_LookupValue" ma:web="{5e74ca59-d814-4faf-a0b2-0aa2315334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o Ufficiale BMS" ma:contentTypeID="0x010100EA021BE1F8514CB498FD5FBEDA1783F900A0FE43FF98554810ABD8A0D5C9FE840E00FCEF6292DD6F6249A836AC590BED27D8" ma:contentTypeVersion="12" ma:contentTypeDescription="Documento Ufficiale BMS" ma:contentTypeScope="" ma:versionID="dc6ac34ff2ac061ace0b4b2154e98f36">
  <xsd:schema xmlns:xsd="http://www.w3.org/2001/XMLSchema" xmlns:xs="http://www.w3.org/2001/XMLSchema" xmlns:p="http://schemas.microsoft.com/office/2006/metadata/properties" xmlns:ns1="http://schemas.microsoft.com/sharepoint/v3" xmlns:ns2="CCF4A119-EC6B-4F81-A328-538FEE928BFF" xmlns:ns3="8e62e57b-a752-475b-9a69-8f9587a6829e" xmlns:ns4="5e74ca59-d814-4faf-a0b2-0aa231533426" targetNamespace="http://schemas.microsoft.com/office/2006/metadata/properties" ma:root="true" ma:fieldsID="f6fc580b05afdef29599c1fe918a8a36" ns1:_="" ns2:_="" ns3:_="" ns4:_="">
    <xsd:import namespace="http://schemas.microsoft.com/sharepoint/v3"/>
    <xsd:import namespace="CCF4A119-EC6B-4F81-A328-538FEE928BFF"/>
    <xsd:import namespace="8e62e57b-a752-475b-9a69-8f9587a6829e"/>
    <xsd:import namespace="5e74ca59-d814-4faf-a0b2-0aa231533426"/>
    <xsd:element name="properties">
      <xsd:complexType>
        <xsd:sequence>
          <xsd:element name="documentManagement">
            <xsd:complexType>
              <xsd:all>
                <xsd:element ref="ns2:BMS_PublishingDate" minOccurs="0"/>
                <xsd:element ref="ns2:BMS_DocID" minOccurs="0"/>
                <xsd:element ref="ns2:BMS_Authors" minOccurs="0"/>
                <xsd:element ref="ns2:BMS_Code"/>
                <xsd:element ref="ns2:BMS_MainRevisionNumber" minOccurs="0"/>
                <xsd:element ref="ns2:BMS_SecondaryRevisionNumber" minOccurs="0"/>
                <xsd:element ref="ns2:BMS_Applicability" minOccurs="0"/>
                <xsd:element ref="ns2:BMS_Level" minOccurs="0"/>
                <xsd:element ref="ns2:BMS_PublishingState" minOccurs="0"/>
                <xsd:element ref="ns2:BMS_Abstract" minOccurs="0"/>
                <xsd:element ref="ns2:BMS_Note" minOccurs="0"/>
                <xsd:element ref="ns2:BMS_Counter"/>
                <xsd:element ref="ns3:BMS_RelateDocuments" minOccurs="0"/>
                <xsd:element ref="ns4:BMS_Statement" minOccurs="0"/>
                <xsd:element ref="ns4:BMS_Phase" minOccurs="0"/>
                <xsd:element ref="ns4:BMS_SubProcess" minOccurs="0"/>
                <xsd:element ref="ns4:BMS_Activit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4" nillable="true" ma:displayName="Escluso dai criteri"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F4A119-EC6B-4F81-A328-538FEE928BFF" elementFormDefault="qualified">
    <xsd:import namespace="http://schemas.microsoft.com/office/2006/documentManagement/types"/>
    <xsd:import namespace="http://schemas.microsoft.com/office/infopath/2007/PartnerControls"/>
    <xsd:element name="BMS_PublishingDate" ma:index="9" nillable="true" ma:displayName="Publishing Date" ma:format="DateOnly" ma:internalName="BMS_PublishingDate">
      <xsd:simpleType>
        <xsd:restriction base="dms:DateTime"/>
      </xsd:simpleType>
    </xsd:element>
    <xsd:element name="BMS_DocID" ma:index="10" nillable="true" ma:displayName="Document Id" ma:indexed="true" ma:internalName="BMS_DocID">
      <xsd:simpleType>
        <xsd:restriction base="dms:Text"/>
      </xsd:simpleType>
    </xsd:element>
    <xsd:element name="BMS_Authors" ma:index="11" nillable="true" ma:displayName="Authors" ma:internalName="BMS_Auth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MS_Code" ma:index="12" ma:displayName="Code" ma:internalName="BMS_Code">
      <xsd:simpleType>
        <xsd:restriction base="dms:Text"/>
      </xsd:simpleType>
    </xsd:element>
    <xsd:element name="BMS_MainRevisionNumber" ma:index="13" nillable="true" ma:displayName="Main Revision Number" ma:decimals="0" ma:internalName="BMS_MainRevisionNumber">
      <xsd:simpleType>
        <xsd:restriction base="dms:Number"/>
      </xsd:simpleType>
    </xsd:element>
    <xsd:element name="BMS_SecondaryRevisionNumber" ma:index="14" nillable="true" ma:displayName="Secondary Revision Number" ma:decimals="0" ma:internalName="BMS_SecondaryRevisionNumber">
      <xsd:simpleType>
        <xsd:restriction base="dms:Number"/>
      </xsd:simpleType>
    </xsd:element>
    <xsd:element name="BMS_Applicability" ma:index="16" nillable="true" ma:displayName="Geographic Applicability" ma:internalName="BMS_Applicability">
      <xsd:simpleType>
        <xsd:restriction base="dms:Choice">
          <xsd:enumeration value="CO"/>
          <xsd:enumeration value="IT"/>
          <xsd:enumeration value="UK"/>
          <xsd:enumeration value="SI"/>
          <xsd:enumeration value="BU"/>
        </xsd:restriction>
      </xsd:simpleType>
    </xsd:element>
    <xsd:element name="BMS_Level" ma:index="20" nillable="true" ma:displayName="Level" ma:internalName="BMS_Level">
      <xsd:simpleType>
        <xsd:restriction base="dms:Choice">
          <xsd:enumeration value="L1"/>
          <xsd:enumeration value="L2A"/>
          <xsd:enumeration value="L2B"/>
          <xsd:enumeration value="L3"/>
        </xsd:restriction>
      </xsd:simpleType>
    </xsd:element>
    <xsd:element name="BMS_PublishingState" ma:index="22" nillable="true" ma:displayName="Publishing State" ma:internalName="BMS_PublishingState">
      <xsd:simpleType>
        <xsd:restriction base="dms:Choice">
          <xsd:enumeration value="Pubblicato"/>
          <xsd:enumeration value="Superato"/>
          <xsd:enumeration value="Ritirato"/>
          <xsd:enumeration value="Nascosto"/>
        </xsd:restriction>
      </xsd:simpleType>
    </xsd:element>
    <xsd:element name="BMS_Abstract" ma:index="23" nillable="true" ma:displayName="Abstract" ma:internalName="BMS_Abstract">
      <xsd:simpleType>
        <xsd:restriction base="dms:Note">
          <xsd:maxLength value="255"/>
        </xsd:restriction>
      </xsd:simpleType>
    </xsd:element>
    <xsd:element name="BMS_Note" ma:index="24" nillable="true" ma:displayName="Note" ma:internalName="BMS_Note">
      <xsd:simpleType>
        <xsd:restriction base="dms:Note">
          <xsd:maxLength value="255"/>
        </xsd:restriction>
      </xsd:simpleType>
    </xsd:element>
    <xsd:element name="BMS_Counter" ma:index="27" ma:displayName="Counter" ma:decimals="0" ma:internalName="BMS_Count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e62e57b-a752-475b-9a69-8f9587a6829e" elementFormDefault="qualified">
    <xsd:import namespace="http://schemas.microsoft.com/office/2006/documentManagement/types"/>
    <xsd:import namespace="http://schemas.microsoft.com/office/infopath/2007/PartnerControls"/>
    <xsd:element name="BMS_RelateDocuments" ma:index="29" nillable="true" ma:displayName="Documenti Collegati" ma:list="{ccf4a119-ec6b-4f81-a328-538fee928bff}" ma:internalName="BMS_RelateDocuments" ma:showField="BMS_Code" ma:web="{8e62e57b-a752-475b-9a69-8f9587a682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4ca59-d814-4faf-a0b2-0aa231533426" elementFormDefault="qualified">
    <xsd:import namespace="http://schemas.microsoft.com/office/2006/documentManagement/types"/>
    <xsd:import namespace="http://schemas.microsoft.com/office/infopath/2007/PartnerControls"/>
    <xsd:element name="BMS_Statement" ma:index="30" nillable="true" ma:displayName="Normativa di riferimento" ma:list="{9eb377be-29db-47ad-904f-9ca046f1723b}" ma:internalName="BMS_Statement" ma:showField="BMS_LookupValue" ma:web="{5e74ca59-d814-4faf-a0b2-0aa231533426}">
      <xsd:complexType>
        <xsd:complexContent>
          <xsd:extension base="dms:MultiChoiceLookup">
            <xsd:sequence>
              <xsd:element name="Value" type="dms:Lookup" maxOccurs="unbounded" minOccurs="0" nillable="true"/>
            </xsd:sequence>
          </xsd:extension>
        </xsd:complexContent>
      </xsd:complexType>
    </xsd:element>
    <xsd:element name="BMS_Phase" ma:index="31" nillable="true" ma:displayName="Fase" ma:list="{c817c764-acad-47a0-80b1-a6904d3b3937}" ma:internalName="BMS_Phase" ma:showField="BMS_LookupValue" ma:web="{5e74ca59-d814-4faf-a0b2-0aa231533426}">
      <xsd:complexType>
        <xsd:complexContent>
          <xsd:extension base="dms:MultiChoiceLookup">
            <xsd:sequence>
              <xsd:element name="Value" type="dms:Lookup" maxOccurs="unbounded" minOccurs="0" nillable="true"/>
            </xsd:sequence>
          </xsd:extension>
        </xsd:complexContent>
      </xsd:complexType>
    </xsd:element>
    <xsd:element name="BMS_SubProcess" ma:index="32" nillable="true" ma:displayName="Sotto Processo" ma:list="{15d5c3a9-d747-44a3-9eca-adc7e9a74c40}" ma:internalName="BMS_SubProcess" ma:showField="BMS_LookupValue" ma:web="{5e74ca59-d814-4faf-a0b2-0aa231533426}">
      <xsd:complexType>
        <xsd:complexContent>
          <xsd:extension base="dms:MultiChoiceLookup">
            <xsd:sequence>
              <xsd:element name="Value" type="dms:Lookup" maxOccurs="unbounded" minOccurs="0" nillable="true"/>
            </xsd:sequence>
          </xsd:extension>
        </xsd:complexContent>
      </xsd:complexType>
    </xsd:element>
    <xsd:element name="BMS_Activity" ma:index="33" nillable="true" ma:displayName="Attività" ma:list="{608f0521-5622-40ca-9cd1-fbe901dd0b18}" ma:internalName="BMS_Activity" ma:showField="BMS_LookupValue" ma:web="{5e74ca59-d814-4faf-a0b2-0aa2315334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p:Policy xmlns:p="office.server.policy" id="" local="true">
  <p:Name>Documento Ufficiale BMS</p:Name>
  <p:Description>Audit Logs</p:Description>
  <p:Statement/>
  <p:PolicyItems>
    <p:PolicyItem featureId="Microsoft.Office.RecordsManagement.PolicyFeatures.PolicyAudit" staticId="0x010100EA021BE1F8514CB498FD5FBEDA1783F900A0FE43FF98554810ABD8A0D5C9FE840E00FCEF6292DD6F6249A836AC590BED27D8|937198175" UniqueId="cca62f0b-d17d-4d32-8d05-c5b903505c50">
      <p:Name>Auditing</p:Name>
      <p:Description>Audits user actions on documents and list items to the Audit Log.</p:Description>
      <p:CustomData>
        <Audit>
          <View/>
        </Audit>
      </p:CustomData>
    </p:PolicyItem>
  </p:PolicyItems>
</p:Policy>
</file>

<file path=customXml/itemProps1.xml><?xml version="1.0" encoding="utf-8"?>
<ds:datastoreItem xmlns:ds="http://schemas.openxmlformats.org/officeDocument/2006/customXml" ds:itemID="{63170543-5A69-4A4A-BB8B-8AE966069B3B}">
  <ds:schemaRefs>
    <ds:schemaRef ds:uri="http://schemas.microsoft.com/office/2006/metadata/properties"/>
    <ds:schemaRef ds:uri="http://schemas.microsoft.com/office/infopath/2007/PartnerControls"/>
    <ds:schemaRef ds:uri="3B361C2C-6500-4266-A548-2ECD969A1094"/>
    <ds:schemaRef ds:uri="5e74ca59-d814-4faf-a0b2-0aa231533426"/>
    <ds:schemaRef ds:uri="8b40264c-4602-4930-928b-596b275cc1d2"/>
  </ds:schemaRefs>
</ds:datastoreItem>
</file>

<file path=customXml/itemProps2.xml><?xml version="1.0" encoding="utf-8"?>
<ds:datastoreItem xmlns:ds="http://schemas.openxmlformats.org/officeDocument/2006/customXml" ds:itemID="{0A9C3B23-6D89-4AEE-9307-10251E1F7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361C2C-6500-4266-A548-2ECD969A1094"/>
    <ds:schemaRef ds:uri="8b40264c-4602-4930-928b-596b275cc1d2"/>
    <ds:schemaRef ds:uri="5e74ca59-d814-4faf-a0b2-0aa2315334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F8B8D3-2601-437E-BF5F-FC8EEB529FE3}"/>
</file>

<file path=customXml/itemProps4.xml><?xml version="1.0" encoding="utf-8"?>
<ds:datastoreItem xmlns:ds="http://schemas.openxmlformats.org/officeDocument/2006/customXml" ds:itemID="{184F3C38-5FDF-49C9-A9A1-2C1DB42B1015}">
  <ds:schemaRefs>
    <ds:schemaRef ds:uri="http://schemas.microsoft.com/sharepoint/v3/contenttype/forms"/>
  </ds:schemaRefs>
</ds:datastoreItem>
</file>

<file path=customXml/itemProps5.xml><?xml version="1.0" encoding="utf-8"?>
<ds:datastoreItem xmlns:ds="http://schemas.openxmlformats.org/officeDocument/2006/customXml" ds:itemID="{EB85CCE0-4831-4FD2-A616-882A82148C0F}">
  <ds:schemaRefs>
    <ds:schemaRef ds:uri="http://schemas.openxmlformats.org/officeDocument/2006/bibliography"/>
  </ds:schemaRefs>
</ds:datastoreItem>
</file>

<file path=customXml/itemProps6.xml><?xml version="1.0" encoding="utf-8"?>
<ds:datastoreItem xmlns:ds="http://schemas.openxmlformats.org/officeDocument/2006/customXml" ds:itemID="{7214D60C-528C-4BE2-8C43-C73E5E59FB6D}"/>
</file>

<file path=docProps/app.xml><?xml version="1.0" encoding="utf-8"?>
<Properties xmlns="http://schemas.openxmlformats.org/officeDocument/2006/extended-properties" xmlns:vt="http://schemas.openxmlformats.org/officeDocument/2006/docPropsVTypes">
  <Template>CFM073-T-IT-S it Piano_GC_Rev.00</Template>
  <TotalTime>896</TotalTime>
  <Pages>27</Pages>
  <Words>5223</Words>
  <Characters>29775</Characters>
  <Application>Microsoft Office Word</Application>
  <DocSecurity>0</DocSecurity>
  <Lines>248</Lines>
  <Paragraphs>69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Template per Piano di Gestione della Configurazione</vt:lpstr>
      <vt:lpstr>PIANO DI GESTIONE DELLA CONFIGURAZIONE</vt:lpstr>
    </vt:vector>
  </TitlesOfParts>
  <Company>Leonardo S.p.a.</Company>
  <LinksUpToDate>false</LinksUpToDate>
  <CharactersWithSpaces>34929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per Piano di Gestione della Configurazione, ad uso dei Fornitori SDI a supporto di quanto richiesto nel doc. PQA004-L</dc:title>
  <dc:creator>Moisè Ivan</dc:creator>
  <cp:lastModifiedBy>Luigi Andrea Ridolfi</cp:lastModifiedBy>
  <cp:revision>33</cp:revision>
  <cp:lastPrinted>2018-07-17T09:01:00Z</cp:lastPrinted>
  <dcterms:created xsi:type="dcterms:W3CDTF">2021-06-09T08:11:00Z</dcterms:created>
  <dcterms:modified xsi:type="dcterms:W3CDTF">2022-04-22T06:22:00Z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&lt;Classifica di segretezza (se applicabile)&gt;</vt:lpwstr>
  </property>
  <property fmtid="{D5CDD505-2E9C-101B-9397-08002B2CF9AE}" pid="3" name="*Project name">
    <vt:lpwstr>&lt;Nome Progetto&gt;</vt:lpwstr>
  </property>
  <property fmtid="{D5CDD505-2E9C-101B-9397-08002B2CF9AE}" pid="4" name="*Doc Template">
    <vt:lpwstr>Template: CFM073-T-IT-S it rev. 00.00</vt:lpwstr>
  </property>
  <property fmtid="{D5CDD505-2E9C-101B-9397-08002B2CF9AE}" pid="5" name="*Infoclass">
    <vt:lpwstr>&lt;Clausola riguardante la tutela delle informazioni (se applicabile)&gt;</vt:lpwstr>
  </property>
  <property fmtid="{D5CDD505-2E9C-101B-9397-08002B2CF9AE}" pid="6" name="*Contract number">
    <vt:lpwstr>&lt;Contratto numero (se applicabile)&gt;</vt:lpwstr>
  </property>
  <property fmtid="{D5CDD505-2E9C-101B-9397-08002B2CF9AE}" pid="7" name="*CDRL ref">
    <vt:lpwstr>&lt;CDRL numero (se applicabile)&gt;</vt:lpwstr>
  </property>
  <property fmtid="{D5CDD505-2E9C-101B-9397-08002B2CF9AE}" pid="8" name="*System/SubSys">
    <vt:lpwstr>&lt;Sistema / Sottosistema&gt;</vt:lpwstr>
  </property>
  <property fmtid="{D5CDD505-2E9C-101B-9397-08002B2CF9AE}" pid="9" name="*Cage Code">
    <vt:lpwstr>A0069</vt:lpwstr>
  </property>
  <property fmtid="{D5CDD505-2E9C-101B-9397-08002B2CF9AE}" pid="10" name="*Doc date">
    <vt:lpwstr>&lt;&lt;GG/MM/AAAA&gt;&gt;</vt:lpwstr>
  </property>
  <property fmtid="{D5CDD505-2E9C-101B-9397-08002B2CF9AE}" pid="11" name="*Doc revision">
    <vt:lpwstr>&lt;&lt;Rev&gt;&gt;</vt:lpwstr>
  </property>
  <property fmtid="{D5CDD505-2E9C-101B-9397-08002B2CF9AE}" pid="12" name="*Customer">
    <vt:lpwstr>&lt;Cliente&gt;</vt:lpwstr>
  </property>
  <property fmtid="{D5CDD505-2E9C-101B-9397-08002B2CF9AE}" pid="13" name="*Qualifica">
    <vt:lpwstr>&lt;Qualifica di sicurezza (se applicabile)&gt;</vt:lpwstr>
  </property>
  <property fmtid="{D5CDD505-2E9C-101B-9397-08002B2CF9AE}" pid="14" name="*Info_diffusione_esclusiva">
    <vt:lpwstr>&lt;Informazioni a diffusione esclusiva (se applicabile)&gt;</vt:lpwstr>
  </property>
  <property fmtid="{D5CDD505-2E9C-101B-9397-08002B2CF9AE}" pid="15" name="*Doc number">
    <vt:lpwstr>&lt;&lt;Document Number&gt;&gt;</vt:lpwstr>
  </property>
  <property fmtid="{D5CDD505-2E9C-101B-9397-08002B2CF9AE}" pid="16" name="ContentTypeId">
    <vt:lpwstr>0x010100EA021BE1F8514CB498FD5FBEDA1783F900A0FE43FF98554810ABD8A0D5C9FE840E00FCEF6292DD6F6249A836AC590BED27D8</vt:lpwstr>
  </property>
  <property fmtid="{D5CDD505-2E9C-101B-9397-08002B2CF9AE}" pid="17" name="BMS_Type">
    <vt:lpwstr>89</vt:lpwstr>
  </property>
  <property fmtid="{D5CDD505-2E9C-101B-9397-08002B2CF9AE}" pid="18" name="BMS_Process">
    <vt:lpwstr>53</vt:lpwstr>
  </property>
  <property fmtid="{D5CDD505-2E9C-101B-9397-08002B2CF9AE}" pid="19" name="BMS_TypeCategory">
    <vt:lpwstr>72</vt:lpwstr>
  </property>
  <property fmtid="{D5CDD505-2E9C-101B-9397-08002B2CF9AE}" pid="20" name="BMS_Process_Area">
    <vt:lpwstr>137</vt:lpwstr>
  </property>
  <property fmtid="{D5CDD505-2E9C-101B-9397-08002B2CF9AE}" pid="21" name="BMS_LinkedProcesses">
    <vt:lpwstr>133;#ACQ|57d86d2d-8088-40d9-afa9-a70cb10fb487;#156;#PQA|1ff10cb1-493a-428b-9226-5da2e4ddb2ce;#128;#PRG|da87be7f-430c-4d09-947c-f2b670f8c048;#54;#QUA|025b7282-d1bb-4625-b75a-b0318aeecef4</vt:lpwstr>
  </property>
  <property fmtid="{D5CDD505-2E9C-101B-9397-08002B2CF9AE}" pid="22" name="BMS_Site_Multi">
    <vt:lpwstr/>
  </property>
  <property fmtid="{D5CDD505-2E9C-101B-9397-08002B2CF9AE}" pid="23" name="BMS_Language">
    <vt:lpwstr>164;#it|645cf6ae-bb56-4942-997b-81757cf29e68</vt:lpwstr>
  </property>
  <property fmtid="{D5CDD505-2E9C-101B-9397-08002B2CF9AE}" pid="24" name="BMS_BusinessArea_Multi">
    <vt:lpwstr>38;#SDI|330acf6c-527c-4759-a354-3cc8bc72273b</vt:lpwstr>
  </property>
  <property fmtid="{D5CDD505-2E9C-101B-9397-08002B2CF9AE}" pid="25" name="BMS_BU_Multi">
    <vt:lpwstr/>
  </property>
  <property fmtid="{D5CDD505-2E9C-101B-9397-08002B2CF9AE}" pid="26" name="MSIP_Label_240fc82b-79f9-4552-9415-70e99671b81b_Enabled">
    <vt:lpwstr>true</vt:lpwstr>
  </property>
  <property fmtid="{D5CDD505-2E9C-101B-9397-08002B2CF9AE}" pid="27" name="MSIP_Label_240fc82b-79f9-4552-9415-70e99671b81b_SetDate">
    <vt:lpwstr>2021-11-17T11:03:02Z</vt:lpwstr>
  </property>
  <property fmtid="{D5CDD505-2E9C-101B-9397-08002B2CF9AE}" pid="28" name="MSIP_Label_240fc82b-79f9-4552-9415-70e99671b81b_Method">
    <vt:lpwstr>Privileged</vt:lpwstr>
  </property>
  <property fmtid="{D5CDD505-2E9C-101B-9397-08002B2CF9AE}" pid="29" name="MSIP_Label_240fc82b-79f9-4552-9415-70e99671b81b_Name">
    <vt:lpwstr>240fc82b-79f9-4552-9415-70e99671b81b</vt:lpwstr>
  </property>
  <property fmtid="{D5CDD505-2E9C-101B-9397-08002B2CF9AE}" pid="30" name="MSIP_Label_240fc82b-79f9-4552-9415-70e99671b81b_SiteId">
    <vt:lpwstr>31ae1cef-2393-4eb1-8962-4e4bbfccd663</vt:lpwstr>
  </property>
  <property fmtid="{D5CDD505-2E9C-101B-9397-08002B2CF9AE}" pid="31" name="MSIP_Label_240fc82b-79f9-4552-9415-70e99671b81b_ActionId">
    <vt:lpwstr/>
  </property>
  <property fmtid="{D5CDD505-2E9C-101B-9397-08002B2CF9AE}" pid="32" name="MSIP_Label_240fc82b-79f9-4552-9415-70e99671b81b_ContentBits">
    <vt:lpwstr>0</vt:lpwstr>
  </property>
  <property fmtid="{D5CDD505-2E9C-101B-9397-08002B2CF9AE}" pid="33" name="BMS_Process_1">
    <vt:lpwstr>|553340ed-ecfc-448d-b1c0-ff7c83001a41</vt:lpwstr>
  </property>
  <property fmtid="{D5CDD505-2E9C-101B-9397-08002B2CF9AE}" pid="34" name="BMS_Process_Area_1">
    <vt:lpwstr>|f38b40d6-989e-4e7b-a2d8-706c0f61b87e</vt:lpwstr>
  </property>
</Properties>
</file>