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6185F" w14:textId="77777777" w:rsidR="00BC04C5" w:rsidRPr="00E96A85" w:rsidRDefault="00BC04C5" w:rsidP="00BC04C5">
      <w:pPr>
        <w:spacing w:line="360" w:lineRule="auto"/>
        <w:jc w:val="center"/>
        <w:rPr>
          <w:rStyle w:val="BLOCKBOLD"/>
          <w:rFonts w:ascii="Arial" w:hAnsi="Arial" w:cs="Arial"/>
          <w:sz w:val="28"/>
        </w:rPr>
      </w:pPr>
      <w:r w:rsidRPr="00E96A85">
        <w:rPr>
          <w:rStyle w:val="BLOCKBOLD"/>
          <w:rFonts w:ascii="Arial" w:hAnsi="Arial" w:cs="Arial"/>
          <w:sz w:val="28"/>
        </w:rPr>
        <w:t>Avviso di gara</w:t>
      </w:r>
    </w:p>
    <w:p w14:paraId="54161860" w14:textId="77777777" w:rsidR="00BC04C5" w:rsidRPr="00E96A85" w:rsidRDefault="00BC04C5" w:rsidP="00BC04C5">
      <w:pPr>
        <w:spacing w:line="360" w:lineRule="auto"/>
        <w:rPr>
          <w:rStyle w:val="BLOCKBOLD"/>
          <w:rFonts w:ascii="Arial" w:hAnsi="Arial" w:cs="Arial"/>
        </w:rPr>
      </w:pPr>
    </w:p>
    <w:p w14:paraId="54161861" w14:textId="77777777" w:rsidR="00BC04C5" w:rsidRPr="00E96A85" w:rsidRDefault="00BC04C5" w:rsidP="00BC04C5">
      <w:pPr>
        <w:spacing w:line="360" w:lineRule="auto"/>
        <w:rPr>
          <w:rStyle w:val="BLOCKBOLD"/>
          <w:rFonts w:ascii="Arial" w:hAnsi="Arial" w:cs="Arial"/>
          <w:u w:val="single"/>
        </w:rPr>
      </w:pPr>
      <w:r w:rsidRPr="00E96A85">
        <w:rPr>
          <w:rStyle w:val="BLOCKBOLD"/>
          <w:rFonts w:ascii="Arial" w:hAnsi="Arial" w:cs="Arial"/>
          <w:u w:val="single"/>
        </w:rPr>
        <w:t>informazioni di sintesi</w:t>
      </w:r>
    </w:p>
    <w:p w14:paraId="54161862" w14:textId="77777777" w:rsidR="00BC04C5" w:rsidRPr="00E96A85" w:rsidRDefault="00BC04C5" w:rsidP="00BC04C5">
      <w:pPr>
        <w:spacing w:line="360" w:lineRule="auto"/>
        <w:ind w:firstLine="360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90"/>
        <w:gridCol w:w="5885"/>
      </w:tblGrid>
      <w:tr w:rsidR="00D3562C" w:rsidRPr="00E96A85" w14:paraId="54161865" w14:textId="77777777" w:rsidTr="00F4043E">
        <w:trPr>
          <w:trHeight w:val="441"/>
        </w:trPr>
        <w:tc>
          <w:tcPr>
            <w:tcW w:w="3369" w:type="dxa"/>
            <w:tcMar>
              <w:top w:w="57" w:type="dxa"/>
              <w:bottom w:w="57" w:type="dxa"/>
            </w:tcMar>
            <w:vAlign w:val="center"/>
          </w:tcPr>
          <w:p w14:paraId="54161863" w14:textId="77777777" w:rsidR="00D3562C" w:rsidRPr="00CA4883" w:rsidRDefault="00D3562C" w:rsidP="00F4043E">
            <w:pPr>
              <w:rPr>
                <w:rFonts w:ascii="Arial" w:hAnsi="Arial" w:cs="Arial"/>
                <w:b/>
              </w:rPr>
            </w:pPr>
            <w:r w:rsidRPr="00CA4883">
              <w:rPr>
                <w:rFonts w:ascii="Arial" w:hAnsi="Arial" w:cs="Arial"/>
                <w:b/>
              </w:rPr>
              <w:t>Nr Avviso di Gara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  <w:vAlign w:val="center"/>
          </w:tcPr>
          <w:p w14:paraId="54161864" w14:textId="61B7F0ED" w:rsidR="00D3562C" w:rsidRPr="00CA4883" w:rsidRDefault="00CA4883" w:rsidP="00F4043E">
            <w:pPr>
              <w:rPr>
                <w:rFonts w:ascii="Arial" w:hAnsi="Arial" w:cs="Arial"/>
              </w:rPr>
            </w:pPr>
            <w:r w:rsidRPr="00CA4883">
              <w:rPr>
                <w:rFonts w:ascii="Arial" w:hAnsi="Arial" w:cs="Arial"/>
              </w:rPr>
              <w:t>5000001815</w:t>
            </w:r>
          </w:p>
        </w:tc>
      </w:tr>
      <w:tr w:rsidR="00BC04C5" w:rsidRPr="00E96A85" w14:paraId="54161868" w14:textId="77777777" w:rsidTr="00F4043E">
        <w:trPr>
          <w:trHeight w:val="458"/>
        </w:trPr>
        <w:tc>
          <w:tcPr>
            <w:tcW w:w="3369" w:type="dxa"/>
            <w:tcMar>
              <w:top w:w="57" w:type="dxa"/>
              <w:bottom w:w="57" w:type="dxa"/>
            </w:tcMar>
            <w:vAlign w:val="center"/>
          </w:tcPr>
          <w:p w14:paraId="54161866" w14:textId="77777777" w:rsidR="00BC04C5" w:rsidRPr="00CA4883" w:rsidRDefault="00BC04C5" w:rsidP="00F4043E">
            <w:pPr>
              <w:rPr>
                <w:rFonts w:ascii="Arial" w:hAnsi="Arial" w:cs="Arial"/>
                <w:b/>
              </w:rPr>
            </w:pPr>
            <w:r w:rsidRPr="00CA4883">
              <w:rPr>
                <w:rFonts w:ascii="Arial" w:hAnsi="Arial" w:cs="Arial"/>
                <w:b/>
              </w:rPr>
              <w:t xml:space="preserve">Oggetto 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  <w:vAlign w:val="center"/>
          </w:tcPr>
          <w:p w14:paraId="54161867" w14:textId="68CD9F28" w:rsidR="00BC04C5" w:rsidRPr="00CA4883" w:rsidRDefault="00BC4BEF" w:rsidP="0055764E">
            <w:pPr>
              <w:rPr>
                <w:rFonts w:ascii="Arial" w:hAnsi="Arial" w:cs="Arial"/>
              </w:rPr>
            </w:pPr>
            <w:r w:rsidRPr="00CA4883">
              <w:rPr>
                <w:rFonts w:ascii="Arial" w:hAnsi="Arial" w:cs="Arial"/>
              </w:rPr>
              <w:t>P</w:t>
            </w:r>
            <w:r w:rsidR="00283CD8" w:rsidRPr="00CA4883">
              <w:rPr>
                <w:rFonts w:ascii="Arial" w:hAnsi="Arial" w:cs="Arial"/>
              </w:rPr>
              <w:t xml:space="preserve">rogramma </w:t>
            </w:r>
            <w:r w:rsidR="0055764E" w:rsidRPr="00CA4883">
              <w:rPr>
                <w:rFonts w:ascii="Arial" w:hAnsi="Arial" w:cs="Arial"/>
              </w:rPr>
              <w:t>di Autoproduzione Energetica</w:t>
            </w:r>
            <w:r w:rsidR="00283CD8" w:rsidRPr="00CA4883">
              <w:rPr>
                <w:rFonts w:ascii="Arial" w:hAnsi="Arial" w:cs="Arial"/>
              </w:rPr>
              <w:t xml:space="preserve"> Leonardo </w:t>
            </w:r>
          </w:p>
        </w:tc>
      </w:tr>
      <w:tr w:rsidR="00BC04C5" w:rsidRPr="00E96A85" w14:paraId="5416186B" w14:textId="77777777" w:rsidTr="00F4043E">
        <w:trPr>
          <w:trHeight w:val="465"/>
        </w:trPr>
        <w:tc>
          <w:tcPr>
            <w:tcW w:w="3369" w:type="dxa"/>
            <w:tcMar>
              <w:top w:w="57" w:type="dxa"/>
              <w:bottom w:w="57" w:type="dxa"/>
            </w:tcMar>
            <w:vAlign w:val="center"/>
          </w:tcPr>
          <w:p w14:paraId="54161869" w14:textId="77777777" w:rsidR="00BC04C5" w:rsidRPr="00CA4883" w:rsidRDefault="00BC04C5" w:rsidP="00F4043E">
            <w:pPr>
              <w:rPr>
                <w:rFonts w:ascii="Arial" w:hAnsi="Arial" w:cs="Arial"/>
                <w:b/>
              </w:rPr>
            </w:pPr>
            <w:r w:rsidRPr="00CA4883">
              <w:rPr>
                <w:rFonts w:ascii="Arial" w:hAnsi="Arial" w:cs="Arial"/>
                <w:b/>
              </w:rPr>
              <w:t>Descrizione della fornitura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  <w:vAlign w:val="center"/>
          </w:tcPr>
          <w:p w14:paraId="5416186A" w14:textId="5B40B714" w:rsidR="00BC04C5" w:rsidRPr="00CA4883" w:rsidRDefault="0055764E" w:rsidP="00544B66">
            <w:pPr>
              <w:rPr>
                <w:rFonts w:ascii="Arial" w:hAnsi="Arial" w:cs="Arial"/>
              </w:rPr>
            </w:pPr>
            <w:r w:rsidRPr="00CA4883">
              <w:rPr>
                <w:rFonts w:ascii="Arial" w:hAnsi="Arial" w:cs="Arial"/>
              </w:rPr>
              <w:t>F</w:t>
            </w:r>
            <w:r w:rsidR="00BC4BEF" w:rsidRPr="00CA4883">
              <w:rPr>
                <w:rFonts w:ascii="Arial" w:hAnsi="Arial" w:cs="Arial"/>
              </w:rPr>
              <w:t>ornitura di energia elettrica da impianti fotovoltaici da realizzare su siti di proprietà Leonardo</w:t>
            </w:r>
          </w:p>
        </w:tc>
      </w:tr>
      <w:tr w:rsidR="00BC04C5" w:rsidRPr="00E96A85" w14:paraId="5416186E" w14:textId="77777777" w:rsidTr="00F4043E">
        <w:trPr>
          <w:trHeight w:val="430"/>
        </w:trPr>
        <w:tc>
          <w:tcPr>
            <w:tcW w:w="3369" w:type="dxa"/>
            <w:tcMar>
              <w:top w:w="57" w:type="dxa"/>
              <w:bottom w:w="57" w:type="dxa"/>
            </w:tcMar>
            <w:vAlign w:val="center"/>
          </w:tcPr>
          <w:p w14:paraId="5416186C" w14:textId="77777777" w:rsidR="00BC04C5" w:rsidRPr="00CA4883" w:rsidRDefault="00BC04C5" w:rsidP="00F4043E">
            <w:pPr>
              <w:rPr>
                <w:rFonts w:ascii="Arial" w:hAnsi="Arial" w:cs="Arial"/>
                <w:b/>
              </w:rPr>
            </w:pPr>
            <w:r w:rsidRPr="00CA4883">
              <w:rPr>
                <w:rFonts w:ascii="Arial" w:hAnsi="Arial" w:cs="Arial"/>
                <w:b/>
              </w:rPr>
              <w:t>Tipologia di fornitura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  <w:vAlign w:val="center"/>
          </w:tcPr>
          <w:p w14:paraId="5416186D" w14:textId="01E727C7" w:rsidR="00BC04C5" w:rsidRPr="00CA4883" w:rsidRDefault="00BC04C5" w:rsidP="00BC4BEF">
            <w:pPr>
              <w:rPr>
                <w:rFonts w:ascii="Arial" w:hAnsi="Arial" w:cs="Arial"/>
              </w:rPr>
            </w:pPr>
            <w:r w:rsidRPr="00CA4883">
              <w:rPr>
                <w:rFonts w:ascii="Arial" w:hAnsi="Arial" w:cs="Arial"/>
              </w:rPr>
              <w:t xml:space="preserve"> “Servizi e prestazioni”</w:t>
            </w:r>
          </w:p>
        </w:tc>
      </w:tr>
      <w:tr w:rsidR="00BC04C5" w:rsidRPr="00E96A85" w14:paraId="54161871" w14:textId="77777777" w:rsidTr="00F4043E">
        <w:trPr>
          <w:trHeight w:val="430"/>
        </w:trPr>
        <w:tc>
          <w:tcPr>
            <w:tcW w:w="3369" w:type="dxa"/>
            <w:tcMar>
              <w:top w:w="57" w:type="dxa"/>
              <w:bottom w:w="57" w:type="dxa"/>
            </w:tcMar>
            <w:vAlign w:val="center"/>
          </w:tcPr>
          <w:p w14:paraId="5416186F" w14:textId="77777777" w:rsidR="00BC04C5" w:rsidRPr="00CA4883" w:rsidRDefault="00725A98" w:rsidP="00F4043E">
            <w:pPr>
              <w:rPr>
                <w:rFonts w:ascii="Arial" w:hAnsi="Arial" w:cs="Arial"/>
                <w:b/>
              </w:rPr>
            </w:pPr>
            <w:r w:rsidRPr="00CA4883">
              <w:rPr>
                <w:rFonts w:ascii="Arial" w:hAnsi="Arial" w:cs="Arial"/>
                <w:b/>
              </w:rPr>
              <w:t>Durata c</w:t>
            </w:r>
            <w:r w:rsidR="00BC04C5" w:rsidRPr="00CA4883">
              <w:rPr>
                <w:rFonts w:ascii="Arial" w:hAnsi="Arial" w:cs="Arial"/>
                <w:b/>
              </w:rPr>
              <w:t>ontratto</w:t>
            </w:r>
            <w:r w:rsidRPr="00CA4883">
              <w:rPr>
                <w:rFonts w:ascii="Arial" w:hAnsi="Arial" w:cs="Arial"/>
                <w:b/>
              </w:rPr>
              <w:t>/l</w:t>
            </w:r>
            <w:r w:rsidR="00785D45" w:rsidRPr="00CA4883">
              <w:rPr>
                <w:rFonts w:ascii="Arial" w:hAnsi="Arial" w:cs="Arial"/>
                <w:b/>
              </w:rPr>
              <w:t>avoro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  <w:vAlign w:val="center"/>
          </w:tcPr>
          <w:p w14:paraId="54161870" w14:textId="2A0523AA" w:rsidR="00BC04C5" w:rsidRPr="00CA4883" w:rsidRDefault="00BC4BEF" w:rsidP="00F4043E">
            <w:pPr>
              <w:rPr>
                <w:rFonts w:ascii="Arial" w:hAnsi="Arial" w:cs="Arial"/>
              </w:rPr>
            </w:pPr>
            <w:r w:rsidRPr="00CA4883">
              <w:rPr>
                <w:rFonts w:ascii="Arial" w:hAnsi="Arial" w:cs="Arial"/>
              </w:rPr>
              <w:t>180 mesi</w:t>
            </w:r>
            <w:r w:rsidR="00960E82" w:rsidRPr="00CA4883">
              <w:rPr>
                <w:rFonts w:ascii="Arial" w:hAnsi="Arial" w:cs="Arial"/>
              </w:rPr>
              <w:t xml:space="preserve"> – 240 mesi </w:t>
            </w:r>
          </w:p>
        </w:tc>
      </w:tr>
      <w:tr w:rsidR="00BC04C5" w:rsidRPr="00E96A85" w14:paraId="54161874" w14:textId="77777777" w:rsidTr="00F4043E">
        <w:trPr>
          <w:trHeight w:val="528"/>
        </w:trPr>
        <w:tc>
          <w:tcPr>
            <w:tcW w:w="3369" w:type="dxa"/>
            <w:tcMar>
              <w:top w:w="57" w:type="dxa"/>
              <w:bottom w:w="57" w:type="dxa"/>
            </w:tcMar>
            <w:vAlign w:val="center"/>
          </w:tcPr>
          <w:p w14:paraId="54161872" w14:textId="6893CB52" w:rsidR="00BC04C5" w:rsidRPr="00CA4883" w:rsidRDefault="00BC04C5" w:rsidP="00911B28">
            <w:pPr>
              <w:jc w:val="left"/>
              <w:rPr>
                <w:rFonts w:ascii="Arial" w:hAnsi="Arial" w:cs="Arial"/>
                <w:b/>
              </w:rPr>
            </w:pPr>
            <w:r w:rsidRPr="00CA4883">
              <w:rPr>
                <w:rFonts w:ascii="Arial" w:hAnsi="Arial" w:cs="Arial"/>
                <w:b/>
              </w:rPr>
              <w:t>Importo di gara presunt</w:t>
            </w:r>
            <w:r w:rsidR="00911B28" w:rsidRPr="00CA4883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  <w:vAlign w:val="center"/>
          </w:tcPr>
          <w:p w14:paraId="54161873" w14:textId="0412C0ED" w:rsidR="00BC04C5" w:rsidRPr="00CA4883" w:rsidRDefault="0055764E" w:rsidP="00F4043E">
            <w:pPr>
              <w:rPr>
                <w:rFonts w:ascii="Arial" w:hAnsi="Arial" w:cs="Arial"/>
                <w:caps/>
              </w:rPr>
            </w:pPr>
            <w:r w:rsidRPr="00CA4883">
              <w:rPr>
                <w:rFonts w:ascii="Arial" w:hAnsi="Arial" w:cs="Arial"/>
              </w:rPr>
              <w:t>20</w:t>
            </w:r>
            <w:r w:rsidR="0070657B" w:rsidRPr="00CA4883">
              <w:rPr>
                <w:rFonts w:ascii="Arial" w:hAnsi="Arial" w:cs="Arial"/>
              </w:rPr>
              <w:t>.000.000</w:t>
            </w:r>
            <w:r w:rsidR="00BC04C5" w:rsidRPr="00CA4883">
              <w:rPr>
                <w:rFonts w:ascii="Arial" w:hAnsi="Arial" w:cs="Arial"/>
              </w:rPr>
              <w:t xml:space="preserve"> €</w:t>
            </w:r>
            <w:r w:rsidR="00960E82" w:rsidRPr="00CA4883">
              <w:rPr>
                <w:rFonts w:ascii="Arial" w:hAnsi="Arial" w:cs="Arial"/>
              </w:rPr>
              <w:t xml:space="preserve"> - 25.000.000 €</w:t>
            </w:r>
            <w:r w:rsidR="00BC04C5" w:rsidRPr="00CA4883">
              <w:rPr>
                <w:rFonts w:ascii="Arial" w:hAnsi="Arial" w:cs="Arial"/>
              </w:rPr>
              <w:t xml:space="preserve"> (valore pluriennale della fornitura) </w:t>
            </w:r>
          </w:p>
        </w:tc>
      </w:tr>
      <w:tr w:rsidR="00777D97" w:rsidRPr="00E96A85" w14:paraId="54161877" w14:textId="77777777" w:rsidTr="00F4043E">
        <w:trPr>
          <w:trHeight w:val="447"/>
        </w:trPr>
        <w:tc>
          <w:tcPr>
            <w:tcW w:w="3369" w:type="dxa"/>
            <w:tcMar>
              <w:top w:w="57" w:type="dxa"/>
              <w:bottom w:w="57" w:type="dxa"/>
            </w:tcMar>
            <w:vAlign w:val="center"/>
          </w:tcPr>
          <w:p w14:paraId="54161875" w14:textId="77777777" w:rsidR="00777D97" w:rsidRPr="00CA4883" w:rsidRDefault="00777D97" w:rsidP="00F4043E">
            <w:pPr>
              <w:jc w:val="left"/>
              <w:rPr>
                <w:rFonts w:ascii="Arial" w:hAnsi="Arial" w:cs="Arial"/>
                <w:b/>
              </w:rPr>
            </w:pPr>
            <w:r w:rsidRPr="00CA4883">
              <w:rPr>
                <w:rFonts w:ascii="Arial" w:hAnsi="Arial" w:cs="Arial"/>
                <w:b/>
              </w:rPr>
              <w:t>Criterio generale di aggiudicazione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  <w:vAlign w:val="center"/>
          </w:tcPr>
          <w:p w14:paraId="54161876" w14:textId="09379BE8" w:rsidR="00777D97" w:rsidRPr="00CA4883" w:rsidRDefault="00544B66" w:rsidP="000B1827">
            <w:pPr>
              <w:rPr>
                <w:rFonts w:ascii="Arial" w:hAnsi="Arial" w:cs="Arial"/>
                <w:i/>
              </w:rPr>
            </w:pPr>
            <w:r w:rsidRPr="00CA4883">
              <w:rPr>
                <w:rFonts w:ascii="Arial" w:hAnsi="Arial" w:cs="Arial"/>
                <w:i/>
              </w:rPr>
              <w:t>O</w:t>
            </w:r>
            <w:r w:rsidR="00777D97" w:rsidRPr="00CA4883">
              <w:rPr>
                <w:rFonts w:ascii="Arial" w:hAnsi="Arial" w:cs="Arial"/>
                <w:i/>
              </w:rPr>
              <w:t>fferta economicamente più vantaggiosa</w:t>
            </w:r>
          </w:p>
        </w:tc>
      </w:tr>
      <w:tr w:rsidR="00BC04C5" w:rsidRPr="00E96A85" w14:paraId="5416187A" w14:textId="77777777" w:rsidTr="00F4043E">
        <w:trPr>
          <w:trHeight w:val="447"/>
        </w:trPr>
        <w:tc>
          <w:tcPr>
            <w:tcW w:w="3369" w:type="dxa"/>
            <w:tcMar>
              <w:top w:w="57" w:type="dxa"/>
              <w:bottom w:w="57" w:type="dxa"/>
            </w:tcMar>
            <w:vAlign w:val="center"/>
          </w:tcPr>
          <w:p w14:paraId="54161878" w14:textId="77777777" w:rsidR="00BC04C5" w:rsidRPr="00CA4883" w:rsidRDefault="00BC04C5" w:rsidP="00F4043E">
            <w:pPr>
              <w:rPr>
                <w:rFonts w:ascii="Arial" w:hAnsi="Arial" w:cs="Arial"/>
                <w:b/>
              </w:rPr>
            </w:pPr>
            <w:r w:rsidRPr="00CA4883">
              <w:rPr>
                <w:rFonts w:ascii="Arial" w:hAnsi="Arial" w:cs="Arial"/>
                <w:b/>
              </w:rPr>
              <w:t>Data di pubblicazione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  <w:vAlign w:val="center"/>
          </w:tcPr>
          <w:p w14:paraId="54161879" w14:textId="78BEAA7F" w:rsidR="00BC04C5" w:rsidRPr="00CA4883" w:rsidRDefault="00CA4883" w:rsidP="00F4043E">
            <w:pPr>
              <w:rPr>
                <w:rFonts w:ascii="Arial" w:hAnsi="Arial" w:cs="Arial"/>
              </w:rPr>
            </w:pPr>
            <w:r w:rsidRPr="00CA4883">
              <w:rPr>
                <w:rFonts w:ascii="Arial" w:hAnsi="Arial" w:cs="Arial"/>
              </w:rPr>
              <w:t>27 maggio 2022</w:t>
            </w:r>
          </w:p>
        </w:tc>
      </w:tr>
      <w:tr w:rsidR="00BC04C5" w:rsidRPr="00E96A85" w14:paraId="5416187D" w14:textId="77777777" w:rsidTr="00F4043E">
        <w:trPr>
          <w:trHeight w:val="411"/>
        </w:trPr>
        <w:tc>
          <w:tcPr>
            <w:tcW w:w="3369" w:type="dxa"/>
            <w:tcMar>
              <w:top w:w="57" w:type="dxa"/>
              <w:bottom w:w="57" w:type="dxa"/>
            </w:tcMar>
            <w:vAlign w:val="center"/>
          </w:tcPr>
          <w:p w14:paraId="5416187B" w14:textId="77777777" w:rsidR="00BC04C5" w:rsidRPr="00CA4883" w:rsidRDefault="00BC04C5" w:rsidP="00F4043E">
            <w:pPr>
              <w:rPr>
                <w:rFonts w:ascii="Arial" w:hAnsi="Arial" w:cs="Arial"/>
                <w:b/>
              </w:rPr>
            </w:pPr>
            <w:r w:rsidRPr="00CA4883">
              <w:rPr>
                <w:rFonts w:ascii="Arial" w:hAnsi="Arial" w:cs="Arial"/>
                <w:b/>
              </w:rPr>
              <w:t>Data di scadenza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  <w:vAlign w:val="center"/>
          </w:tcPr>
          <w:p w14:paraId="5416187C" w14:textId="5CFFEB7B" w:rsidR="00BC04C5" w:rsidRPr="00CA4883" w:rsidRDefault="00CA4883" w:rsidP="00F4043E">
            <w:pPr>
              <w:rPr>
                <w:rFonts w:ascii="Arial" w:hAnsi="Arial" w:cs="Arial"/>
              </w:rPr>
            </w:pPr>
            <w:r w:rsidRPr="00CA4883">
              <w:rPr>
                <w:rFonts w:ascii="Arial" w:hAnsi="Arial" w:cs="Arial"/>
              </w:rPr>
              <w:t>13 giugno 2022 ore 11:00</w:t>
            </w:r>
          </w:p>
        </w:tc>
      </w:tr>
    </w:tbl>
    <w:p w14:paraId="5416187E" w14:textId="77777777" w:rsidR="0056671D" w:rsidRPr="00E96A85" w:rsidRDefault="0056671D" w:rsidP="00BC04C5">
      <w:pPr>
        <w:spacing w:line="360" w:lineRule="auto"/>
        <w:rPr>
          <w:rFonts w:ascii="Arial" w:hAnsi="Arial" w:cs="Arial"/>
        </w:rPr>
      </w:pPr>
    </w:p>
    <w:p w14:paraId="5416187F" w14:textId="77777777" w:rsidR="00F4043E" w:rsidRPr="00E96A85" w:rsidRDefault="00F4043E" w:rsidP="00BC04C5">
      <w:pPr>
        <w:spacing w:line="360" w:lineRule="auto"/>
        <w:rPr>
          <w:rFonts w:ascii="Arial" w:hAnsi="Arial" w:cs="Arial"/>
        </w:rPr>
      </w:pPr>
    </w:p>
    <w:p w14:paraId="54161880" w14:textId="77777777" w:rsidR="00BC04C5" w:rsidRPr="00E96A85" w:rsidRDefault="00BC04C5" w:rsidP="00BC04C5">
      <w:pPr>
        <w:spacing w:line="360" w:lineRule="auto"/>
        <w:rPr>
          <w:rStyle w:val="BLOCKBOLD"/>
          <w:rFonts w:ascii="Arial" w:hAnsi="Arial" w:cs="Arial"/>
          <w:u w:val="single"/>
        </w:rPr>
      </w:pPr>
      <w:r w:rsidRPr="00E96A85">
        <w:rPr>
          <w:rStyle w:val="BLOCKBOLD"/>
          <w:rFonts w:ascii="Arial" w:hAnsi="Arial" w:cs="Arial"/>
          <w:u w:val="single"/>
        </w:rPr>
        <w:t>informazioni di dettaglio</w:t>
      </w:r>
    </w:p>
    <w:p w14:paraId="54161881" w14:textId="77777777" w:rsidR="00BC04C5" w:rsidRPr="00E96A85" w:rsidRDefault="00BC04C5" w:rsidP="00BC04C5">
      <w:pPr>
        <w:spacing w:line="360" w:lineRule="auto"/>
        <w:rPr>
          <w:rStyle w:val="BLOCKBOLD"/>
          <w:rFonts w:ascii="Arial" w:hAnsi="Arial" w:cs="Arial"/>
        </w:rPr>
      </w:pPr>
    </w:p>
    <w:p w14:paraId="54161882" w14:textId="77777777" w:rsidR="00140165" w:rsidRPr="00E96A85" w:rsidRDefault="00140165" w:rsidP="00140165">
      <w:pPr>
        <w:pStyle w:val="Paragrafoelenco"/>
        <w:numPr>
          <w:ilvl w:val="0"/>
          <w:numId w:val="12"/>
        </w:numPr>
        <w:spacing w:line="360" w:lineRule="auto"/>
        <w:rPr>
          <w:rFonts w:ascii="Arial" w:hAnsi="Arial" w:cs="Arial"/>
          <w:b/>
        </w:rPr>
      </w:pPr>
      <w:r w:rsidRPr="00E96A85">
        <w:rPr>
          <w:rFonts w:ascii="Arial" w:hAnsi="Arial" w:cs="Arial"/>
          <w:b/>
        </w:rPr>
        <w:t>Generali</w:t>
      </w:r>
      <w:r w:rsidR="00DE6062" w:rsidRPr="00E96A85">
        <w:rPr>
          <w:rFonts w:ascii="Arial" w:hAnsi="Arial" w:cs="Arial"/>
          <w:b/>
        </w:rPr>
        <w:t>tà</w:t>
      </w:r>
    </w:p>
    <w:p w14:paraId="54161883" w14:textId="1A66FFFD" w:rsidR="00E377A7" w:rsidRPr="00E96A85" w:rsidRDefault="003152FA" w:rsidP="00140165">
      <w:pPr>
        <w:spacing w:after="120" w:line="360" w:lineRule="auto"/>
        <w:rPr>
          <w:rFonts w:ascii="Arial" w:hAnsi="Arial" w:cs="Arial"/>
        </w:rPr>
      </w:pPr>
      <w:r w:rsidRPr="00E96A85">
        <w:rPr>
          <w:rFonts w:ascii="Arial" w:hAnsi="Arial" w:cs="Arial"/>
        </w:rPr>
        <w:t>Leonardo</w:t>
      </w:r>
      <w:r w:rsidR="00FE5E41" w:rsidRPr="00E96A85">
        <w:rPr>
          <w:rFonts w:ascii="Arial" w:hAnsi="Arial" w:cs="Arial"/>
        </w:rPr>
        <w:t xml:space="preserve"> Global S</w:t>
      </w:r>
      <w:r w:rsidRPr="00E96A85">
        <w:rPr>
          <w:rFonts w:ascii="Arial" w:hAnsi="Arial" w:cs="Arial"/>
        </w:rPr>
        <w:t>olutions</w:t>
      </w:r>
      <w:r w:rsidR="00FE5E41" w:rsidRPr="00E96A85">
        <w:rPr>
          <w:rFonts w:ascii="Arial" w:hAnsi="Arial" w:cs="Arial"/>
        </w:rPr>
        <w:t xml:space="preserve"> S.p.A. - </w:t>
      </w:r>
      <w:r w:rsidR="00BC04C5" w:rsidRPr="00E96A85">
        <w:rPr>
          <w:rFonts w:ascii="Arial" w:hAnsi="Arial" w:cs="Arial"/>
        </w:rPr>
        <w:t xml:space="preserve">società con socio unico, soggetta ad attività di direzione e </w:t>
      </w:r>
      <w:r w:rsidR="00BC04C5" w:rsidRPr="00E96A85">
        <w:rPr>
          <w:rFonts w:ascii="Arial" w:hAnsi="Arial" w:cs="Arial"/>
        </w:rPr>
        <w:t xml:space="preserve">coordinamento di </w:t>
      </w:r>
      <w:r w:rsidRPr="00E96A85">
        <w:rPr>
          <w:rFonts w:ascii="Arial" w:hAnsi="Arial" w:cs="Arial"/>
        </w:rPr>
        <w:t>Leonardo</w:t>
      </w:r>
      <w:r w:rsidR="00BC04C5" w:rsidRPr="00E96A85">
        <w:rPr>
          <w:rFonts w:ascii="Arial" w:hAnsi="Arial" w:cs="Arial"/>
        </w:rPr>
        <w:t xml:space="preserve"> - Società per azioni</w:t>
      </w:r>
      <w:r w:rsidR="00CA4883">
        <w:rPr>
          <w:rFonts w:ascii="Arial" w:hAnsi="Arial" w:cs="Arial"/>
        </w:rPr>
        <w:t xml:space="preserve"> -</w:t>
      </w:r>
      <w:r w:rsidR="00BC04C5" w:rsidRPr="00E96A85">
        <w:rPr>
          <w:rFonts w:ascii="Arial" w:hAnsi="Arial" w:cs="Arial"/>
        </w:rPr>
        <w:t xml:space="preserve"> </w:t>
      </w:r>
      <w:r w:rsidR="00FE5E41" w:rsidRPr="00E96A85">
        <w:rPr>
          <w:rFonts w:ascii="Arial" w:hAnsi="Arial" w:cs="Arial"/>
        </w:rPr>
        <w:t>(</w:t>
      </w:r>
      <w:r w:rsidR="00BC04C5" w:rsidRPr="00E96A85">
        <w:rPr>
          <w:rFonts w:ascii="Arial" w:hAnsi="Arial" w:cs="Arial"/>
        </w:rPr>
        <w:t>di seguito “</w:t>
      </w:r>
      <w:r w:rsidRPr="00E96A85">
        <w:rPr>
          <w:rFonts w:ascii="Arial" w:hAnsi="Arial" w:cs="Arial"/>
          <w:b/>
        </w:rPr>
        <w:t>LGS</w:t>
      </w:r>
      <w:r w:rsidR="00BC04C5" w:rsidRPr="00E96A85">
        <w:rPr>
          <w:rFonts w:ascii="Arial" w:hAnsi="Arial" w:cs="Arial"/>
        </w:rPr>
        <w:t>”</w:t>
      </w:r>
      <w:r w:rsidR="00FE5E41" w:rsidRPr="00E96A85">
        <w:rPr>
          <w:rFonts w:ascii="Arial" w:hAnsi="Arial" w:cs="Arial"/>
        </w:rPr>
        <w:t>)</w:t>
      </w:r>
      <w:r w:rsidR="00BC04C5" w:rsidRPr="00E96A85">
        <w:rPr>
          <w:rFonts w:ascii="Arial" w:hAnsi="Arial" w:cs="Arial"/>
        </w:rPr>
        <w:t xml:space="preserve"> </w:t>
      </w:r>
      <w:r w:rsidR="00FE5E41" w:rsidRPr="00E96A85">
        <w:rPr>
          <w:rFonts w:ascii="Arial" w:hAnsi="Arial" w:cs="Arial"/>
        </w:rPr>
        <w:t>intende indire una</w:t>
      </w:r>
      <w:r w:rsidR="00BC04C5" w:rsidRPr="00E96A85">
        <w:rPr>
          <w:rFonts w:ascii="Arial" w:hAnsi="Arial" w:cs="Arial"/>
        </w:rPr>
        <w:t xml:space="preserve"> </w:t>
      </w:r>
      <w:proofErr w:type="gramStart"/>
      <w:r w:rsidR="00BC04C5" w:rsidRPr="00E96A85">
        <w:rPr>
          <w:rFonts w:ascii="Arial" w:hAnsi="Arial" w:cs="Arial"/>
        </w:rPr>
        <w:t>gara  avente</w:t>
      </w:r>
      <w:proofErr w:type="gramEnd"/>
      <w:r w:rsidR="00BC04C5" w:rsidRPr="00E96A85">
        <w:rPr>
          <w:rFonts w:ascii="Arial" w:hAnsi="Arial" w:cs="Arial"/>
        </w:rPr>
        <w:t xml:space="preserve"> ad </w:t>
      </w:r>
      <w:r w:rsidR="00BC04C5" w:rsidRPr="00CA4883">
        <w:rPr>
          <w:rFonts w:ascii="Arial" w:hAnsi="Arial" w:cs="Arial"/>
        </w:rPr>
        <w:t>oggetto</w:t>
      </w:r>
      <w:r w:rsidR="00C00A16" w:rsidRPr="00CA4883">
        <w:rPr>
          <w:rFonts w:ascii="Arial" w:hAnsi="Arial" w:cs="Arial"/>
        </w:rPr>
        <w:t xml:space="preserve"> </w:t>
      </w:r>
      <w:r w:rsidR="00F922CD" w:rsidRPr="00CA4883">
        <w:rPr>
          <w:rFonts w:ascii="Arial" w:hAnsi="Arial" w:cs="Arial"/>
        </w:rPr>
        <w:t>la fornitura di energia elettrica prodotta da impianti fotovoltaici che dovranno essere realizzati su siti di proprietà Leonardo</w:t>
      </w:r>
      <w:r w:rsidR="002177E1" w:rsidRPr="00CA4883">
        <w:rPr>
          <w:rFonts w:ascii="Arial" w:hAnsi="Arial" w:cs="Arial"/>
        </w:rPr>
        <w:t>.</w:t>
      </w:r>
    </w:p>
    <w:p w14:paraId="54161884" w14:textId="55B4040E" w:rsidR="00BC04C5" w:rsidRPr="00CA4883" w:rsidRDefault="00E377A7" w:rsidP="00140165">
      <w:pPr>
        <w:spacing w:after="120" w:line="360" w:lineRule="auto"/>
        <w:rPr>
          <w:rFonts w:ascii="Arial" w:hAnsi="Arial" w:cs="Arial"/>
          <w:bCs/>
        </w:rPr>
      </w:pPr>
      <w:r w:rsidRPr="00CA4883">
        <w:rPr>
          <w:rFonts w:ascii="Arial" w:hAnsi="Arial" w:cs="Arial"/>
        </w:rPr>
        <w:t xml:space="preserve">Eventuali lotti: </w:t>
      </w:r>
      <w:r w:rsidR="00F922CD" w:rsidRPr="00CA4883">
        <w:rPr>
          <w:rFonts w:ascii="Arial" w:hAnsi="Arial" w:cs="Arial"/>
        </w:rPr>
        <w:t>3</w:t>
      </w:r>
      <w:r w:rsidR="002177E1" w:rsidRPr="00CA4883">
        <w:rPr>
          <w:rFonts w:ascii="Arial" w:hAnsi="Arial" w:cs="Arial"/>
        </w:rPr>
        <w:t xml:space="preserve"> (per una potenza totale di </w:t>
      </w:r>
      <w:proofErr w:type="spellStart"/>
      <w:r w:rsidR="002177E1" w:rsidRPr="00CA4883">
        <w:rPr>
          <w:rFonts w:ascii="Arial" w:hAnsi="Arial" w:cs="Arial"/>
        </w:rPr>
        <w:t>ca</w:t>
      </w:r>
      <w:proofErr w:type="spellEnd"/>
      <w:r w:rsidR="002177E1" w:rsidRPr="00CA4883">
        <w:rPr>
          <w:rFonts w:ascii="Arial" w:hAnsi="Arial" w:cs="Arial"/>
        </w:rPr>
        <w:t>. 10 MW)</w:t>
      </w:r>
    </w:p>
    <w:p w14:paraId="54161885" w14:textId="74AAB3B3" w:rsidR="00BC04C5" w:rsidRPr="00CA4883" w:rsidRDefault="00541FA1" w:rsidP="00BC04C5">
      <w:pPr>
        <w:spacing w:line="360" w:lineRule="auto"/>
        <w:rPr>
          <w:rFonts w:ascii="Arial" w:hAnsi="Arial" w:cs="Arial"/>
        </w:rPr>
      </w:pPr>
      <w:r w:rsidRPr="00CA4883">
        <w:rPr>
          <w:rFonts w:ascii="Arial" w:hAnsi="Arial" w:cs="Arial"/>
        </w:rPr>
        <w:t xml:space="preserve">Il servizio </w:t>
      </w:r>
      <w:r w:rsidR="00E377A7" w:rsidRPr="00CA4883">
        <w:rPr>
          <w:rFonts w:ascii="Arial" w:hAnsi="Arial" w:cs="Arial"/>
        </w:rPr>
        <w:t xml:space="preserve">prevede: </w:t>
      </w:r>
      <w:r w:rsidR="00466AC4" w:rsidRPr="00CA4883">
        <w:rPr>
          <w:rFonts w:ascii="Arial" w:hAnsi="Arial" w:cs="Arial"/>
        </w:rPr>
        <w:t>la</w:t>
      </w:r>
      <w:r w:rsidR="00F922CD" w:rsidRPr="00CA4883">
        <w:rPr>
          <w:rFonts w:ascii="Arial" w:hAnsi="Arial" w:cs="Arial"/>
        </w:rPr>
        <w:t xml:space="preserve"> re</w:t>
      </w:r>
      <w:r w:rsidR="00D7682D" w:rsidRPr="00CA4883">
        <w:rPr>
          <w:rFonts w:ascii="Arial" w:hAnsi="Arial" w:cs="Arial"/>
        </w:rPr>
        <w:t>ali</w:t>
      </w:r>
      <w:r w:rsidR="00F922CD" w:rsidRPr="00CA4883">
        <w:rPr>
          <w:rFonts w:ascii="Arial" w:hAnsi="Arial" w:cs="Arial"/>
        </w:rPr>
        <w:t xml:space="preserve">zzazione </w:t>
      </w:r>
      <w:r w:rsidR="00D7682D" w:rsidRPr="00CA4883">
        <w:rPr>
          <w:rFonts w:ascii="Arial" w:hAnsi="Arial" w:cs="Arial"/>
        </w:rPr>
        <w:t xml:space="preserve">degli impianti </w:t>
      </w:r>
      <w:r w:rsidR="00544B66" w:rsidRPr="00CA4883">
        <w:rPr>
          <w:rFonts w:ascii="Arial" w:hAnsi="Arial" w:cs="Arial"/>
        </w:rPr>
        <w:t xml:space="preserve">fotovoltaici </w:t>
      </w:r>
      <w:r w:rsidR="00D7682D" w:rsidRPr="00CA4883">
        <w:rPr>
          <w:rFonts w:ascii="Arial" w:hAnsi="Arial" w:cs="Arial"/>
        </w:rPr>
        <w:t xml:space="preserve">nei siti indicati </w:t>
      </w:r>
      <w:r w:rsidR="00544B66" w:rsidRPr="00CA4883">
        <w:rPr>
          <w:rFonts w:ascii="Arial" w:hAnsi="Arial" w:cs="Arial"/>
        </w:rPr>
        <w:t>in ciascuno dei</w:t>
      </w:r>
      <w:r w:rsidR="00D7682D" w:rsidRPr="00CA4883">
        <w:rPr>
          <w:rFonts w:ascii="Arial" w:hAnsi="Arial" w:cs="Arial"/>
        </w:rPr>
        <w:t xml:space="preserve"> 3 Lotti</w:t>
      </w:r>
      <w:r w:rsidR="002177E1" w:rsidRPr="00CA4883">
        <w:rPr>
          <w:rFonts w:ascii="Arial" w:hAnsi="Arial" w:cs="Arial"/>
        </w:rPr>
        <w:t xml:space="preserve"> su aree che verranno concesse al Fornitore in comodato d’uso gratuito</w:t>
      </w:r>
      <w:r w:rsidR="00544B66" w:rsidRPr="00CA4883">
        <w:rPr>
          <w:rFonts w:ascii="Arial" w:hAnsi="Arial" w:cs="Arial"/>
        </w:rPr>
        <w:t xml:space="preserve">. Gli impianti </w:t>
      </w:r>
      <w:r w:rsidR="00D7682D" w:rsidRPr="00CA4883">
        <w:rPr>
          <w:rFonts w:ascii="Arial" w:hAnsi="Arial" w:cs="Arial"/>
        </w:rPr>
        <w:t xml:space="preserve">rimarranno di proprietà </w:t>
      </w:r>
      <w:r w:rsidR="00466AC4" w:rsidRPr="00CA4883">
        <w:rPr>
          <w:rFonts w:ascii="Arial" w:hAnsi="Arial" w:cs="Arial"/>
        </w:rPr>
        <w:t xml:space="preserve">del Fornitore </w:t>
      </w:r>
      <w:r w:rsidR="00D7682D" w:rsidRPr="00CA4883">
        <w:rPr>
          <w:rFonts w:ascii="Arial" w:hAnsi="Arial" w:cs="Arial"/>
        </w:rPr>
        <w:t>per tutt</w:t>
      </w:r>
      <w:r w:rsidR="00466AC4" w:rsidRPr="00CA4883">
        <w:rPr>
          <w:rFonts w:ascii="Arial" w:hAnsi="Arial" w:cs="Arial"/>
        </w:rPr>
        <w:t>a la durata</w:t>
      </w:r>
      <w:r w:rsidR="00544B66" w:rsidRPr="00CA4883">
        <w:rPr>
          <w:rFonts w:ascii="Arial" w:hAnsi="Arial" w:cs="Arial"/>
        </w:rPr>
        <w:t xml:space="preserve"> contrattuale:</w:t>
      </w:r>
      <w:r w:rsidRPr="00CA4883">
        <w:rPr>
          <w:rFonts w:ascii="Arial" w:hAnsi="Arial" w:cs="Arial"/>
        </w:rPr>
        <w:t xml:space="preserve"> durante tale periodo</w:t>
      </w:r>
      <w:r w:rsidR="00544B66" w:rsidRPr="00CA4883">
        <w:rPr>
          <w:rFonts w:ascii="Arial" w:hAnsi="Arial" w:cs="Arial"/>
        </w:rPr>
        <w:t xml:space="preserve"> </w:t>
      </w:r>
      <w:r w:rsidR="00466AC4" w:rsidRPr="00CA4883">
        <w:rPr>
          <w:rFonts w:ascii="Arial" w:hAnsi="Arial" w:cs="Arial"/>
        </w:rPr>
        <w:t>il Fornitore dovrà</w:t>
      </w:r>
      <w:r w:rsidR="00544B66" w:rsidRPr="00CA4883">
        <w:rPr>
          <w:rFonts w:ascii="Arial" w:hAnsi="Arial" w:cs="Arial"/>
        </w:rPr>
        <w:t xml:space="preserve"> occuparsi della manutenzione degli impianti e</w:t>
      </w:r>
      <w:r w:rsidR="00466AC4" w:rsidRPr="00CA4883">
        <w:rPr>
          <w:rFonts w:ascii="Arial" w:hAnsi="Arial" w:cs="Arial"/>
        </w:rPr>
        <w:t xml:space="preserve"> fornire </w:t>
      </w:r>
      <w:r w:rsidR="002177E1" w:rsidRPr="00CA4883">
        <w:rPr>
          <w:rFonts w:ascii="Arial" w:hAnsi="Arial" w:cs="Arial"/>
        </w:rPr>
        <w:t>quota parte del</w:t>
      </w:r>
      <w:r w:rsidR="00466AC4" w:rsidRPr="00CA4883">
        <w:rPr>
          <w:rFonts w:ascii="Arial" w:hAnsi="Arial" w:cs="Arial"/>
        </w:rPr>
        <w:t xml:space="preserve">l’energia elettrica prodotta agli stabilimenti in cui verranno </w:t>
      </w:r>
      <w:r w:rsidRPr="00CA4883">
        <w:rPr>
          <w:rFonts w:ascii="Arial" w:hAnsi="Arial" w:cs="Arial"/>
        </w:rPr>
        <w:t xml:space="preserve">realizzati, secondo </w:t>
      </w:r>
      <w:r w:rsidR="00544B66" w:rsidRPr="00CA4883">
        <w:rPr>
          <w:rFonts w:ascii="Arial" w:hAnsi="Arial" w:cs="Arial"/>
        </w:rPr>
        <w:t>le richieste orarie degli stessi.</w:t>
      </w:r>
      <w:r w:rsidR="00D7682D" w:rsidRPr="00CA4883">
        <w:rPr>
          <w:rFonts w:ascii="Arial" w:hAnsi="Arial" w:cs="Arial"/>
        </w:rPr>
        <w:t xml:space="preserve"> </w:t>
      </w:r>
    </w:p>
    <w:p w14:paraId="54161887" w14:textId="77777777" w:rsidR="002308B2" w:rsidRPr="00E96A85" w:rsidRDefault="00140165" w:rsidP="004C4046">
      <w:pPr>
        <w:pStyle w:val="Paragrafoelenco"/>
        <w:numPr>
          <w:ilvl w:val="0"/>
          <w:numId w:val="12"/>
        </w:numPr>
        <w:spacing w:before="360" w:line="360" w:lineRule="auto"/>
        <w:rPr>
          <w:rFonts w:ascii="Arial" w:hAnsi="Arial" w:cs="Arial"/>
          <w:b/>
        </w:rPr>
      </w:pPr>
      <w:r w:rsidRPr="00E96A85">
        <w:rPr>
          <w:rFonts w:ascii="Arial" w:hAnsi="Arial" w:cs="Arial"/>
          <w:b/>
        </w:rPr>
        <w:t xml:space="preserve">Soggetti ammessi alla </w:t>
      </w:r>
      <w:r w:rsidRPr="00E96A85">
        <w:rPr>
          <w:rFonts w:ascii="Arial" w:hAnsi="Arial" w:cs="Arial"/>
          <w:b/>
        </w:rPr>
        <w:t>procedura di gara</w:t>
      </w:r>
    </w:p>
    <w:p w14:paraId="54161889" w14:textId="52ADD7C3" w:rsidR="002308B2" w:rsidRPr="00E96A85" w:rsidRDefault="002B5D73" w:rsidP="00CA4883">
      <w:pPr>
        <w:spacing w:line="360" w:lineRule="auto"/>
        <w:rPr>
          <w:rFonts w:ascii="Arial" w:hAnsi="Arial" w:cs="Arial"/>
        </w:rPr>
      </w:pPr>
      <w:r w:rsidRPr="00E96A85">
        <w:rPr>
          <w:rFonts w:ascii="Arial" w:hAnsi="Arial" w:cs="Arial"/>
        </w:rPr>
        <w:t>S</w:t>
      </w:r>
      <w:r w:rsidR="002308B2" w:rsidRPr="00E96A85">
        <w:rPr>
          <w:rFonts w:ascii="Arial" w:hAnsi="Arial" w:cs="Arial"/>
        </w:rPr>
        <w:t>ono ammessi a partecipare alla procedura di gara</w:t>
      </w:r>
      <w:r w:rsidR="00CA4883">
        <w:rPr>
          <w:rFonts w:ascii="Arial" w:hAnsi="Arial" w:cs="Arial"/>
        </w:rPr>
        <w:t xml:space="preserve"> </w:t>
      </w:r>
      <w:r w:rsidR="002308B2" w:rsidRPr="00E96A85">
        <w:rPr>
          <w:rFonts w:ascii="Arial" w:hAnsi="Arial" w:cs="Arial"/>
        </w:rPr>
        <w:t>le società commerciali</w:t>
      </w:r>
      <w:r w:rsidR="007A3225">
        <w:rPr>
          <w:rFonts w:ascii="Arial" w:hAnsi="Arial" w:cs="Arial"/>
        </w:rPr>
        <w:t xml:space="preserve"> operanti nel settore energetico, incluse le ESCO</w:t>
      </w:r>
      <w:r w:rsidR="00CA4883">
        <w:rPr>
          <w:rFonts w:ascii="Arial" w:hAnsi="Arial" w:cs="Arial"/>
        </w:rPr>
        <w:t>.</w:t>
      </w:r>
    </w:p>
    <w:p w14:paraId="54161891" w14:textId="0BC58875" w:rsidR="002308B2" w:rsidRPr="00E96A85" w:rsidRDefault="002308B2" w:rsidP="00FE3CAD">
      <w:pPr>
        <w:spacing w:after="120" w:line="360" w:lineRule="auto"/>
        <w:rPr>
          <w:rFonts w:ascii="Arial" w:hAnsi="Arial" w:cs="Arial"/>
        </w:rPr>
      </w:pPr>
      <w:r w:rsidRPr="00E96A85">
        <w:rPr>
          <w:rFonts w:ascii="Arial" w:hAnsi="Arial" w:cs="Arial"/>
        </w:rPr>
        <w:t xml:space="preserve">Non possono partecipare alla gara i fornitori il cui fatturato annuo sia generato da ordini provenienti da una o più aziende appartenenti al Gruppo </w:t>
      </w:r>
      <w:r w:rsidR="003152FA" w:rsidRPr="00E96A85">
        <w:rPr>
          <w:rFonts w:ascii="Arial" w:hAnsi="Arial" w:cs="Arial"/>
        </w:rPr>
        <w:t>Leonardo</w:t>
      </w:r>
      <w:r w:rsidRPr="00E96A85">
        <w:rPr>
          <w:rFonts w:ascii="Arial" w:hAnsi="Arial" w:cs="Arial"/>
        </w:rPr>
        <w:t xml:space="preserve"> in misura superiore al 70% del totale, salvo espressa autorizzazione di </w:t>
      </w:r>
      <w:r w:rsidR="003152FA" w:rsidRPr="00E96A85">
        <w:rPr>
          <w:rFonts w:ascii="Arial" w:hAnsi="Arial" w:cs="Arial"/>
        </w:rPr>
        <w:t>LGS</w:t>
      </w:r>
      <w:r w:rsidRPr="00E96A85">
        <w:rPr>
          <w:rFonts w:ascii="Arial" w:hAnsi="Arial" w:cs="Arial"/>
        </w:rPr>
        <w:t xml:space="preserve"> per particolari esigenze di carattere tecnico. </w:t>
      </w:r>
    </w:p>
    <w:p w14:paraId="54161894" w14:textId="320741D8" w:rsidR="00E97DB9" w:rsidRPr="00E96A85" w:rsidRDefault="007227A4" w:rsidP="00E97DB9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È</w:t>
      </w:r>
      <w:r w:rsidRPr="00E96A85">
        <w:rPr>
          <w:rFonts w:ascii="Arial" w:hAnsi="Arial" w:cs="Arial"/>
        </w:rPr>
        <w:t xml:space="preserve"> </w:t>
      </w:r>
      <w:r w:rsidR="00E97DB9" w:rsidRPr="00E96A85">
        <w:rPr>
          <w:rFonts w:ascii="Arial" w:hAnsi="Arial" w:cs="Arial"/>
        </w:rPr>
        <w:t>vietata altresì la partecipazione contestuale alla presente procedura di gara da parte di una società controllante e delle relative controllate. In caso di violazione di tale divieto saranno esclusi dalla gara sia la società controllante che le relative controllate.</w:t>
      </w:r>
    </w:p>
    <w:p w14:paraId="54161895" w14:textId="77777777" w:rsidR="00203E9F" w:rsidRPr="00E96A85" w:rsidRDefault="00203E9F" w:rsidP="00203E9F">
      <w:pPr>
        <w:spacing w:line="360" w:lineRule="auto"/>
        <w:rPr>
          <w:rFonts w:ascii="Arial" w:hAnsi="Arial" w:cs="Arial"/>
        </w:rPr>
      </w:pPr>
      <w:r w:rsidRPr="00E96A85">
        <w:rPr>
          <w:rFonts w:ascii="Arial" w:hAnsi="Arial" w:cs="Arial"/>
        </w:rPr>
        <w:t xml:space="preserve">Saranno in ogni caso </w:t>
      </w:r>
      <w:r w:rsidRPr="00E96A85">
        <w:rPr>
          <w:rFonts w:ascii="Arial" w:hAnsi="Arial" w:cs="Arial"/>
          <w:b/>
          <w:u w:val="single"/>
        </w:rPr>
        <w:t>esclusi</w:t>
      </w:r>
      <w:r w:rsidRPr="00E96A85">
        <w:rPr>
          <w:rFonts w:ascii="Arial" w:hAnsi="Arial" w:cs="Arial"/>
          <w:b/>
        </w:rPr>
        <w:t xml:space="preserve"> </w:t>
      </w:r>
      <w:r w:rsidRPr="00E96A85">
        <w:rPr>
          <w:rFonts w:ascii="Arial" w:hAnsi="Arial" w:cs="Arial"/>
        </w:rPr>
        <w:t xml:space="preserve">dalla gara, senza obbligo di motivazione, tutti i concorrenti per i quali </w:t>
      </w:r>
      <w:r w:rsidR="003152FA" w:rsidRPr="00E96A85">
        <w:rPr>
          <w:rFonts w:ascii="Arial" w:hAnsi="Arial" w:cs="Arial"/>
        </w:rPr>
        <w:t>LGS</w:t>
      </w:r>
      <w:r w:rsidR="00E97DB9" w:rsidRPr="00E96A85">
        <w:rPr>
          <w:rFonts w:ascii="Arial" w:hAnsi="Arial" w:cs="Arial"/>
        </w:rPr>
        <w:t xml:space="preserve"> </w:t>
      </w:r>
      <w:r w:rsidRPr="00E96A85">
        <w:rPr>
          <w:rFonts w:ascii="Arial" w:hAnsi="Arial" w:cs="Arial"/>
        </w:rPr>
        <w:t>non ritenga sussistere adeguata affidabilità professionale in quanto incorsi, negli ultimi tre anni a titolo esemplificativo e non esaustivo:</w:t>
      </w:r>
    </w:p>
    <w:p w14:paraId="54161896" w14:textId="77777777" w:rsidR="00203E9F" w:rsidRPr="00E96A85" w:rsidRDefault="00203E9F" w:rsidP="00203E9F">
      <w:pPr>
        <w:numPr>
          <w:ilvl w:val="0"/>
          <w:numId w:val="2"/>
        </w:numPr>
        <w:spacing w:line="360" w:lineRule="auto"/>
        <w:ind w:right="0"/>
        <w:rPr>
          <w:rFonts w:ascii="Arial" w:hAnsi="Arial" w:cs="Arial"/>
        </w:rPr>
      </w:pPr>
      <w:r w:rsidRPr="00E96A85">
        <w:rPr>
          <w:rFonts w:ascii="Arial" w:hAnsi="Arial" w:cs="Arial"/>
        </w:rPr>
        <w:t xml:space="preserve">nella risoluzione per inadempimento di contratti stipulati con la stessa </w:t>
      </w:r>
      <w:r w:rsidR="003152FA" w:rsidRPr="00E96A85">
        <w:rPr>
          <w:rFonts w:ascii="Arial" w:hAnsi="Arial" w:cs="Arial"/>
        </w:rPr>
        <w:t>LGS</w:t>
      </w:r>
      <w:r w:rsidRPr="00E96A85">
        <w:rPr>
          <w:rFonts w:ascii="Arial" w:hAnsi="Arial" w:cs="Arial"/>
        </w:rPr>
        <w:t xml:space="preserve">, </w:t>
      </w:r>
      <w:r w:rsidR="003152FA" w:rsidRPr="00E96A85">
        <w:rPr>
          <w:rFonts w:ascii="Arial" w:hAnsi="Arial" w:cs="Arial"/>
        </w:rPr>
        <w:t>Leonardo</w:t>
      </w:r>
      <w:r w:rsidRPr="00E96A85">
        <w:rPr>
          <w:rFonts w:ascii="Arial" w:hAnsi="Arial" w:cs="Arial"/>
        </w:rPr>
        <w:t xml:space="preserve"> </w:t>
      </w:r>
      <w:proofErr w:type="spellStart"/>
      <w:r w:rsidRPr="00E96A85">
        <w:rPr>
          <w:rFonts w:ascii="Arial" w:hAnsi="Arial" w:cs="Arial"/>
        </w:rPr>
        <w:t>SpA</w:t>
      </w:r>
      <w:proofErr w:type="spellEnd"/>
      <w:r w:rsidRPr="00E96A85">
        <w:rPr>
          <w:rFonts w:ascii="Arial" w:hAnsi="Arial" w:cs="Arial"/>
        </w:rPr>
        <w:t xml:space="preserve"> o da altre Società del Gruppo </w:t>
      </w:r>
      <w:r w:rsidR="003152FA" w:rsidRPr="00E96A85">
        <w:rPr>
          <w:rFonts w:ascii="Arial" w:hAnsi="Arial" w:cs="Arial"/>
        </w:rPr>
        <w:t>Leonardo</w:t>
      </w:r>
      <w:r w:rsidRPr="00E96A85">
        <w:rPr>
          <w:rFonts w:ascii="Arial" w:hAnsi="Arial" w:cs="Arial"/>
        </w:rPr>
        <w:t>;</w:t>
      </w:r>
    </w:p>
    <w:p w14:paraId="54161897" w14:textId="77777777" w:rsidR="00203E9F" w:rsidRPr="00E96A85" w:rsidRDefault="00203E9F" w:rsidP="00203E9F">
      <w:pPr>
        <w:numPr>
          <w:ilvl w:val="0"/>
          <w:numId w:val="2"/>
        </w:numPr>
        <w:spacing w:line="360" w:lineRule="auto"/>
        <w:ind w:right="0"/>
        <w:rPr>
          <w:rFonts w:ascii="Arial" w:hAnsi="Arial" w:cs="Arial"/>
        </w:rPr>
      </w:pPr>
      <w:r w:rsidRPr="00E96A85">
        <w:rPr>
          <w:rFonts w:ascii="Arial" w:hAnsi="Arial" w:cs="Arial"/>
        </w:rPr>
        <w:t xml:space="preserve">nella dichiarata non collaudabilità di lavori, servizi e forniture oggetto di contratti stipulati dalla stessa </w:t>
      </w:r>
      <w:r w:rsidR="003152FA" w:rsidRPr="00E96A85">
        <w:rPr>
          <w:rFonts w:ascii="Arial" w:hAnsi="Arial" w:cs="Arial"/>
        </w:rPr>
        <w:t>LGS</w:t>
      </w:r>
      <w:r w:rsidRPr="00E96A85">
        <w:rPr>
          <w:rFonts w:ascii="Arial" w:hAnsi="Arial" w:cs="Arial"/>
        </w:rPr>
        <w:t xml:space="preserve">, </w:t>
      </w:r>
      <w:r w:rsidR="003152FA" w:rsidRPr="00E96A85">
        <w:rPr>
          <w:rFonts w:ascii="Arial" w:hAnsi="Arial" w:cs="Arial"/>
        </w:rPr>
        <w:t>Leonardo</w:t>
      </w:r>
      <w:r w:rsidRPr="00E96A85">
        <w:rPr>
          <w:rFonts w:ascii="Arial" w:hAnsi="Arial" w:cs="Arial"/>
        </w:rPr>
        <w:t xml:space="preserve"> </w:t>
      </w:r>
      <w:proofErr w:type="spellStart"/>
      <w:r w:rsidRPr="00E96A85">
        <w:rPr>
          <w:rFonts w:ascii="Arial" w:hAnsi="Arial" w:cs="Arial"/>
        </w:rPr>
        <w:t>SpA</w:t>
      </w:r>
      <w:proofErr w:type="spellEnd"/>
      <w:r w:rsidRPr="00E96A85">
        <w:rPr>
          <w:rFonts w:ascii="Arial" w:hAnsi="Arial" w:cs="Arial"/>
        </w:rPr>
        <w:t xml:space="preserve"> o da altre Società del Gruppo </w:t>
      </w:r>
      <w:r w:rsidR="003152FA" w:rsidRPr="00E96A85">
        <w:rPr>
          <w:rFonts w:ascii="Arial" w:hAnsi="Arial" w:cs="Arial"/>
        </w:rPr>
        <w:t>Leonardo</w:t>
      </w:r>
      <w:r w:rsidRPr="00E96A85">
        <w:rPr>
          <w:rFonts w:ascii="Arial" w:hAnsi="Arial" w:cs="Arial"/>
        </w:rPr>
        <w:t xml:space="preserve">; </w:t>
      </w:r>
    </w:p>
    <w:p w14:paraId="5FEB9453" w14:textId="77777777" w:rsidR="00CA4883" w:rsidRDefault="00203E9F" w:rsidP="00CA2E69">
      <w:pPr>
        <w:numPr>
          <w:ilvl w:val="0"/>
          <w:numId w:val="2"/>
        </w:numPr>
        <w:spacing w:line="360" w:lineRule="auto"/>
        <w:ind w:right="0"/>
        <w:rPr>
          <w:rFonts w:ascii="Arial" w:hAnsi="Arial" w:cs="Arial"/>
        </w:rPr>
      </w:pPr>
      <w:r w:rsidRPr="00CA4883">
        <w:rPr>
          <w:rFonts w:ascii="Arial" w:hAnsi="Arial" w:cs="Arial"/>
        </w:rPr>
        <w:t xml:space="preserve">nella violazione, nel corso dell’esecuzione di precedenti contratti, di una qualsiasi delle norme del codice Etico della stessa </w:t>
      </w:r>
      <w:r w:rsidR="003152FA" w:rsidRPr="00CA4883">
        <w:rPr>
          <w:rFonts w:ascii="Arial" w:hAnsi="Arial" w:cs="Arial"/>
        </w:rPr>
        <w:t>LGS</w:t>
      </w:r>
      <w:r w:rsidRPr="00CA4883">
        <w:rPr>
          <w:rFonts w:ascii="Arial" w:hAnsi="Arial" w:cs="Arial"/>
        </w:rPr>
        <w:t xml:space="preserve">, </w:t>
      </w:r>
      <w:r w:rsidR="003152FA" w:rsidRPr="00CA4883">
        <w:rPr>
          <w:rFonts w:ascii="Arial" w:hAnsi="Arial" w:cs="Arial"/>
        </w:rPr>
        <w:t>Leonardo</w:t>
      </w:r>
      <w:r w:rsidRPr="00CA4883">
        <w:rPr>
          <w:rFonts w:ascii="Arial" w:hAnsi="Arial" w:cs="Arial"/>
        </w:rPr>
        <w:t xml:space="preserve"> </w:t>
      </w:r>
      <w:proofErr w:type="spellStart"/>
      <w:r w:rsidRPr="00CA4883">
        <w:rPr>
          <w:rFonts w:ascii="Arial" w:hAnsi="Arial" w:cs="Arial"/>
        </w:rPr>
        <w:t>SpA</w:t>
      </w:r>
      <w:proofErr w:type="spellEnd"/>
      <w:r w:rsidR="00C00A16" w:rsidRPr="00CA4883">
        <w:rPr>
          <w:rFonts w:ascii="Arial" w:hAnsi="Arial" w:cs="Arial"/>
        </w:rPr>
        <w:t xml:space="preserve"> </w:t>
      </w:r>
      <w:r w:rsidRPr="00CA4883">
        <w:rPr>
          <w:rFonts w:ascii="Arial" w:hAnsi="Arial" w:cs="Arial"/>
        </w:rPr>
        <w:t xml:space="preserve">e delle società del Gruppo </w:t>
      </w:r>
      <w:r w:rsidR="003152FA" w:rsidRPr="00CA4883">
        <w:rPr>
          <w:rFonts w:ascii="Arial" w:hAnsi="Arial" w:cs="Arial"/>
        </w:rPr>
        <w:t>Leonardo</w:t>
      </w:r>
      <w:r w:rsidR="00CA4883">
        <w:rPr>
          <w:rFonts w:ascii="Arial" w:hAnsi="Arial" w:cs="Arial"/>
        </w:rPr>
        <w:t>;</w:t>
      </w:r>
    </w:p>
    <w:p w14:paraId="54161899" w14:textId="19C61A4C" w:rsidR="00203E9F" w:rsidRPr="00CA4883" w:rsidRDefault="00203E9F" w:rsidP="00CA2E69">
      <w:pPr>
        <w:numPr>
          <w:ilvl w:val="0"/>
          <w:numId w:val="2"/>
        </w:numPr>
        <w:spacing w:line="360" w:lineRule="auto"/>
        <w:ind w:right="0"/>
        <w:rPr>
          <w:rFonts w:ascii="Arial" w:hAnsi="Arial" w:cs="Arial"/>
        </w:rPr>
      </w:pPr>
      <w:r w:rsidRPr="00CA4883">
        <w:rPr>
          <w:rFonts w:ascii="Arial" w:hAnsi="Arial" w:cs="Arial"/>
        </w:rPr>
        <w:t xml:space="preserve">nella mancata presa in consegna, per fatto o colpa, di lavori, forniture o servizi affidati dalla stessa </w:t>
      </w:r>
      <w:r w:rsidR="003152FA" w:rsidRPr="00CA4883">
        <w:rPr>
          <w:rFonts w:ascii="Arial" w:hAnsi="Arial" w:cs="Arial"/>
        </w:rPr>
        <w:t>LGS</w:t>
      </w:r>
      <w:r w:rsidRPr="00CA4883">
        <w:rPr>
          <w:rFonts w:ascii="Arial" w:hAnsi="Arial" w:cs="Arial"/>
        </w:rPr>
        <w:t xml:space="preserve">, </w:t>
      </w:r>
      <w:r w:rsidR="003152FA" w:rsidRPr="00CA4883">
        <w:rPr>
          <w:rFonts w:ascii="Arial" w:hAnsi="Arial" w:cs="Arial"/>
        </w:rPr>
        <w:t>Leonardo</w:t>
      </w:r>
      <w:r w:rsidRPr="00CA4883">
        <w:rPr>
          <w:rFonts w:ascii="Arial" w:hAnsi="Arial" w:cs="Arial"/>
        </w:rPr>
        <w:t xml:space="preserve"> </w:t>
      </w:r>
      <w:proofErr w:type="spellStart"/>
      <w:r w:rsidRPr="00CA4883">
        <w:rPr>
          <w:rFonts w:ascii="Arial" w:hAnsi="Arial" w:cs="Arial"/>
        </w:rPr>
        <w:t>SpA</w:t>
      </w:r>
      <w:proofErr w:type="spellEnd"/>
      <w:r w:rsidRPr="00CA4883">
        <w:rPr>
          <w:rFonts w:ascii="Arial" w:hAnsi="Arial" w:cs="Arial"/>
        </w:rPr>
        <w:t xml:space="preserve"> o da altre Società del Gruppo </w:t>
      </w:r>
      <w:r w:rsidR="003152FA" w:rsidRPr="00CA4883">
        <w:rPr>
          <w:rFonts w:ascii="Arial" w:hAnsi="Arial" w:cs="Arial"/>
        </w:rPr>
        <w:t>Leonardo</w:t>
      </w:r>
      <w:r w:rsidRPr="00CA4883">
        <w:rPr>
          <w:rFonts w:ascii="Arial" w:hAnsi="Arial" w:cs="Arial"/>
        </w:rPr>
        <w:t>;</w:t>
      </w:r>
    </w:p>
    <w:p w14:paraId="5416189A" w14:textId="77777777" w:rsidR="00203E9F" w:rsidRPr="00E96A85" w:rsidRDefault="00203E9F" w:rsidP="00203E9F">
      <w:pPr>
        <w:numPr>
          <w:ilvl w:val="0"/>
          <w:numId w:val="2"/>
        </w:numPr>
        <w:spacing w:line="360" w:lineRule="auto"/>
        <w:ind w:right="0"/>
        <w:rPr>
          <w:rFonts w:ascii="Arial" w:hAnsi="Arial" w:cs="Arial"/>
        </w:rPr>
      </w:pPr>
      <w:r w:rsidRPr="00E96A85">
        <w:rPr>
          <w:rFonts w:ascii="Arial" w:hAnsi="Arial" w:cs="Arial"/>
        </w:rPr>
        <w:t>nella revoca della aggiudicazione di una gara d’appalto.</w:t>
      </w:r>
    </w:p>
    <w:p w14:paraId="5416189B" w14:textId="77777777" w:rsidR="00203E9F" w:rsidRPr="00E96A85" w:rsidRDefault="00203E9F" w:rsidP="004C4046">
      <w:pPr>
        <w:pStyle w:val="Paragrafoelenco"/>
        <w:numPr>
          <w:ilvl w:val="0"/>
          <w:numId w:val="12"/>
        </w:numPr>
        <w:spacing w:before="360" w:line="360" w:lineRule="auto"/>
        <w:rPr>
          <w:rFonts w:ascii="Arial" w:hAnsi="Arial" w:cs="Arial"/>
          <w:b/>
        </w:rPr>
      </w:pPr>
      <w:r w:rsidRPr="00E96A85">
        <w:rPr>
          <w:rFonts w:ascii="Arial" w:hAnsi="Arial" w:cs="Arial"/>
          <w:b/>
        </w:rPr>
        <w:t>Requisiti minimi di partecipazione</w:t>
      </w:r>
    </w:p>
    <w:p w14:paraId="5416189C" w14:textId="77777777" w:rsidR="00586AB5" w:rsidRPr="00E96A85" w:rsidRDefault="00203E9F" w:rsidP="00550A04">
      <w:pPr>
        <w:spacing w:line="360" w:lineRule="auto"/>
        <w:rPr>
          <w:rFonts w:ascii="Arial" w:hAnsi="Arial" w:cs="Arial"/>
        </w:rPr>
      </w:pPr>
      <w:r w:rsidRPr="00E96A85">
        <w:rPr>
          <w:rFonts w:ascii="Arial" w:hAnsi="Arial" w:cs="Arial"/>
        </w:rPr>
        <w:t>Potranno essere invitati alla procedura di gara i soggetti che possiedono i seguenti requisiti minimi di partecipazione (di seguito anche “</w:t>
      </w:r>
      <w:r w:rsidRPr="00E96A85">
        <w:rPr>
          <w:rFonts w:ascii="Arial" w:hAnsi="Arial" w:cs="Arial"/>
          <w:b/>
        </w:rPr>
        <w:t>Requisiti Minimi</w:t>
      </w:r>
      <w:r w:rsidRPr="00E96A85">
        <w:rPr>
          <w:rFonts w:ascii="Arial" w:hAnsi="Arial" w:cs="Arial"/>
        </w:rPr>
        <w:t>”):</w:t>
      </w:r>
    </w:p>
    <w:p w14:paraId="5416189D" w14:textId="7D9B793A" w:rsidR="00586AB5" w:rsidRPr="00CA4883" w:rsidRDefault="00203E9F" w:rsidP="00586AB5">
      <w:pPr>
        <w:pStyle w:val="Paragrafoelenco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E96A85">
        <w:rPr>
          <w:rFonts w:ascii="Arial" w:hAnsi="Arial" w:cs="Arial"/>
        </w:rPr>
        <w:t xml:space="preserve">abbiano realizzato nell’ultimo </w:t>
      </w:r>
      <w:r w:rsidRPr="00E96A85">
        <w:rPr>
          <w:rFonts w:ascii="Arial" w:hAnsi="Arial" w:cs="Arial"/>
        </w:rPr>
        <w:t>triennio</w:t>
      </w:r>
      <w:r w:rsidR="00087220">
        <w:rPr>
          <w:rFonts w:ascii="Arial" w:hAnsi="Arial" w:cs="Arial"/>
        </w:rPr>
        <w:t xml:space="preserve"> (2019-20-21)</w:t>
      </w:r>
      <w:r w:rsidRPr="00E96A85">
        <w:rPr>
          <w:rFonts w:ascii="Arial" w:hAnsi="Arial" w:cs="Arial"/>
        </w:rPr>
        <w:t xml:space="preserve"> un fatturato </w:t>
      </w:r>
      <w:r w:rsidR="00087220">
        <w:rPr>
          <w:rFonts w:ascii="Arial" w:hAnsi="Arial" w:cs="Arial"/>
        </w:rPr>
        <w:t xml:space="preserve">medio </w:t>
      </w:r>
      <w:r w:rsidRPr="00E96A85">
        <w:rPr>
          <w:rFonts w:ascii="Arial" w:hAnsi="Arial" w:cs="Arial"/>
        </w:rPr>
        <w:t xml:space="preserve">annuo </w:t>
      </w:r>
      <w:r w:rsidR="0089568A" w:rsidRPr="00E96A85">
        <w:rPr>
          <w:rFonts w:ascii="Arial" w:hAnsi="Arial" w:cs="Arial"/>
          <w:b/>
          <w:u w:val="single"/>
        </w:rPr>
        <w:t>non inferiore</w:t>
      </w:r>
      <w:r w:rsidRPr="00E96A85">
        <w:rPr>
          <w:rFonts w:ascii="Arial" w:hAnsi="Arial" w:cs="Arial"/>
        </w:rPr>
        <w:t xml:space="preserve"> a €</w:t>
      </w:r>
      <w:r w:rsidR="001E7B38">
        <w:rPr>
          <w:rFonts w:ascii="Arial" w:hAnsi="Arial" w:cs="Arial"/>
          <w:highlight w:val="yellow"/>
        </w:rPr>
        <w:t xml:space="preserve"> </w:t>
      </w:r>
      <w:r w:rsidR="001E7B38" w:rsidRPr="00CA4883">
        <w:rPr>
          <w:rFonts w:ascii="Arial" w:hAnsi="Arial" w:cs="Arial"/>
        </w:rPr>
        <w:t>120.000.000</w:t>
      </w:r>
    </w:p>
    <w:p w14:paraId="5416189E" w14:textId="7A7C7962" w:rsidR="00586AB5" w:rsidRPr="00CA4883" w:rsidRDefault="0091197F" w:rsidP="001E7B38">
      <w:pPr>
        <w:pStyle w:val="Paragrafoelenco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CA4883">
        <w:rPr>
          <w:rFonts w:ascii="Arial" w:hAnsi="Arial" w:cs="Arial"/>
        </w:rPr>
        <w:t xml:space="preserve">abbiano installato </w:t>
      </w:r>
      <w:r w:rsidR="00087220" w:rsidRPr="00CA4883">
        <w:rPr>
          <w:rFonts w:ascii="Arial" w:hAnsi="Arial" w:cs="Arial"/>
        </w:rPr>
        <w:t>o</w:t>
      </w:r>
      <w:r w:rsidRPr="00CA4883">
        <w:rPr>
          <w:rFonts w:ascii="Arial" w:hAnsi="Arial" w:cs="Arial"/>
        </w:rPr>
        <w:t xml:space="preserve"> contrattualizzato</w:t>
      </w:r>
      <w:r w:rsidR="00087220" w:rsidRPr="00CA4883">
        <w:rPr>
          <w:rFonts w:ascii="Arial" w:hAnsi="Arial" w:cs="Arial"/>
        </w:rPr>
        <w:t>,</w:t>
      </w:r>
      <w:r w:rsidRPr="00CA4883">
        <w:rPr>
          <w:rFonts w:ascii="Arial" w:hAnsi="Arial" w:cs="Arial"/>
        </w:rPr>
        <w:t xml:space="preserve"> </w:t>
      </w:r>
      <w:r w:rsidR="00087220" w:rsidRPr="00CA4883">
        <w:rPr>
          <w:rFonts w:ascii="Arial" w:hAnsi="Arial" w:cs="Arial"/>
        </w:rPr>
        <w:t xml:space="preserve">nel periodo 2019 – 2022, </w:t>
      </w:r>
      <w:r w:rsidR="001E7B38" w:rsidRPr="00CA4883">
        <w:rPr>
          <w:rFonts w:ascii="Arial" w:hAnsi="Arial" w:cs="Arial"/>
        </w:rPr>
        <w:t xml:space="preserve">impianti di autoproduzione </w:t>
      </w:r>
      <w:r w:rsidR="00087220" w:rsidRPr="00CA4883">
        <w:rPr>
          <w:rFonts w:ascii="Arial" w:hAnsi="Arial" w:cs="Arial"/>
        </w:rPr>
        <w:t>per una potenza complessiva pari almeno a 20 MW,</w:t>
      </w:r>
      <w:r w:rsidR="001E7B38" w:rsidRPr="00CA4883">
        <w:rPr>
          <w:rFonts w:ascii="Arial" w:hAnsi="Arial" w:cs="Arial"/>
        </w:rPr>
        <w:t xml:space="preserve"> </w:t>
      </w:r>
      <w:r w:rsidR="00087220" w:rsidRPr="00CA4883">
        <w:rPr>
          <w:rFonts w:ascii="Arial" w:hAnsi="Arial" w:cs="Arial"/>
        </w:rPr>
        <w:t>attraverso la</w:t>
      </w:r>
      <w:r w:rsidR="001E7B38" w:rsidRPr="00CA4883">
        <w:rPr>
          <w:rFonts w:ascii="Arial" w:hAnsi="Arial" w:cs="Arial"/>
        </w:rPr>
        <w:t xml:space="preserve"> società </w:t>
      </w:r>
      <w:r w:rsidR="00087220" w:rsidRPr="00CA4883">
        <w:rPr>
          <w:rFonts w:ascii="Arial" w:hAnsi="Arial" w:cs="Arial"/>
        </w:rPr>
        <w:t xml:space="preserve">che si candida a partecipare alla Gara </w:t>
      </w:r>
      <w:r w:rsidR="001E7B38" w:rsidRPr="00CA4883">
        <w:rPr>
          <w:rFonts w:ascii="Arial" w:hAnsi="Arial" w:cs="Arial"/>
        </w:rPr>
        <w:t xml:space="preserve">o tramite </w:t>
      </w:r>
      <w:r w:rsidR="00087220" w:rsidRPr="00CA4883">
        <w:rPr>
          <w:rFonts w:ascii="Arial" w:hAnsi="Arial" w:cs="Arial"/>
        </w:rPr>
        <w:t xml:space="preserve">sue Aziende </w:t>
      </w:r>
      <w:r w:rsidR="001E7B38" w:rsidRPr="00CA4883">
        <w:rPr>
          <w:rFonts w:ascii="Arial" w:hAnsi="Arial" w:cs="Arial"/>
        </w:rPr>
        <w:t xml:space="preserve">partner </w:t>
      </w:r>
      <w:r w:rsidR="00087220" w:rsidRPr="00CA4883">
        <w:rPr>
          <w:rFonts w:ascii="Arial" w:hAnsi="Arial" w:cs="Arial"/>
        </w:rPr>
        <w:t xml:space="preserve">o </w:t>
      </w:r>
      <w:r w:rsidR="001E7B38" w:rsidRPr="00CA4883">
        <w:rPr>
          <w:rFonts w:ascii="Arial" w:hAnsi="Arial" w:cs="Arial"/>
        </w:rPr>
        <w:t>partecipate</w:t>
      </w:r>
    </w:p>
    <w:p w14:paraId="3AEA58A0" w14:textId="47FC7EAA" w:rsidR="00911B28" w:rsidRDefault="00203E9F" w:rsidP="00CA4883">
      <w:pPr>
        <w:spacing w:before="120" w:after="120" w:line="360" w:lineRule="auto"/>
        <w:rPr>
          <w:rFonts w:ascii="Arial" w:hAnsi="Arial" w:cs="Arial"/>
        </w:rPr>
      </w:pPr>
      <w:r w:rsidRPr="00E96A85">
        <w:rPr>
          <w:rFonts w:ascii="Arial" w:hAnsi="Arial" w:cs="Arial"/>
        </w:rPr>
        <w:t>Si segnala che non è ammessa la partecipazione alla gara facendo ricorso all’avvalimento.</w:t>
      </w:r>
    </w:p>
    <w:p w14:paraId="541618A9" w14:textId="77777777" w:rsidR="00A373A2" w:rsidRPr="00E96A85" w:rsidRDefault="00A373A2" w:rsidP="004C4046">
      <w:pPr>
        <w:pStyle w:val="Paragrafoelenco"/>
        <w:numPr>
          <w:ilvl w:val="0"/>
          <w:numId w:val="12"/>
        </w:numPr>
        <w:spacing w:before="360" w:line="360" w:lineRule="auto"/>
        <w:rPr>
          <w:rFonts w:ascii="Arial" w:hAnsi="Arial" w:cs="Arial"/>
          <w:b/>
        </w:rPr>
      </w:pPr>
      <w:r w:rsidRPr="00E96A85">
        <w:rPr>
          <w:rFonts w:ascii="Arial" w:hAnsi="Arial" w:cs="Arial"/>
          <w:b/>
        </w:rPr>
        <w:t>Manifestazione di interesse</w:t>
      </w:r>
    </w:p>
    <w:p w14:paraId="541618AA" w14:textId="77777777" w:rsidR="00DE6742" w:rsidRPr="00E96A85" w:rsidRDefault="006379BF" w:rsidP="00BC04C5">
      <w:pPr>
        <w:spacing w:line="360" w:lineRule="auto"/>
        <w:rPr>
          <w:rFonts w:ascii="Arial" w:hAnsi="Arial" w:cs="Arial"/>
        </w:rPr>
      </w:pPr>
      <w:r w:rsidRPr="00E96A85">
        <w:rPr>
          <w:rFonts w:ascii="Arial" w:hAnsi="Arial" w:cs="Arial"/>
        </w:rPr>
        <w:t>Entro e non oltre la data di scadenza dell’avviso</w:t>
      </w:r>
      <w:r w:rsidR="008014F3" w:rsidRPr="00E96A85">
        <w:rPr>
          <w:rFonts w:ascii="Arial" w:hAnsi="Arial" w:cs="Arial"/>
        </w:rPr>
        <w:t xml:space="preserve"> </w:t>
      </w:r>
      <w:r w:rsidRPr="00E96A85">
        <w:rPr>
          <w:rFonts w:ascii="Arial" w:hAnsi="Arial" w:cs="Arial"/>
        </w:rPr>
        <w:t>i</w:t>
      </w:r>
      <w:r w:rsidR="00BC04C5" w:rsidRPr="00E96A85">
        <w:rPr>
          <w:rFonts w:ascii="Arial" w:hAnsi="Arial" w:cs="Arial"/>
        </w:rPr>
        <w:t xml:space="preserve"> soggetti interessati ad e</w:t>
      </w:r>
      <w:r w:rsidR="000D0990" w:rsidRPr="00E96A85">
        <w:rPr>
          <w:rFonts w:ascii="Arial" w:hAnsi="Arial" w:cs="Arial"/>
        </w:rPr>
        <w:t>ssere invitati alla gara, purché</w:t>
      </w:r>
      <w:r w:rsidR="00BC04C5" w:rsidRPr="00E96A85">
        <w:rPr>
          <w:rFonts w:ascii="Arial" w:hAnsi="Arial" w:cs="Arial"/>
        </w:rPr>
        <w:t xml:space="preserve"> in possesso dei </w:t>
      </w:r>
      <w:r w:rsidR="00F50B4A" w:rsidRPr="00E96A85">
        <w:rPr>
          <w:rFonts w:ascii="Arial" w:hAnsi="Arial" w:cs="Arial"/>
        </w:rPr>
        <w:t>requisiti richiesti,</w:t>
      </w:r>
      <w:r w:rsidR="00DE6742" w:rsidRPr="00E96A85">
        <w:rPr>
          <w:rFonts w:ascii="Arial" w:hAnsi="Arial" w:cs="Arial"/>
        </w:rPr>
        <w:t xml:space="preserve"> </w:t>
      </w:r>
      <w:r w:rsidR="00F50B4A" w:rsidRPr="00E96A85">
        <w:rPr>
          <w:rFonts w:ascii="Arial" w:hAnsi="Arial" w:cs="Arial"/>
        </w:rPr>
        <w:t>sono tenuti</w:t>
      </w:r>
      <w:r w:rsidR="00DE6742" w:rsidRPr="00E96A85">
        <w:rPr>
          <w:rFonts w:ascii="Arial" w:hAnsi="Arial" w:cs="Arial"/>
        </w:rPr>
        <w:t xml:space="preserve"> </w:t>
      </w:r>
      <w:r w:rsidR="00BC04C5" w:rsidRPr="00E96A85">
        <w:rPr>
          <w:rFonts w:ascii="Arial" w:hAnsi="Arial" w:cs="Arial"/>
        </w:rPr>
        <w:t>a</w:t>
      </w:r>
      <w:r w:rsidR="00DE6742" w:rsidRPr="00E96A85">
        <w:rPr>
          <w:rFonts w:ascii="Arial" w:hAnsi="Arial" w:cs="Arial"/>
        </w:rPr>
        <w:t>:</w:t>
      </w:r>
    </w:p>
    <w:p w14:paraId="541618AB" w14:textId="63026949" w:rsidR="00586AB5" w:rsidRPr="00E96A85" w:rsidRDefault="00CE4407" w:rsidP="00586AB5">
      <w:pPr>
        <w:pStyle w:val="Paragrafoelenco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E96A85">
        <w:rPr>
          <w:rFonts w:ascii="Arial" w:hAnsi="Arial" w:cs="Arial"/>
        </w:rPr>
        <w:t xml:space="preserve">Autocandidarsi </w:t>
      </w:r>
      <w:r w:rsidR="00F50B4A" w:rsidRPr="00E96A85">
        <w:rPr>
          <w:rFonts w:ascii="Arial" w:hAnsi="Arial" w:cs="Arial"/>
        </w:rPr>
        <w:t>mediante registrazione nel</w:t>
      </w:r>
      <w:r w:rsidR="008E0EE3" w:rsidRPr="00E96A85">
        <w:rPr>
          <w:rFonts w:ascii="Arial" w:hAnsi="Arial" w:cs="Arial"/>
        </w:rPr>
        <w:t xml:space="preserve"> P</w:t>
      </w:r>
      <w:r w:rsidR="00F50B4A" w:rsidRPr="00E96A85">
        <w:rPr>
          <w:rFonts w:ascii="Arial" w:hAnsi="Arial" w:cs="Arial"/>
        </w:rPr>
        <w:t xml:space="preserve">ortale </w:t>
      </w:r>
      <w:r w:rsidR="008E0EE3" w:rsidRPr="00E96A85">
        <w:rPr>
          <w:rFonts w:ascii="Arial" w:hAnsi="Arial" w:cs="Arial"/>
        </w:rPr>
        <w:t>F</w:t>
      </w:r>
      <w:r w:rsidR="00330D21" w:rsidRPr="00E96A85">
        <w:rPr>
          <w:rFonts w:ascii="Arial" w:hAnsi="Arial" w:cs="Arial"/>
        </w:rPr>
        <w:t xml:space="preserve">ornitori </w:t>
      </w:r>
      <w:r w:rsidR="003152FA" w:rsidRPr="00E96A85">
        <w:rPr>
          <w:rFonts w:ascii="Arial" w:hAnsi="Arial" w:cs="Arial"/>
        </w:rPr>
        <w:t>LGS</w:t>
      </w:r>
      <w:r w:rsidR="00330D21" w:rsidRPr="00E96A85">
        <w:rPr>
          <w:rFonts w:ascii="Arial" w:hAnsi="Arial" w:cs="Arial"/>
        </w:rPr>
        <w:t xml:space="preserve"> (</w:t>
      </w:r>
      <w:r w:rsidR="00D82654" w:rsidRPr="00E96A85">
        <w:rPr>
          <w:rFonts w:ascii="Arial" w:hAnsi="Arial" w:cs="Arial"/>
        </w:rPr>
        <w:t xml:space="preserve">link: </w:t>
      </w:r>
      <w:hyperlink r:id="rId12" w:history="1">
        <w:r w:rsidR="00BB412C" w:rsidRPr="004C5DF1">
          <w:rPr>
            <w:rStyle w:val="Collegamentoipertestuale"/>
            <w:rFonts w:ascii="Arial" w:hAnsi="Arial" w:cs="Arial"/>
          </w:rPr>
          <w:t>https://supplier-registration.leonardocompany.com</w:t>
        </w:r>
      </w:hyperlink>
      <w:r w:rsidR="00D82654" w:rsidRPr="00E96A85">
        <w:rPr>
          <w:rFonts w:ascii="Arial" w:hAnsi="Arial" w:cs="Arial"/>
        </w:rPr>
        <w:t xml:space="preserve"> </w:t>
      </w:r>
      <w:r w:rsidR="006C51EE" w:rsidRPr="00E96A85">
        <w:rPr>
          <w:rFonts w:ascii="Arial" w:hAnsi="Arial" w:cs="Arial"/>
        </w:rPr>
        <w:t>) e procedere, una volta ottenute le credenziali di accesso, con l’inserimento dei dati richiesti</w:t>
      </w:r>
      <w:r w:rsidR="00330D21" w:rsidRPr="00E96A85">
        <w:rPr>
          <w:rFonts w:ascii="Arial" w:hAnsi="Arial" w:cs="Arial"/>
        </w:rPr>
        <w:t>.</w:t>
      </w:r>
      <w:r w:rsidR="006C51EE" w:rsidRPr="00E96A85">
        <w:rPr>
          <w:rFonts w:ascii="Arial" w:hAnsi="Arial" w:cs="Arial"/>
        </w:rPr>
        <w:t xml:space="preserve"> Ai fornitori</w:t>
      </w:r>
      <w:r w:rsidR="00330D21" w:rsidRPr="00E96A85">
        <w:rPr>
          <w:rFonts w:ascii="Arial" w:hAnsi="Arial" w:cs="Arial"/>
        </w:rPr>
        <w:t xml:space="preserve"> </w:t>
      </w:r>
      <w:r w:rsidR="006C51EE" w:rsidRPr="00E96A85">
        <w:rPr>
          <w:rFonts w:ascii="Arial" w:hAnsi="Arial" w:cs="Arial"/>
        </w:rPr>
        <w:t xml:space="preserve">già registrati </w:t>
      </w:r>
      <w:r w:rsidR="0091041E" w:rsidRPr="00E96A85">
        <w:rPr>
          <w:rFonts w:ascii="Arial" w:hAnsi="Arial" w:cs="Arial"/>
        </w:rPr>
        <w:t>nel Portale Fornitori</w:t>
      </w:r>
      <w:r w:rsidR="006C51EE" w:rsidRPr="00E96A85">
        <w:rPr>
          <w:rFonts w:ascii="Arial" w:hAnsi="Arial" w:cs="Arial"/>
        </w:rPr>
        <w:t xml:space="preserve"> ed in possesso</w:t>
      </w:r>
      <w:r w:rsidR="00330D21" w:rsidRPr="00E96A85">
        <w:rPr>
          <w:rFonts w:ascii="Arial" w:hAnsi="Arial" w:cs="Arial"/>
        </w:rPr>
        <w:t xml:space="preserve"> </w:t>
      </w:r>
      <w:r w:rsidR="006C51EE" w:rsidRPr="00E96A85">
        <w:rPr>
          <w:rFonts w:ascii="Arial" w:hAnsi="Arial" w:cs="Arial"/>
        </w:rPr>
        <w:t xml:space="preserve">delle credenziali di accesso è richiesta la verifica ed eventuale aggiornamento dei dati </w:t>
      </w:r>
      <w:r w:rsidR="0091041E" w:rsidRPr="00E96A85">
        <w:rPr>
          <w:rFonts w:ascii="Arial" w:hAnsi="Arial" w:cs="Arial"/>
        </w:rPr>
        <w:t xml:space="preserve">e delle informazioni </w:t>
      </w:r>
      <w:r w:rsidR="006C51EE" w:rsidRPr="00E96A85">
        <w:rPr>
          <w:rFonts w:ascii="Arial" w:hAnsi="Arial" w:cs="Arial"/>
        </w:rPr>
        <w:t xml:space="preserve">inseriti </w:t>
      </w:r>
      <w:r w:rsidR="0091041E" w:rsidRPr="00E96A85">
        <w:rPr>
          <w:rFonts w:ascii="Arial" w:hAnsi="Arial" w:cs="Arial"/>
        </w:rPr>
        <w:t xml:space="preserve">precedentemente </w:t>
      </w:r>
      <w:r w:rsidR="006C51EE" w:rsidRPr="00E96A85">
        <w:rPr>
          <w:rFonts w:ascii="Arial" w:hAnsi="Arial" w:cs="Arial"/>
        </w:rPr>
        <w:t>a sistema.</w:t>
      </w:r>
    </w:p>
    <w:p w14:paraId="541618AC" w14:textId="4C97E707" w:rsidR="00586AB5" w:rsidRPr="00E96A85" w:rsidRDefault="00D0515C" w:rsidP="00586AB5">
      <w:pPr>
        <w:pStyle w:val="Paragrafoelenco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E96A85">
        <w:rPr>
          <w:rFonts w:ascii="Arial" w:hAnsi="Arial" w:cs="Arial"/>
        </w:rPr>
        <w:t>Comunicare</w:t>
      </w:r>
      <w:r w:rsidR="00BC0FE8" w:rsidRPr="00E96A85">
        <w:rPr>
          <w:rFonts w:ascii="Arial" w:hAnsi="Arial" w:cs="Arial"/>
        </w:rPr>
        <w:t xml:space="preserve"> la propria Manifestazione di </w:t>
      </w:r>
      <w:r w:rsidR="0089568A" w:rsidRPr="00E96A85">
        <w:rPr>
          <w:rFonts w:ascii="Arial" w:hAnsi="Arial" w:cs="Arial"/>
        </w:rPr>
        <w:t xml:space="preserve">Interesse </w:t>
      </w:r>
      <w:r w:rsidRPr="00E96A85">
        <w:rPr>
          <w:rFonts w:ascii="Arial" w:hAnsi="Arial" w:cs="Arial"/>
        </w:rPr>
        <w:t>accedendo a</w:t>
      </w:r>
      <w:r w:rsidR="0089568A" w:rsidRPr="00E96A85">
        <w:rPr>
          <w:rFonts w:ascii="Arial" w:hAnsi="Arial" w:cs="Arial"/>
        </w:rPr>
        <w:t xml:space="preserve">ll’area riservata del Portale Fornitori </w:t>
      </w:r>
      <w:r w:rsidR="003152FA" w:rsidRPr="00E96A85">
        <w:rPr>
          <w:rFonts w:ascii="Arial" w:hAnsi="Arial" w:cs="Arial"/>
        </w:rPr>
        <w:t>LGS</w:t>
      </w:r>
      <w:r w:rsidR="0089568A" w:rsidRPr="00E96A85">
        <w:rPr>
          <w:rFonts w:ascii="Arial" w:hAnsi="Arial" w:cs="Arial"/>
        </w:rPr>
        <w:t xml:space="preserve"> (</w:t>
      </w:r>
      <w:hyperlink r:id="rId13" w:history="1">
        <w:r w:rsidR="00BB412C" w:rsidRPr="004C5DF1">
          <w:rPr>
            <w:rStyle w:val="Collegamentoipertestuale"/>
            <w:rFonts w:ascii="Arial" w:hAnsi="Arial" w:cs="Arial"/>
          </w:rPr>
          <w:t>https://procurement.leonardocompany.com</w:t>
        </w:r>
      </w:hyperlink>
      <w:r w:rsidR="002A58E6" w:rsidRPr="00E96A85">
        <w:rPr>
          <w:rFonts w:ascii="Arial" w:hAnsi="Arial" w:cs="Arial"/>
        </w:rPr>
        <w:t xml:space="preserve">), </w:t>
      </w:r>
      <w:r w:rsidR="00586AB5" w:rsidRPr="00E96A85">
        <w:rPr>
          <w:rFonts w:ascii="Arial" w:hAnsi="Arial" w:cs="Arial"/>
        </w:rPr>
        <w:t>rispondendo al relativo avviso</w:t>
      </w:r>
      <w:r w:rsidR="002A58E6" w:rsidRPr="00E96A85">
        <w:rPr>
          <w:rFonts w:ascii="Arial" w:hAnsi="Arial" w:cs="Arial"/>
        </w:rPr>
        <w:t xml:space="preserve"> di gara</w:t>
      </w:r>
      <w:r w:rsidR="00586AB5" w:rsidRPr="00E96A85">
        <w:rPr>
          <w:rFonts w:ascii="Arial" w:hAnsi="Arial" w:cs="Arial"/>
        </w:rPr>
        <w:t xml:space="preserve">  (all’interno del portale </w:t>
      </w:r>
      <w:r w:rsidR="00CE4407" w:rsidRPr="00E96A85">
        <w:rPr>
          <w:rFonts w:ascii="Arial" w:hAnsi="Arial" w:cs="Arial"/>
        </w:rPr>
        <w:t xml:space="preserve">è disponibile il Manuale </w:t>
      </w:r>
      <w:r w:rsidR="00586AB5" w:rsidRPr="00E96A85">
        <w:rPr>
          <w:rFonts w:ascii="Arial" w:hAnsi="Arial" w:cs="Arial"/>
        </w:rPr>
        <w:t>“</w:t>
      </w:r>
      <w:hyperlink r:id="rId14" w:tgtFrame="_blank" w:history="1">
        <w:r w:rsidR="00586AB5" w:rsidRPr="00E96A85">
          <w:rPr>
            <w:rFonts w:ascii="Arial" w:hAnsi="Arial" w:cs="Arial"/>
            <w:i/>
          </w:rPr>
          <w:t>Rispondere ad un Avviso di</w:t>
        </w:r>
      </w:hyperlink>
      <w:r w:rsidR="00586AB5" w:rsidRPr="00E96A85">
        <w:rPr>
          <w:rFonts w:ascii="Arial" w:hAnsi="Arial" w:cs="Arial"/>
          <w:i/>
        </w:rPr>
        <w:t xml:space="preserve"> Gara</w:t>
      </w:r>
      <w:r w:rsidR="00586AB5" w:rsidRPr="00E96A85">
        <w:rPr>
          <w:rFonts w:ascii="Arial" w:hAnsi="Arial" w:cs="Arial"/>
        </w:rPr>
        <w:t>”) e allegando</w:t>
      </w:r>
      <w:r w:rsidR="00D53D7E" w:rsidRPr="00E96A85">
        <w:rPr>
          <w:rFonts w:ascii="Arial" w:hAnsi="Arial" w:cs="Arial"/>
        </w:rPr>
        <w:t xml:space="preserve"> </w:t>
      </w:r>
      <w:r w:rsidR="00586AB5" w:rsidRPr="00E96A85">
        <w:rPr>
          <w:rFonts w:ascii="Arial" w:hAnsi="Arial" w:cs="Arial"/>
        </w:rPr>
        <w:t xml:space="preserve">i </w:t>
      </w:r>
      <w:r w:rsidR="002A58E6" w:rsidRPr="00E96A85">
        <w:rPr>
          <w:rFonts w:ascii="Arial" w:hAnsi="Arial" w:cs="Arial"/>
        </w:rPr>
        <w:t>seguenti documenti</w:t>
      </w:r>
      <w:r w:rsidR="00CE4407" w:rsidRPr="00E96A85">
        <w:rPr>
          <w:rFonts w:ascii="Arial" w:hAnsi="Arial" w:cs="Arial"/>
        </w:rPr>
        <w:t>:</w:t>
      </w:r>
    </w:p>
    <w:p w14:paraId="541618AD" w14:textId="7EF73012" w:rsidR="00586AB5" w:rsidRDefault="00E73560" w:rsidP="00586AB5">
      <w:pPr>
        <w:numPr>
          <w:ilvl w:val="0"/>
          <w:numId w:val="3"/>
        </w:numPr>
        <w:spacing w:line="360" w:lineRule="auto"/>
        <w:ind w:right="0"/>
        <w:rPr>
          <w:rFonts w:ascii="Arial" w:hAnsi="Arial" w:cs="Arial"/>
        </w:rPr>
      </w:pPr>
      <w:r w:rsidRPr="00E96A85">
        <w:rPr>
          <w:rFonts w:ascii="Arial" w:hAnsi="Arial" w:cs="Arial"/>
        </w:rPr>
        <w:t xml:space="preserve">dichiarazione rilasciata da almeno </w:t>
      </w:r>
      <w:r w:rsidR="00CA4883">
        <w:rPr>
          <w:rFonts w:ascii="Arial" w:hAnsi="Arial" w:cs="Arial"/>
        </w:rPr>
        <w:t>due istituti bancari o intermediari autorizzati</w:t>
      </w:r>
      <w:r w:rsidRPr="00E96A85">
        <w:rPr>
          <w:rFonts w:ascii="Arial" w:hAnsi="Arial" w:cs="Arial"/>
        </w:rPr>
        <w:t xml:space="preserve"> ai sensi del </w:t>
      </w:r>
      <w:proofErr w:type="spellStart"/>
      <w:proofErr w:type="gramStart"/>
      <w:r w:rsidRPr="00E96A85">
        <w:rPr>
          <w:rFonts w:ascii="Arial" w:hAnsi="Arial" w:cs="Arial"/>
        </w:rPr>
        <w:t>D.Lgs</w:t>
      </w:r>
      <w:proofErr w:type="spellEnd"/>
      <w:proofErr w:type="gramEnd"/>
      <w:r w:rsidRPr="00E96A85">
        <w:rPr>
          <w:rFonts w:ascii="Arial" w:hAnsi="Arial" w:cs="Arial"/>
        </w:rPr>
        <w:t xml:space="preserve"> n. 385/93, attestante la propria capacità/solidità finanziaria ed economica (cd Referenze Bancarie);</w:t>
      </w:r>
    </w:p>
    <w:p w14:paraId="54DABAEB" w14:textId="723F15E5" w:rsidR="00CA4883" w:rsidRDefault="00CA4883" w:rsidP="00586AB5">
      <w:pPr>
        <w:numPr>
          <w:ilvl w:val="0"/>
          <w:numId w:val="3"/>
        </w:numPr>
        <w:spacing w:line="360" w:lineRule="auto"/>
        <w:ind w:right="0"/>
        <w:rPr>
          <w:rFonts w:ascii="Arial" w:hAnsi="Arial" w:cs="Arial"/>
        </w:rPr>
      </w:pPr>
      <w:r>
        <w:rPr>
          <w:rFonts w:ascii="Arial" w:hAnsi="Arial" w:cs="Arial"/>
        </w:rPr>
        <w:t>autodichiarazione sul possesso dei requisiti minimi di partecipazione indicati al paragrafo 3;</w:t>
      </w:r>
    </w:p>
    <w:p w14:paraId="7937D731" w14:textId="7DCAAA00" w:rsidR="00CA4883" w:rsidRPr="00E96A85" w:rsidRDefault="00CA4883" w:rsidP="00586AB5">
      <w:pPr>
        <w:numPr>
          <w:ilvl w:val="0"/>
          <w:numId w:val="3"/>
        </w:numPr>
        <w:spacing w:line="360" w:lineRule="auto"/>
        <w:ind w:right="0"/>
        <w:rPr>
          <w:rFonts w:ascii="Arial" w:hAnsi="Arial" w:cs="Arial"/>
        </w:rPr>
      </w:pPr>
      <w:r>
        <w:rPr>
          <w:rFonts w:ascii="Arial" w:hAnsi="Arial" w:cs="Arial"/>
        </w:rPr>
        <w:t>copia delle eventuali certificazioni dichiarate nel documento di Manifestazione di interesse.</w:t>
      </w:r>
    </w:p>
    <w:p w14:paraId="541618AF" w14:textId="77777777" w:rsidR="00BC04C5" w:rsidRPr="00E96A85" w:rsidRDefault="002D188B" w:rsidP="00D33176">
      <w:pPr>
        <w:spacing w:before="120" w:after="120" w:line="360" w:lineRule="auto"/>
        <w:rPr>
          <w:rFonts w:ascii="Arial" w:hAnsi="Arial" w:cs="Arial"/>
        </w:rPr>
      </w:pPr>
      <w:r w:rsidRPr="00E96A85">
        <w:rPr>
          <w:rFonts w:ascii="Arial" w:hAnsi="Arial" w:cs="Arial"/>
        </w:rPr>
        <w:t xml:space="preserve">Si fa presente che </w:t>
      </w:r>
      <w:r w:rsidR="003517E1" w:rsidRPr="00E96A85">
        <w:rPr>
          <w:rFonts w:ascii="Arial" w:hAnsi="Arial" w:cs="Arial"/>
        </w:rPr>
        <w:t xml:space="preserve">oltre l’orario di scadenza dell’Avviso di Gara non sarà più possibile </w:t>
      </w:r>
      <w:r w:rsidR="000D5719" w:rsidRPr="00E96A85">
        <w:rPr>
          <w:rFonts w:ascii="Arial" w:hAnsi="Arial" w:cs="Arial"/>
        </w:rPr>
        <w:t>rispondere all’avviso</w:t>
      </w:r>
      <w:r w:rsidR="002A58E6" w:rsidRPr="00E96A85">
        <w:rPr>
          <w:rFonts w:ascii="Arial" w:hAnsi="Arial" w:cs="Arial"/>
        </w:rPr>
        <w:t xml:space="preserve"> e comunicare</w:t>
      </w:r>
      <w:r w:rsidR="003517E1" w:rsidRPr="00E96A85">
        <w:rPr>
          <w:rFonts w:ascii="Arial" w:hAnsi="Arial" w:cs="Arial"/>
        </w:rPr>
        <w:t xml:space="preserve"> la Manifestazione </w:t>
      </w:r>
      <w:r w:rsidR="002A58E6" w:rsidRPr="00E96A85">
        <w:rPr>
          <w:rFonts w:ascii="Arial" w:hAnsi="Arial" w:cs="Arial"/>
        </w:rPr>
        <w:t>di I</w:t>
      </w:r>
      <w:r w:rsidR="003517E1" w:rsidRPr="00E96A85">
        <w:rPr>
          <w:rFonts w:ascii="Arial" w:hAnsi="Arial" w:cs="Arial"/>
        </w:rPr>
        <w:t>nteresse.</w:t>
      </w:r>
    </w:p>
    <w:p w14:paraId="541618B0" w14:textId="77777777" w:rsidR="00BC04C5" w:rsidRPr="00E96A85" w:rsidRDefault="00B2649E" w:rsidP="00C67A95">
      <w:pPr>
        <w:spacing w:after="120" w:line="360" w:lineRule="auto"/>
        <w:rPr>
          <w:rFonts w:ascii="Arial" w:hAnsi="Arial" w:cs="Arial"/>
        </w:rPr>
      </w:pPr>
      <w:r w:rsidRPr="00E96A85">
        <w:rPr>
          <w:rFonts w:ascii="Arial" w:hAnsi="Arial" w:cs="Arial"/>
        </w:rPr>
        <w:t>In ogni caso</w:t>
      </w:r>
      <w:r w:rsidR="002A58E6" w:rsidRPr="00E96A85">
        <w:rPr>
          <w:rFonts w:ascii="Arial" w:hAnsi="Arial" w:cs="Arial"/>
        </w:rPr>
        <w:t>,</w:t>
      </w:r>
      <w:r w:rsidRPr="00E96A85">
        <w:rPr>
          <w:rFonts w:ascii="Arial" w:hAnsi="Arial" w:cs="Arial"/>
        </w:rPr>
        <w:t xml:space="preserve"> i soggetti che</w:t>
      </w:r>
      <w:r w:rsidR="002A58E6" w:rsidRPr="00E96A85">
        <w:rPr>
          <w:rFonts w:ascii="Arial" w:hAnsi="Arial" w:cs="Arial"/>
        </w:rPr>
        <w:t xml:space="preserve"> comunicano</w:t>
      </w:r>
      <w:r w:rsidRPr="00E96A85">
        <w:rPr>
          <w:rFonts w:ascii="Arial" w:hAnsi="Arial" w:cs="Arial"/>
        </w:rPr>
        <w:t xml:space="preserve"> la manifestazione di interesse </w:t>
      </w:r>
      <w:r w:rsidR="00D33176" w:rsidRPr="00E96A85">
        <w:rPr>
          <w:rFonts w:ascii="Arial" w:hAnsi="Arial" w:cs="Arial"/>
        </w:rPr>
        <w:t xml:space="preserve">prendono </w:t>
      </w:r>
      <w:r w:rsidRPr="00E96A85">
        <w:rPr>
          <w:rFonts w:ascii="Arial" w:hAnsi="Arial" w:cs="Arial"/>
        </w:rPr>
        <w:t>atto ed accett</w:t>
      </w:r>
      <w:r w:rsidR="00D33176" w:rsidRPr="00E96A85">
        <w:rPr>
          <w:rFonts w:ascii="Arial" w:hAnsi="Arial" w:cs="Arial"/>
        </w:rPr>
        <w:t>a</w:t>
      </w:r>
      <w:r w:rsidRPr="00E96A85">
        <w:rPr>
          <w:rFonts w:ascii="Arial" w:hAnsi="Arial" w:cs="Arial"/>
        </w:rPr>
        <w:t>no che non potranno vantare alcun diritto ad essere invitati alla gara</w:t>
      </w:r>
      <w:r w:rsidR="003517E1" w:rsidRPr="00E96A85">
        <w:rPr>
          <w:rFonts w:ascii="Arial" w:hAnsi="Arial" w:cs="Arial"/>
        </w:rPr>
        <w:t>,</w:t>
      </w:r>
      <w:r w:rsidRPr="00E96A85">
        <w:rPr>
          <w:rFonts w:ascii="Arial" w:hAnsi="Arial" w:cs="Arial"/>
        </w:rPr>
        <w:t xml:space="preserve"> senza obbligo </w:t>
      </w:r>
      <w:r w:rsidR="003505C3" w:rsidRPr="00E96A85">
        <w:rPr>
          <w:rFonts w:ascii="Arial" w:hAnsi="Arial" w:cs="Arial"/>
        </w:rPr>
        <w:t xml:space="preserve">da parte </w:t>
      </w:r>
      <w:r w:rsidRPr="00E96A85">
        <w:rPr>
          <w:rFonts w:ascii="Arial" w:hAnsi="Arial" w:cs="Arial"/>
        </w:rPr>
        <w:t xml:space="preserve">di </w:t>
      </w:r>
      <w:r w:rsidR="003152FA" w:rsidRPr="00E96A85">
        <w:rPr>
          <w:rFonts w:ascii="Arial" w:hAnsi="Arial" w:cs="Arial"/>
        </w:rPr>
        <w:t>LGS</w:t>
      </w:r>
      <w:r w:rsidRPr="00E96A85">
        <w:rPr>
          <w:rFonts w:ascii="Arial" w:hAnsi="Arial" w:cs="Arial"/>
        </w:rPr>
        <w:t xml:space="preserve"> a fornir</w:t>
      </w:r>
      <w:r w:rsidR="006B0572" w:rsidRPr="00E96A85">
        <w:rPr>
          <w:rFonts w:ascii="Arial" w:hAnsi="Arial" w:cs="Arial"/>
        </w:rPr>
        <w:t>n</w:t>
      </w:r>
      <w:r w:rsidRPr="00E96A85">
        <w:rPr>
          <w:rFonts w:ascii="Arial" w:hAnsi="Arial" w:cs="Arial"/>
        </w:rPr>
        <w:t xml:space="preserve">e motivazione alcuna. </w:t>
      </w:r>
    </w:p>
    <w:p w14:paraId="541618B1" w14:textId="77777777" w:rsidR="0091041E" w:rsidRPr="00E96A85" w:rsidRDefault="0091041E" w:rsidP="0091041E">
      <w:pPr>
        <w:spacing w:before="120" w:after="120" w:line="360" w:lineRule="auto"/>
        <w:rPr>
          <w:rFonts w:ascii="Arial" w:hAnsi="Arial" w:cs="Arial"/>
        </w:rPr>
      </w:pPr>
      <w:r w:rsidRPr="00E96A85">
        <w:rPr>
          <w:rFonts w:ascii="Arial" w:hAnsi="Arial" w:cs="Arial"/>
        </w:rPr>
        <w:t xml:space="preserve">Per i soggetti </w:t>
      </w:r>
      <w:r w:rsidR="008629E7" w:rsidRPr="00E96A85">
        <w:rPr>
          <w:rFonts w:ascii="Arial" w:hAnsi="Arial" w:cs="Arial"/>
        </w:rPr>
        <w:t>potenzialmente</w:t>
      </w:r>
      <w:r w:rsidRPr="00E96A85">
        <w:rPr>
          <w:rFonts w:ascii="Arial" w:hAnsi="Arial" w:cs="Arial"/>
        </w:rPr>
        <w:t xml:space="preserve"> invitati alla gara, qualora non siano stati già </w:t>
      </w:r>
      <w:proofErr w:type="spellStart"/>
      <w:r w:rsidR="001D16F5" w:rsidRPr="00E96A85">
        <w:rPr>
          <w:rFonts w:ascii="Arial" w:hAnsi="Arial" w:cs="Arial"/>
        </w:rPr>
        <w:t>pre</w:t>
      </w:r>
      <w:proofErr w:type="spellEnd"/>
      <w:r w:rsidR="001D16F5" w:rsidRPr="00E96A85">
        <w:rPr>
          <w:rFonts w:ascii="Arial" w:hAnsi="Arial" w:cs="Arial"/>
        </w:rPr>
        <w:t>-qualificati</w:t>
      </w:r>
      <w:r w:rsidRPr="00E96A85">
        <w:rPr>
          <w:rFonts w:ascii="Arial" w:hAnsi="Arial" w:cs="Arial"/>
        </w:rPr>
        <w:t xml:space="preserve"> o qualifica</w:t>
      </w:r>
      <w:r w:rsidR="001D16F5" w:rsidRPr="00E96A85">
        <w:rPr>
          <w:rFonts w:ascii="Arial" w:hAnsi="Arial" w:cs="Arial"/>
        </w:rPr>
        <w:t>ti</w:t>
      </w:r>
      <w:r w:rsidRPr="00E96A85">
        <w:rPr>
          <w:rFonts w:ascii="Arial" w:hAnsi="Arial" w:cs="Arial"/>
        </w:rPr>
        <w:t xml:space="preserve"> da </w:t>
      </w:r>
      <w:r w:rsidR="003152FA" w:rsidRPr="00E96A85">
        <w:rPr>
          <w:rFonts w:ascii="Arial" w:hAnsi="Arial" w:cs="Arial"/>
        </w:rPr>
        <w:t>LGS</w:t>
      </w:r>
      <w:r w:rsidRPr="00E96A85">
        <w:rPr>
          <w:rFonts w:ascii="Arial" w:hAnsi="Arial" w:cs="Arial"/>
        </w:rPr>
        <w:t xml:space="preserve">, verrà avviato un processo di </w:t>
      </w:r>
      <w:proofErr w:type="spellStart"/>
      <w:r w:rsidRPr="00E96A85">
        <w:rPr>
          <w:rFonts w:ascii="Arial" w:hAnsi="Arial" w:cs="Arial"/>
        </w:rPr>
        <w:t>pre</w:t>
      </w:r>
      <w:proofErr w:type="spellEnd"/>
      <w:r w:rsidRPr="00E96A85">
        <w:rPr>
          <w:rFonts w:ascii="Arial" w:hAnsi="Arial" w:cs="Arial"/>
        </w:rPr>
        <w:t xml:space="preserve">-qualificazione </w:t>
      </w:r>
      <w:r w:rsidR="001D16F5" w:rsidRPr="00E96A85">
        <w:rPr>
          <w:rFonts w:ascii="Arial" w:hAnsi="Arial" w:cs="Arial"/>
        </w:rPr>
        <w:t xml:space="preserve">sul Portale Fornitori, </w:t>
      </w:r>
      <w:r w:rsidRPr="00E96A85">
        <w:rPr>
          <w:rFonts w:ascii="Arial" w:hAnsi="Arial" w:cs="Arial"/>
        </w:rPr>
        <w:t xml:space="preserve">all’interno del quale sarà </w:t>
      </w:r>
      <w:r w:rsidRPr="00E96A85">
        <w:rPr>
          <w:rFonts w:ascii="Arial" w:hAnsi="Arial" w:cs="Arial"/>
        </w:rPr>
        <w:lastRenderedPageBreak/>
        <w:t>ric</w:t>
      </w:r>
      <w:r w:rsidR="001D16F5" w:rsidRPr="00E96A85">
        <w:rPr>
          <w:rFonts w:ascii="Arial" w:hAnsi="Arial" w:cs="Arial"/>
        </w:rPr>
        <w:t>hiesta ulteriore documentazione a supporto della valutazione dei requisiti etico-legali ed economico</w:t>
      </w:r>
      <w:r w:rsidR="007E648A" w:rsidRPr="00E96A85">
        <w:rPr>
          <w:rFonts w:ascii="Arial" w:hAnsi="Arial" w:cs="Arial"/>
        </w:rPr>
        <w:t>-</w:t>
      </w:r>
      <w:r w:rsidR="001D16F5" w:rsidRPr="00E96A85">
        <w:rPr>
          <w:rFonts w:ascii="Arial" w:hAnsi="Arial" w:cs="Arial"/>
        </w:rPr>
        <w:t xml:space="preserve"> finanziari.</w:t>
      </w:r>
    </w:p>
    <w:p w14:paraId="541618B2" w14:textId="059D58D1" w:rsidR="00BC0FE8" w:rsidRPr="00E96A85" w:rsidRDefault="00BC0FE8" w:rsidP="004C4046">
      <w:pPr>
        <w:pStyle w:val="Paragrafoelenco"/>
        <w:numPr>
          <w:ilvl w:val="0"/>
          <w:numId w:val="12"/>
        </w:numPr>
        <w:spacing w:before="360" w:line="360" w:lineRule="auto"/>
        <w:rPr>
          <w:rFonts w:ascii="Arial" w:hAnsi="Arial" w:cs="Arial"/>
          <w:b/>
        </w:rPr>
      </w:pPr>
      <w:r w:rsidRPr="00E96A85">
        <w:rPr>
          <w:rFonts w:ascii="Arial" w:hAnsi="Arial" w:cs="Arial"/>
          <w:b/>
        </w:rPr>
        <w:t>Trattamento dei dati</w:t>
      </w:r>
      <w:r w:rsidR="00C76F3D">
        <w:rPr>
          <w:rFonts w:ascii="Arial" w:hAnsi="Arial" w:cs="Arial"/>
          <w:b/>
        </w:rPr>
        <w:t xml:space="preserve"> personali</w:t>
      </w:r>
    </w:p>
    <w:p w14:paraId="5A9747F9" w14:textId="1AB4911B" w:rsidR="00C76F3D" w:rsidRDefault="004D7F33" w:rsidP="00C67A95">
      <w:pPr>
        <w:spacing w:after="120" w:line="360" w:lineRule="auto"/>
        <w:rPr>
          <w:rFonts w:ascii="Arial" w:hAnsi="Arial" w:cs="Arial"/>
        </w:rPr>
      </w:pPr>
      <w:r w:rsidRPr="004D7F33">
        <w:rPr>
          <w:rFonts w:ascii="Arial" w:hAnsi="Arial" w:cs="Arial"/>
        </w:rPr>
        <w:t xml:space="preserve">Ai sensi del </w:t>
      </w:r>
      <w:proofErr w:type="gramStart"/>
      <w:r w:rsidRPr="004D7F33">
        <w:rPr>
          <w:rFonts w:ascii="Arial" w:hAnsi="Arial" w:cs="Arial"/>
        </w:rPr>
        <w:t>D.Lgs</w:t>
      </w:r>
      <w:proofErr w:type="gramEnd"/>
      <w:r w:rsidRPr="004D7F33">
        <w:rPr>
          <w:rFonts w:ascii="Arial" w:hAnsi="Arial" w:cs="Arial"/>
        </w:rPr>
        <w:t>. 196/03 nonché del Regolamento Europeo 679/16 (congiuntamente, “Normativa Privacy”), si informa che i dati forniti dai soggetti interessati al presente avviso di gara sono trattati da Leonardo Global Solutions S.p.A., con sede legale in Roma, Piazza Monte Grappa, 4, quale Titolare del Trattamento e nel rispetto della Normativa Privacy, per le finalità connesse alla gestione della gara d’appalto e per l’eventuale successiva fase di aggiudicazione, stipula e gestione del contratto.</w:t>
      </w:r>
      <w:r w:rsidR="00C76F3D" w:rsidRPr="00C76F3D">
        <w:rPr>
          <w:rFonts w:ascii="Arial" w:hAnsi="Arial" w:cs="Arial"/>
        </w:rPr>
        <w:t xml:space="preserve"> </w:t>
      </w:r>
    </w:p>
    <w:p w14:paraId="541618B4" w14:textId="77777777" w:rsidR="00E97DB9" w:rsidRPr="00E96A85" w:rsidRDefault="00E97DB9" w:rsidP="00E97DB9">
      <w:pPr>
        <w:pStyle w:val="Paragrafoelenco"/>
        <w:numPr>
          <w:ilvl w:val="0"/>
          <w:numId w:val="12"/>
        </w:numPr>
        <w:spacing w:before="360" w:line="360" w:lineRule="auto"/>
        <w:rPr>
          <w:rFonts w:ascii="Arial" w:hAnsi="Arial" w:cs="Arial"/>
          <w:b/>
        </w:rPr>
      </w:pPr>
      <w:r w:rsidRPr="00E96A85">
        <w:rPr>
          <w:rFonts w:ascii="Arial" w:hAnsi="Arial" w:cs="Arial"/>
          <w:b/>
        </w:rPr>
        <w:t>Normativa di cui al D.lgs. 231/2001 e leggi Anti-Corruzione</w:t>
      </w:r>
    </w:p>
    <w:p w14:paraId="541618B5" w14:textId="40D87F9A" w:rsidR="00E97DB9" w:rsidRPr="00E96A85" w:rsidRDefault="00E97DB9" w:rsidP="00E97DB9">
      <w:pPr>
        <w:spacing w:after="120" w:line="360" w:lineRule="auto"/>
        <w:rPr>
          <w:rFonts w:ascii="Arial" w:hAnsi="Arial" w:cs="Arial"/>
        </w:rPr>
      </w:pPr>
      <w:r w:rsidRPr="00E96A85">
        <w:rPr>
          <w:rFonts w:ascii="Arial" w:hAnsi="Arial" w:cs="Arial"/>
        </w:rPr>
        <w:t xml:space="preserve">Con la comunicazione della Manifestazione di Interesse ciascun concorrente prende atto ed accetta che la preventiva accettazione del Codice Etico di </w:t>
      </w:r>
      <w:r w:rsidR="003152FA" w:rsidRPr="00E96A85">
        <w:rPr>
          <w:rFonts w:ascii="Arial" w:hAnsi="Arial" w:cs="Arial"/>
        </w:rPr>
        <w:t xml:space="preserve">Leonardo Global Solutions </w:t>
      </w:r>
      <w:proofErr w:type="spellStart"/>
      <w:r w:rsidRPr="00E96A85">
        <w:rPr>
          <w:rFonts w:ascii="Arial" w:hAnsi="Arial" w:cs="Arial"/>
        </w:rPr>
        <w:t>SpA</w:t>
      </w:r>
      <w:proofErr w:type="spellEnd"/>
      <w:r w:rsidRPr="00E96A85">
        <w:rPr>
          <w:rFonts w:ascii="Arial" w:hAnsi="Arial" w:cs="Arial"/>
        </w:rPr>
        <w:t xml:space="preserve"> e del Codice Anti-Corruzione del Gruppo </w:t>
      </w:r>
      <w:r w:rsidR="00A713C0" w:rsidRPr="00E96A85">
        <w:rPr>
          <w:rFonts w:ascii="Arial" w:hAnsi="Arial" w:cs="Arial"/>
        </w:rPr>
        <w:t>Leon</w:t>
      </w:r>
      <w:r w:rsidR="003152FA" w:rsidRPr="00E96A85">
        <w:rPr>
          <w:rFonts w:ascii="Arial" w:hAnsi="Arial" w:cs="Arial"/>
        </w:rPr>
        <w:t>ardo</w:t>
      </w:r>
      <w:r w:rsidRPr="00E96A85">
        <w:rPr>
          <w:rFonts w:ascii="Arial" w:hAnsi="Arial" w:cs="Arial"/>
        </w:rPr>
        <w:t xml:space="preserve"> costituisce requisito essenziale di partecipazione alla procedura di gara e pertanto, in caso di invito a partecipare,</w:t>
      </w:r>
      <w:r w:rsidR="00C00A16" w:rsidRPr="00E96A85">
        <w:rPr>
          <w:rFonts w:ascii="Arial" w:hAnsi="Arial" w:cs="Arial"/>
        </w:rPr>
        <w:t xml:space="preserve"> </w:t>
      </w:r>
      <w:r w:rsidRPr="00E96A85">
        <w:rPr>
          <w:rFonts w:ascii="Arial" w:hAnsi="Arial" w:cs="Arial"/>
        </w:rPr>
        <w:t>si impegna a rispettare le previsioni ivi contenute. I citati documenti sono disponibili presso il sito internet</w:t>
      </w:r>
      <w:r w:rsidR="00A81DFB" w:rsidRPr="00E96A85">
        <w:rPr>
          <w:rFonts w:ascii="Arial" w:hAnsi="Arial" w:cs="Arial"/>
        </w:rPr>
        <w:t xml:space="preserve"> </w:t>
      </w:r>
      <w:hyperlink r:id="rId15" w:history="1">
        <w:r w:rsidR="00BB412C" w:rsidRPr="004C5DF1">
          <w:rPr>
            <w:rStyle w:val="Collegamentoipertestuale"/>
            <w:rFonts w:ascii="Arial" w:hAnsi="Arial" w:cs="Arial"/>
          </w:rPr>
          <w:t>http://www.leonardoglobalsolutions.com</w:t>
        </w:r>
      </w:hyperlink>
      <w:r w:rsidR="00A81DFB" w:rsidRPr="00E96A85">
        <w:rPr>
          <w:rFonts w:ascii="Arial" w:hAnsi="Arial" w:cs="Arial"/>
        </w:rPr>
        <w:t xml:space="preserve"> sezione </w:t>
      </w:r>
      <w:r w:rsidRPr="00E96A85">
        <w:rPr>
          <w:rFonts w:ascii="Arial" w:hAnsi="Arial" w:cs="Arial"/>
        </w:rPr>
        <w:t xml:space="preserve">“Etica e </w:t>
      </w:r>
      <w:proofErr w:type="spellStart"/>
      <w:r w:rsidRPr="00E96A85">
        <w:rPr>
          <w:rFonts w:ascii="Arial" w:hAnsi="Arial" w:cs="Arial"/>
        </w:rPr>
        <w:t>Compliance</w:t>
      </w:r>
      <w:proofErr w:type="spellEnd"/>
      <w:r w:rsidRPr="00E96A85">
        <w:rPr>
          <w:rFonts w:ascii="Arial" w:hAnsi="Arial" w:cs="Arial"/>
        </w:rPr>
        <w:t xml:space="preserve">”. </w:t>
      </w:r>
    </w:p>
    <w:p w14:paraId="541618B6" w14:textId="77777777" w:rsidR="00BC0FE8" w:rsidRPr="00E96A85" w:rsidRDefault="00BC0FE8" w:rsidP="004C4046">
      <w:pPr>
        <w:pStyle w:val="Paragrafoelenco"/>
        <w:numPr>
          <w:ilvl w:val="0"/>
          <w:numId w:val="12"/>
        </w:numPr>
        <w:spacing w:before="360" w:line="360" w:lineRule="auto"/>
        <w:rPr>
          <w:rFonts w:ascii="Arial" w:hAnsi="Arial" w:cs="Arial"/>
          <w:b/>
        </w:rPr>
      </w:pPr>
      <w:r w:rsidRPr="00E96A85">
        <w:rPr>
          <w:rFonts w:ascii="Arial" w:hAnsi="Arial" w:cs="Arial"/>
          <w:b/>
        </w:rPr>
        <w:t>Altre informazioni</w:t>
      </w:r>
    </w:p>
    <w:p w14:paraId="541618B7" w14:textId="77777777" w:rsidR="00BC0FE8" w:rsidRPr="00E96A85" w:rsidRDefault="00BC0FE8" w:rsidP="00BC0FE8">
      <w:pPr>
        <w:spacing w:after="120" w:line="360" w:lineRule="auto"/>
        <w:rPr>
          <w:rFonts w:ascii="Arial" w:hAnsi="Arial" w:cs="Arial"/>
        </w:rPr>
      </w:pPr>
      <w:r w:rsidRPr="00E96A85">
        <w:rPr>
          <w:rFonts w:ascii="Arial" w:hAnsi="Arial" w:cs="Arial"/>
        </w:rPr>
        <w:t xml:space="preserve">Le modalità di presentazione delle offerte, le eventuali ulteriori cause di esclusione dalla gara e le altre informazioni saranno comunicate solo ai soggetti che, a seguito dell’invio della propria manifestazione di interesse unitamente alla documentazione quivi richiamata e della verifica da parte di </w:t>
      </w:r>
      <w:r w:rsidR="003152FA" w:rsidRPr="00E96A85">
        <w:rPr>
          <w:rFonts w:ascii="Arial" w:hAnsi="Arial" w:cs="Arial"/>
        </w:rPr>
        <w:t>LGS</w:t>
      </w:r>
      <w:r w:rsidRPr="00E96A85">
        <w:rPr>
          <w:rFonts w:ascii="Arial" w:hAnsi="Arial" w:cs="Arial"/>
        </w:rPr>
        <w:t xml:space="preserve"> della sussistenza delle condizioni minime di partecipazione disciplinate dalla presente richiesta, saranno invitati a partecipare alla procedura di gara. </w:t>
      </w:r>
    </w:p>
    <w:p w14:paraId="541618B8" w14:textId="77777777" w:rsidR="00ED60E7" w:rsidRPr="00E96A85" w:rsidRDefault="00DB0FE2" w:rsidP="00C67A95">
      <w:pPr>
        <w:spacing w:after="120" w:line="360" w:lineRule="auto"/>
        <w:rPr>
          <w:rFonts w:ascii="Arial" w:hAnsi="Arial" w:cs="Arial"/>
        </w:rPr>
      </w:pPr>
      <w:r w:rsidRPr="00E96A85">
        <w:rPr>
          <w:rFonts w:ascii="Arial" w:hAnsi="Arial" w:cs="Arial"/>
        </w:rPr>
        <w:t xml:space="preserve">La presente richiesta non vincola in alcun modo questa società né i soggetti beneficiari della </w:t>
      </w:r>
      <w:r w:rsidR="00EB2C35" w:rsidRPr="00E96A85">
        <w:rPr>
          <w:rFonts w:ascii="Arial" w:hAnsi="Arial" w:cs="Arial"/>
        </w:rPr>
        <w:t>fornitura</w:t>
      </w:r>
      <w:r w:rsidRPr="00E96A85">
        <w:rPr>
          <w:rFonts w:ascii="Arial" w:hAnsi="Arial" w:cs="Arial"/>
        </w:rPr>
        <w:t xml:space="preserve"> e né può ingenerare aspettative di sorta in capo ai soggetti che avanzeranno la propria </w:t>
      </w:r>
      <w:r w:rsidR="003517E1" w:rsidRPr="00E96A85">
        <w:rPr>
          <w:rFonts w:ascii="Arial" w:hAnsi="Arial" w:cs="Arial"/>
        </w:rPr>
        <w:t xml:space="preserve">Manifestazione </w:t>
      </w:r>
      <w:r w:rsidRPr="00E96A85">
        <w:rPr>
          <w:rFonts w:ascii="Arial" w:hAnsi="Arial" w:cs="Arial"/>
        </w:rPr>
        <w:t xml:space="preserve">di </w:t>
      </w:r>
      <w:r w:rsidR="003517E1" w:rsidRPr="00E96A85">
        <w:rPr>
          <w:rFonts w:ascii="Arial" w:hAnsi="Arial" w:cs="Arial"/>
        </w:rPr>
        <w:t>I</w:t>
      </w:r>
      <w:r w:rsidRPr="00E96A85">
        <w:rPr>
          <w:rFonts w:ascii="Arial" w:hAnsi="Arial" w:cs="Arial"/>
        </w:rPr>
        <w:t xml:space="preserve">nteresse. </w:t>
      </w:r>
      <w:r w:rsidR="003152FA" w:rsidRPr="00E96A85">
        <w:rPr>
          <w:rFonts w:ascii="Arial" w:hAnsi="Arial" w:cs="Arial"/>
        </w:rPr>
        <w:t>LGS</w:t>
      </w:r>
      <w:r w:rsidRPr="00E96A85">
        <w:rPr>
          <w:rFonts w:ascii="Arial" w:hAnsi="Arial" w:cs="Arial"/>
        </w:rPr>
        <w:t xml:space="preserve"> a proprio insindacabile giudizio si riserva il</w:t>
      </w:r>
      <w:r w:rsidR="001723AF" w:rsidRPr="00E96A85">
        <w:rPr>
          <w:rFonts w:ascii="Arial" w:hAnsi="Arial" w:cs="Arial"/>
        </w:rPr>
        <w:t xml:space="preserve"> diritto di non aggiudicare la g</w:t>
      </w:r>
      <w:r w:rsidRPr="00E96A85">
        <w:rPr>
          <w:rFonts w:ascii="Arial" w:hAnsi="Arial" w:cs="Arial"/>
        </w:rPr>
        <w:t>ara</w:t>
      </w:r>
      <w:r w:rsidR="00331854" w:rsidRPr="00E96A85">
        <w:rPr>
          <w:rFonts w:ascii="Arial" w:hAnsi="Arial" w:cs="Arial"/>
        </w:rPr>
        <w:t>, di</w:t>
      </w:r>
      <w:r w:rsidRPr="00E96A85">
        <w:rPr>
          <w:rFonts w:ascii="Arial" w:hAnsi="Arial" w:cs="Arial"/>
        </w:rPr>
        <w:t xml:space="preserve"> aggiu</w:t>
      </w:r>
      <w:r w:rsidR="000D5719" w:rsidRPr="00E96A85">
        <w:rPr>
          <w:rFonts w:ascii="Arial" w:hAnsi="Arial" w:cs="Arial"/>
        </w:rPr>
        <w:t xml:space="preserve">dicare solo parte dell’appalto, </w:t>
      </w:r>
      <w:r w:rsidRPr="00E96A85">
        <w:rPr>
          <w:rFonts w:ascii="Arial" w:hAnsi="Arial" w:cs="Arial"/>
        </w:rPr>
        <w:t>di riavviare la procedura di gara</w:t>
      </w:r>
      <w:r w:rsidR="000D5719" w:rsidRPr="00E96A85">
        <w:rPr>
          <w:rFonts w:ascii="Arial" w:hAnsi="Arial" w:cs="Arial"/>
        </w:rPr>
        <w:t xml:space="preserve"> o di apportare modifiche al presente avviso di gara</w:t>
      </w:r>
      <w:r w:rsidRPr="00E96A85">
        <w:rPr>
          <w:rFonts w:ascii="Arial" w:hAnsi="Arial" w:cs="Arial"/>
        </w:rPr>
        <w:t>.</w:t>
      </w:r>
    </w:p>
    <w:p w14:paraId="541618B9" w14:textId="4DC0CE78" w:rsidR="00C82719" w:rsidRPr="00E96A85" w:rsidRDefault="001F541E" w:rsidP="00C67A95">
      <w:pPr>
        <w:spacing w:line="360" w:lineRule="auto"/>
        <w:rPr>
          <w:rFonts w:ascii="Arial" w:hAnsi="Arial" w:cs="Arial"/>
        </w:rPr>
      </w:pPr>
      <w:r w:rsidRPr="00E96A85">
        <w:rPr>
          <w:rFonts w:ascii="Arial" w:hAnsi="Arial" w:cs="Arial"/>
        </w:rPr>
        <w:t>Si precisa infine che la presente procedura d</w:t>
      </w:r>
      <w:r w:rsidR="00DE6062" w:rsidRPr="00E96A85">
        <w:rPr>
          <w:rFonts w:ascii="Arial" w:hAnsi="Arial" w:cs="Arial"/>
        </w:rPr>
        <w:t>i gara ed il relativo contratto</w:t>
      </w:r>
      <w:r w:rsidRPr="00E96A85">
        <w:rPr>
          <w:rFonts w:ascii="Arial" w:hAnsi="Arial" w:cs="Arial"/>
        </w:rPr>
        <w:t xml:space="preserve"> sono soggetti esclusivamente alla disciplina del diritto privato, escludendosi l’applicabilità del Codice dei Contratti Pubblici (D. Lgs. n. 163/2006) e dei relativi provvedimenti attuativi, anche in presenza di espressi richiami</w:t>
      </w:r>
      <w:r w:rsidR="00C00A16" w:rsidRPr="00E96A85">
        <w:rPr>
          <w:rFonts w:ascii="Arial" w:hAnsi="Arial" w:cs="Arial"/>
        </w:rPr>
        <w:t xml:space="preserve"> </w:t>
      </w:r>
      <w:r w:rsidRPr="00E96A85">
        <w:rPr>
          <w:rFonts w:ascii="Arial" w:hAnsi="Arial" w:cs="Arial"/>
        </w:rPr>
        <w:t>di specifiche norme del Codice dei Contratti Pubblici (o dei relativi provvedimenti attuativi) contenuti, facoltativamente, nell’avviso di gara o in documenti ad esso correlati.</w:t>
      </w:r>
      <w:r w:rsidR="00C82719" w:rsidRPr="00E96A85">
        <w:rPr>
          <w:rFonts w:ascii="Arial" w:hAnsi="Arial" w:cs="Arial"/>
        </w:rPr>
        <w:t xml:space="preserve"> </w:t>
      </w:r>
    </w:p>
    <w:p w14:paraId="541618BA" w14:textId="77777777" w:rsidR="00ED60E7" w:rsidRPr="00E96A85" w:rsidRDefault="00ED60E7" w:rsidP="00ED60E7">
      <w:pPr>
        <w:spacing w:line="360" w:lineRule="auto"/>
        <w:ind w:firstLine="360"/>
        <w:rPr>
          <w:rFonts w:ascii="Arial" w:hAnsi="Arial" w:cs="Arial"/>
        </w:rPr>
      </w:pPr>
    </w:p>
    <w:p w14:paraId="541618BB" w14:textId="77777777" w:rsidR="00BC04C5" w:rsidRDefault="00BC04C5" w:rsidP="00BC04C5">
      <w:pPr>
        <w:spacing w:line="360" w:lineRule="auto"/>
        <w:ind w:left="426" w:hanging="426"/>
        <w:rPr>
          <w:rFonts w:ascii="Arial" w:hAnsi="Arial" w:cs="Arial"/>
        </w:rPr>
      </w:pPr>
      <w:r w:rsidRPr="00E96A85">
        <w:rPr>
          <w:rFonts w:ascii="Arial" w:hAnsi="Arial" w:cs="Arial"/>
        </w:rPr>
        <w:tab/>
      </w:r>
      <w:r w:rsidR="00880D23" w:rsidRPr="00E96A85">
        <w:rPr>
          <w:rFonts w:ascii="Arial" w:hAnsi="Arial" w:cs="Arial"/>
        </w:rPr>
        <w:t xml:space="preserve">          </w:t>
      </w:r>
      <w:r w:rsidRPr="00E96A85">
        <w:rPr>
          <w:rFonts w:ascii="Arial" w:hAnsi="Arial" w:cs="Arial"/>
        </w:rPr>
        <w:t>Distinti saluti</w:t>
      </w:r>
    </w:p>
    <w:p w14:paraId="3CC246A9" w14:textId="77777777" w:rsidR="007227A4" w:rsidRPr="00E96A85" w:rsidRDefault="007227A4" w:rsidP="00BC04C5">
      <w:pPr>
        <w:spacing w:line="360" w:lineRule="auto"/>
        <w:ind w:left="426" w:hanging="426"/>
        <w:rPr>
          <w:rFonts w:ascii="Arial" w:hAnsi="Arial" w:cs="Arial"/>
        </w:rPr>
      </w:pPr>
    </w:p>
    <w:p w14:paraId="541618BC" w14:textId="61EDE25E" w:rsidR="00BC04C5" w:rsidRPr="00E96A85" w:rsidRDefault="001566C6" w:rsidP="00BC04C5">
      <w:pPr>
        <w:spacing w:line="360" w:lineRule="auto"/>
        <w:jc w:val="center"/>
        <w:rPr>
          <w:rFonts w:ascii="Arial" w:hAnsi="Arial" w:cs="Arial"/>
        </w:rPr>
      </w:pPr>
      <w:r w:rsidRPr="00E96A85">
        <w:rPr>
          <w:rFonts w:ascii="Arial" w:hAnsi="Arial" w:cs="Arial"/>
        </w:rPr>
        <w:t xml:space="preserve">                                                   </w:t>
      </w:r>
      <w:r w:rsidR="00550A04" w:rsidRPr="00E96A85">
        <w:rPr>
          <w:rFonts w:ascii="Arial" w:hAnsi="Arial" w:cs="Arial"/>
        </w:rPr>
        <w:t xml:space="preserve">             </w:t>
      </w:r>
      <w:r w:rsidRPr="00E96A85">
        <w:rPr>
          <w:rFonts w:ascii="Arial" w:hAnsi="Arial" w:cs="Arial"/>
        </w:rPr>
        <w:t xml:space="preserve"> </w:t>
      </w:r>
      <w:r w:rsidR="005834CF">
        <w:rPr>
          <w:rFonts w:ascii="Arial" w:hAnsi="Arial" w:cs="Arial"/>
        </w:rPr>
        <w:t>Il Responsabile</w:t>
      </w:r>
      <w:r w:rsidR="00AC1F13">
        <w:rPr>
          <w:rFonts w:ascii="Arial" w:hAnsi="Arial" w:cs="Arial"/>
        </w:rPr>
        <w:t xml:space="preserve"> Acquisti</w:t>
      </w:r>
    </w:p>
    <w:p w14:paraId="541618BD" w14:textId="1676B530" w:rsidR="00BC04C5" w:rsidRDefault="001566C6" w:rsidP="00BC04C5">
      <w:pPr>
        <w:spacing w:line="360" w:lineRule="auto"/>
        <w:jc w:val="center"/>
        <w:rPr>
          <w:rFonts w:ascii="Arial" w:hAnsi="Arial" w:cs="Arial"/>
        </w:rPr>
      </w:pPr>
      <w:r w:rsidRPr="00E96A85">
        <w:rPr>
          <w:rFonts w:ascii="Arial" w:hAnsi="Arial" w:cs="Arial"/>
        </w:rPr>
        <w:t xml:space="preserve">                                                  </w:t>
      </w:r>
      <w:r w:rsidR="008A35BC" w:rsidRPr="00E96A85">
        <w:rPr>
          <w:rFonts w:ascii="Arial" w:hAnsi="Arial" w:cs="Arial"/>
        </w:rPr>
        <w:t xml:space="preserve"> </w:t>
      </w:r>
      <w:r w:rsidR="00550A04" w:rsidRPr="00E96A85">
        <w:rPr>
          <w:rFonts w:ascii="Arial" w:hAnsi="Arial" w:cs="Arial"/>
        </w:rPr>
        <w:t xml:space="preserve">            </w:t>
      </w:r>
      <w:r w:rsidRPr="00E96A85">
        <w:rPr>
          <w:rFonts w:ascii="Arial" w:hAnsi="Arial" w:cs="Arial"/>
        </w:rPr>
        <w:t xml:space="preserve"> </w:t>
      </w:r>
      <w:r w:rsidR="002A1DD9">
        <w:rPr>
          <w:rFonts w:ascii="Arial" w:hAnsi="Arial" w:cs="Arial"/>
        </w:rPr>
        <w:t xml:space="preserve"> </w:t>
      </w:r>
      <w:r w:rsidR="00BF7F64">
        <w:rPr>
          <w:rFonts w:ascii="Arial" w:hAnsi="Arial" w:cs="Arial"/>
        </w:rPr>
        <w:t>Ing. Alessandro Ocera</w:t>
      </w:r>
    </w:p>
    <w:p w14:paraId="6311ADDB" w14:textId="3B95F373" w:rsidR="00CA4883" w:rsidRDefault="00CA4883" w:rsidP="00BC04C5">
      <w:pPr>
        <w:spacing w:line="360" w:lineRule="auto"/>
        <w:jc w:val="center"/>
        <w:rPr>
          <w:rFonts w:ascii="Arial" w:hAnsi="Arial" w:cs="Arial"/>
        </w:rPr>
      </w:pPr>
    </w:p>
    <w:p w14:paraId="02A9652A" w14:textId="77777777" w:rsidR="00CA4883" w:rsidRPr="00E96A85" w:rsidRDefault="00CA4883" w:rsidP="00BC04C5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p w14:paraId="541618BE" w14:textId="77777777" w:rsidR="00BB741D" w:rsidRPr="00E96A85" w:rsidRDefault="002A1DD9" w:rsidP="00BB741D">
      <w:pPr>
        <w:spacing w:line="360" w:lineRule="auto"/>
        <w:ind w:left="2836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B741D" w:rsidRPr="00E96A85">
        <w:rPr>
          <w:rFonts w:ascii="Arial" w:hAnsi="Arial" w:cs="Arial"/>
        </w:rPr>
        <w:t>_____________________</w:t>
      </w:r>
    </w:p>
    <w:p w14:paraId="541618BF" w14:textId="77777777" w:rsidR="00BC04C5" w:rsidRPr="00E96A85" w:rsidRDefault="00BC04C5" w:rsidP="00BC04C5">
      <w:pPr>
        <w:spacing w:line="360" w:lineRule="auto"/>
        <w:rPr>
          <w:rFonts w:ascii="Arial" w:hAnsi="Arial" w:cs="Arial"/>
        </w:rPr>
      </w:pPr>
    </w:p>
    <w:p w14:paraId="541618C0" w14:textId="77777777" w:rsidR="00BC04C5" w:rsidRPr="00E96A85" w:rsidRDefault="00BC04C5" w:rsidP="00BC04C5">
      <w:pPr>
        <w:spacing w:line="360" w:lineRule="auto"/>
        <w:rPr>
          <w:rFonts w:ascii="Arial" w:hAnsi="Arial" w:cs="Arial"/>
        </w:rPr>
      </w:pPr>
    </w:p>
    <w:p w14:paraId="541618C1" w14:textId="77777777" w:rsidR="006A6333" w:rsidRPr="00E96A85" w:rsidRDefault="006A6333" w:rsidP="00BC04C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6A6333" w:rsidRPr="00E96A85" w:rsidSect="004F1535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1792" w:right="1361" w:bottom="964" w:left="1361" w:header="425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CF7D6" w14:textId="77777777" w:rsidR="00C760A1" w:rsidRDefault="00C760A1">
      <w:r>
        <w:separator/>
      </w:r>
    </w:p>
  </w:endnote>
  <w:endnote w:type="continuationSeparator" w:id="0">
    <w:p w14:paraId="0C6AB126" w14:textId="77777777" w:rsidR="00C760A1" w:rsidRDefault="00C7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618CE" w14:textId="0D83AE3D" w:rsidR="00550A04" w:rsidRDefault="00564744" w:rsidP="004C4046">
    <w:pPr>
      <w:pStyle w:val="Pidipagina"/>
      <w:tabs>
        <w:tab w:val="clear" w:pos="9071"/>
        <w:tab w:val="right" w:pos="9214"/>
      </w:tabs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</w:t>
    </w:r>
  </w:p>
  <w:p w14:paraId="541618CF" w14:textId="35C04A26" w:rsidR="00550A04" w:rsidRDefault="00550A04" w:rsidP="00550A04">
    <w:pPr>
      <w:pStyle w:val="Pidipagina"/>
      <w:tabs>
        <w:tab w:val="clear" w:pos="9071"/>
        <w:tab w:val="right" w:pos="9214"/>
      </w:tabs>
      <w:rPr>
        <w:sz w:val="16"/>
        <w:szCs w:val="16"/>
      </w:rPr>
    </w:pPr>
  </w:p>
  <w:p w14:paraId="541618D0" w14:textId="042D21DA" w:rsidR="005D0047" w:rsidRPr="00B87194" w:rsidRDefault="008C354C" w:rsidP="00550A04">
    <w:pPr>
      <w:pStyle w:val="Pidipagina"/>
      <w:tabs>
        <w:tab w:val="clear" w:pos="9071"/>
        <w:tab w:val="right" w:pos="9214"/>
      </w:tabs>
      <w:rPr>
        <w:sz w:val="16"/>
        <w:szCs w:val="16"/>
      </w:rPr>
    </w:pPr>
    <w:r w:rsidRPr="005B0F97">
      <w:rPr>
        <w:rFonts w:ascii="Arial" w:hAnsi="Arial" w:cs="Arial"/>
        <w:sz w:val="16"/>
        <w:szCs w:val="16"/>
      </w:rPr>
      <w:t>M</w:t>
    </w:r>
    <w:r w:rsidR="00DD7F5D" w:rsidRPr="005B0F97">
      <w:rPr>
        <w:rFonts w:ascii="Arial" w:hAnsi="Arial" w:cs="Arial"/>
        <w:sz w:val="16"/>
        <w:szCs w:val="16"/>
      </w:rPr>
      <w:t>O</w:t>
    </w:r>
    <w:r w:rsidRPr="005B0F97">
      <w:rPr>
        <w:rFonts w:ascii="Arial" w:hAnsi="Arial" w:cs="Arial"/>
        <w:sz w:val="16"/>
        <w:szCs w:val="16"/>
      </w:rPr>
      <w:t xml:space="preserve">D </w:t>
    </w:r>
    <w:r w:rsidR="00F4043E">
      <w:rPr>
        <w:rFonts w:ascii="Arial" w:hAnsi="Arial" w:cs="Arial"/>
        <w:sz w:val="16"/>
        <w:szCs w:val="16"/>
      </w:rPr>
      <w:t>REG-01</w:t>
    </w:r>
    <w:r w:rsidR="00BC04C5">
      <w:rPr>
        <w:rFonts w:ascii="Arial" w:hAnsi="Arial" w:cs="Arial"/>
        <w:sz w:val="16"/>
        <w:szCs w:val="16"/>
      </w:rPr>
      <w:t xml:space="preserve"> 01</w:t>
    </w:r>
    <w:r w:rsidR="00B02CB7" w:rsidRPr="005B0F97">
      <w:rPr>
        <w:rFonts w:ascii="Arial" w:hAnsi="Arial" w:cs="Arial"/>
        <w:sz w:val="16"/>
        <w:szCs w:val="16"/>
      </w:rPr>
      <w:t xml:space="preserve"> </w:t>
    </w:r>
    <w:proofErr w:type="spellStart"/>
    <w:r w:rsidR="00B02CB7" w:rsidRPr="005B0F97">
      <w:rPr>
        <w:rFonts w:ascii="Arial" w:hAnsi="Arial" w:cs="Arial"/>
        <w:sz w:val="16"/>
        <w:szCs w:val="16"/>
      </w:rPr>
      <w:t>rel</w:t>
    </w:r>
    <w:proofErr w:type="spellEnd"/>
    <w:r w:rsidR="005B0F97">
      <w:rPr>
        <w:rFonts w:ascii="Arial" w:hAnsi="Arial" w:cs="Arial"/>
        <w:sz w:val="16"/>
        <w:szCs w:val="16"/>
      </w:rPr>
      <w:t xml:space="preserve"> </w:t>
    </w:r>
    <w:r w:rsidR="006E7CC8">
      <w:rPr>
        <w:rFonts w:ascii="Arial" w:hAnsi="Arial" w:cs="Arial"/>
        <w:sz w:val="16"/>
        <w:szCs w:val="16"/>
      </w:rPr>
      <w:t>8.0</w:t>
    </w:r>
    <w:r w:rsidR="001D5FDF" w:rsidRPr="005B0F97">
      <w:rPr>
        <w:rFonts w:ascii="Arial" w:hAnsi="Arial" w:cs="Arial"/>
        <w:sz w:val="16"/>
        <w:szCs w:val="16"/>
      </w:rPr>
      <w:t xml:space="preserve"> del </w:t>
    </w:r>
    <w:r w:rsidR="00F92C12" w:rsidRPr="005B0F97">
      <w:rPr>
        <w:rFonts w:ascii="Arial" w:hAnsi="Arial" w:cs="Arial"/>
        <w:sz w:val="16"/>
        <w:szCs w:val="16"/>
      </w:rPr>
      <w:t>20</w:t>
    </w:r>
    <w:r w:rsidR="00417FF9">
      <w:rPr>
        <w:rFonts w:ascii="Arial" w:hAnsi="Arial" w:cs="Arial"/>
        <w:sz w:val="16"/>
        <w:szCs w:val="16"/>
      </w:rPr>
      <w:t>20</w:t>
    </w:r>
    <w:r w:rsidR="00F63708">
      <w:rPr>
        <w:rFonts w:ascii="Arial" w:hAnsi="Arial" w:cs="Arial"/>
        <w:sz w:val="16"/>
        <w:szCs w:val="16"/>
      </w:rPr>
      <w:t>-</w:t>
    </w:r>
    <w:r w:rsidR="00417FF9">
      <w:rPr>
        <w:rFonts w:ascii="Arial" w:hAnsi="Arial" w:cs="Arial"/>
        <w:sz w:val="16"/>
        <w:szCs w:val="16"/>
      </w:rPr>
      <w:t>02</w:t>
    </w:r>
    <w:r w:rsidR="00AC1F13">
      <w:rPr>
        <w:rFonts w:ascii="Arial" w:hAnsi="Arial" w:cs="Arial"/>
        <w:sz w:val="16"/>
        <w:szCs w:val="16"/>
      </w:rPr>
      <w:t>-</w:t>
    </w:r>
    <w:r w:rsidR="00417FF9">
      <w:rPr>
        <w:rFonts w:ascii="Arial" w:hAnsi="Arial" w:cs="Arial"/>
        <w:sz w:val="16"/>
        <w:szCs w:val="16"/>
      </w:rPr>
      <w:t>2</w:t>
    </w:r>
    <w:r w:rsidR="006E7CC8">
      <w:rPr>
        <w:rFonts w:ascii="Arial" w:hAnsi="Arial" w:cs="Arial"/>
        <w:sz w:val="16"/>
        <w:szCs w:val="16"/>
      </w:rPr>
      <w:t>4</w:t>
    </w:r>
    <w:r w:rsidR="00550A04">
      <w:rPr>
        <w:rFonts w:ascii="Arial" w:hAnsi="Arial" w:cs="Arial"/>
        <w:sz w:val="16"/>
        <w:szCs w:val="16"/>
      </w:rPr>
      <w:tab/>
      <w:t xml:space="preserve">        </w:t>
    </w:r>
    <w:r w:rsidR="00550A04">
      <w:rPr>
        <w:rFonts w:ascii="Arial" w:hAnsi="Arial" w:cs="Arial"/>
        <w:sz w:val="16"/>
        <w:szCs w:val="16"/>
      </w:rPr>
      <w:tab/>
      <w:t xml:space="preserve"> </w:t>
    </w:r>
    <w:r w:rsidR="005B0F97">
      <w:rPr>
        <w:rFonts w:ascii="Arial" w:hAnsi="Arial" w:cs="Arial"/>
        <w:sz w:val="16"/>
        <w:szCs w:val="16"/>
      </w:rPr>
      <w:t>Pag.</w:t>
    </w:r>
    <w:r w:rsidR="005D0047" w:rsidRPr="005B0F97">
      <w:rPr>
        <w:rFonts w:ascii="Arial" w:hAnsi="Arial" w:cs="Arial"/>
        <w:sz w:val="16"/>
        <w:szCs w:val="16"/>
      </w:rPr>
      <w:t xml:space="preserve"> </w:t>
    </w:r>
    <w:r w:rsidR="00821553" w:rsidRPr="005B0F97">
      <w:rPr>
        <w:rStyle w:val="Numeropagina"/>
        <w:rFonts w:ascii="Arial" w:hAnsi="Arial" w:cs="Arial"/>
        <w:sz w:val="16"/>
        <w:szCs w:val="16"/>
      </w:rPr>
      <w:fldChar w:fldCharType="begin"/>
    </w:r>
    <w:r w:rsidR="005D0047" w:rsidRPr="005B0F97">
      <w:rPr>
        <w:rStyle w:val="Numeropagina"/>
        <w:rFonts w:ascii="Arial" w:hAnsi="Arial" w:cs="Arial"/>
        <w:sz w:val="16"/>
        <w:szCs w:val="16"/>
      </w:rPr>
      <w:instrText xml:space="preserve"> PAGE </w:instrText>
    </w:r>
    <w:r w:rsidR="00821553" w:rsidRPr="005B0F97">
      <w:rPr>
        <w:rStyle w:val="Numeropagina"/>
        <w:rFonts w:ascii="Arial" w:hAnsi="Arial" w:cs="Arial"/>
        <w:sz w:val="16"/>
        <w:szCs w:val="16"/>
      </w:rPr>
      <w:fldChar w:fldCharType="separate"/>
    </w:r>
    <w:r w:rsidR="0022493E">
      <w:rPr>
        <w:rStyle w:val="Numeropagina"/>
        <w:rFonts w:ascii="Arial" w:hAnsi="Arial" w:cs="Arial"/>
        <w:noProof/>
        <w:sz w:val="16"/>
        <w:szCs w:val="16"/>
      </w:rPr>
      <w:t>4</w:t>
    </w:r>
    <w:r w:rsidR="00821553" w:rsidRPr="005B0F97">
      <w:rPr>
        <w:rStyle w:val="Numeropagina"/>
        <w:rFonts w:ascii="Arial" w:hAnsi="Arial" w:cs="Arial"/>
        <w:sz w:val="16"/>
        <w:szCs w:val="16"/>
      </w:rPr>
      <w:fldChar w:fldCharType="end"/>
    </w:r>
    <w:r w:rsidR="005D0047" w:rsidRPr="005B0F97">
      <w:rPr>
        <w:rFonts w:ascii="Arial" w:hAnsi="Arial" w:cs="Arial"/>
        <w:sz w:val="16"/>
        <w:szCs w:val="16"/>
      </w:rPr>
      <w:t xml:space="preserve"> di </w:t>
    </w:r>
    <w:r w:rsidR="00821553" w:rsidRPr="005B0F97">
      <w:rPr>
        <w:rStyle w:val="Numeropagina"/>
        <w:rFonts w:ascii="Arial" w:hAnsi="Arial" w:cs="Arial"/>
        <w:sz w:val="16"/>
        <w:szCs w:val="16"/>
      </w:rPr>
      <w:fldChar w:fldCharType="begin"/>
    </w:r>
    <w:r w:rsidR="005D0047" w:rsidRPr="005B0F97">
      <w:rPr>
        <w:rStyle w:val="Numeropagina"/>
        <w:rFonts w:ascii="Arial" w:hAnsi="Arial" w:cs="Arial"/>
        <w:sz w:val="16"/>
        <w:szCs w:val="16"/>
      </w:rPr>
      <w:instrText xml:space="preserve"> NUMPAGES </w:instrText>
    </w:r>
    <w:r w:rsidR="00821553" w:rsidRPr="005B0F97">
      <w:rPr>
        <w:rStyle w:val="Numeropagina"/>
        <w:rFonts w:ascii="Arial" w:hAnsi="Arial" w:cs="Arial"/>
        <w:sz w:val="16"/>
        <w:szCs w:val="16"/>
      </w:rPr>
      <w:fldChar w:fldCharType="separate"/>
    </w:r>
    <w:r w:rsidR="0022493E">
      <w:rPr>
        <w:rStyle w:val="Numeropagina"/>
        <w:rFonts w:ascii="Arial" w:hAnsi="Arial" w:cs="Arial"/>
        <w:noProof/>
        <w:sz w:val="16"/>
        <w:szCs w:val="16"/>
      </w:rPr>
      <w:t>4</w:t>
    </w:r>
    <w:r w:rsidR="00821553" w:rsidRPr="005B0F97">
      <w:rPr>
        <w:rStyle w:val="Numeropagina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618D6" w14:textId="0DFD1C6B" w:rsidR="005D0047" w:rsidRPr="00B87194" w:rsidRDefault="00564744" w:rsidP="00564744">
    <w:pPr>
      <w:pStyle w:val="Pidipagina"/>
      <w:tabs>
        <w:tab w:val="clear" w:pos="9071"/>
        <w:tab w:val="right" w:pos="9214"/>
      </w:tabs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</w:t>
    </w:r>
    <w:r w:rsidR="005D0047" w:rsidRPr="00B87194">
      <w:rPr>
        <w:sz w:val="16"/>
        <w:szCs w:val="16"/>
      </w:rPr>
      <w:t xml:space="preserve">    </w:t>
    </w:r>
    <w:r w:rsidR="008C354C">
      <w:rPr>
        <w:sz w:val="16"/>
        <w:szCs w:val="16"/>
      </w:rPr>
      <w:t>M</w:t>
    </w:r>
    <w:r w:rsidR="00DD7F5D">
      <w:rPr>
        <w:sz w:val="16"/>
        <w:szCs w:val="16"/>
      </w:rPr>
      <w:t>O</w:t>
    </w:r>
    <w:r w:rsidR="008C354C">
      <w:rPr>
        <w:sz w:val="16"/>
        <w:szCs w:val="16"/>
      </w:rPr>
      <w:t>D PRO-</w:t>
    </w:r>
    <w:r w:rsidR="0019568A">
      <w:rPr>
        <w:sz w:val="16"/>
        <w:szCs w:val="16"/>
      </w:rPr>
      <w:t>03</w:t>
    </w:r>
    <w:r w:rsidR="00B02CB7">
      <w:rPr>
        <w:sz w:val="16"/>
        <w:szCs w:val="16"/>
      </w:rPr>
      <w:t xml:space="preserve"> 04 </w:t>
    </w:r>
    <w:proofErr w:type="spellStart"/>
    <w:r w:rsidR="00B02CB7">
      <w:rPr>
        <w:sz w:val="16"/>
        <w:szCs w:val="16"/>
      </w:rPr>
      <w:t>rel</w:t>
    </w:r>
    <w:proofErr w:type="spellEnd"/>
    <w:r w:rsidR="00531372">
      <w:rPr>
        <w:sz w:val="16"/>
        <w:szCs w:val="16"/>
      </w:rPr>
      <w:t xml:space="preserve"> 1.0 del 30/04/2007</w:t>
    </w:r>
    <w:r w:rsidR="00D55471" w:rsidRPr="00B87194">
      <w:rPr>
        <w:sz w:val="16"/>
        <w:szCs w:val="16"/>
      </w:rPr>
      <w:tab/>
    </w:r>
    <w:r w:rsidR="005D0047" w:rsidRPr="00B87194">
      <w:rPr>
        <w:sz w:val="16"/>
        <w:szCs w:val="16"/>
      </w:rPr>
      <w:t xml:space="preserve">        </w:t>
    </w:r>
    <w:r w:rsidR="00D55471" w:rsidRPr="00B87194">
      <w:rPr>
        <w:sz w:val="16"/>
        <w:szCs w:val="16"/>
      </w:rPr>
      <w:tab/>
    </w:r>
    <w:r w:rsidR="005D0047" w:rsidRPr="00B87194">
      <w:rPr>
        <w:sz w:val="16"/>
        <w:szCs w:val="16"/>
      </w:rPr>
      <w:t xml:space="preserve">     </w:t>
    </w:r>
    <w:r w:rsidR="00D55471" w:rsidRPr="00B87194">
      <w:rPr>
        <w:sz w:val="16"/>
        <w:szCs w:val="16"/>
      </w:rPr>
      <w:t xml:space="preserve">Pag.: </w:t>
    </w:r>
    <w:r w:rsidR="00821553" w:rsidRPr="00B87194">
      <w:rPr>
        <w:rStyle w:val="Numeropagina"/>
        <w:sz w:val="16"/>
        <w:szCs w:val="16"/>
      </w:rPr>
      <w:fldChar w:fldCharType="begin"/>
    </w:r>
    <w:r w:rsidR="00D55471" w:rsidRPr="00B87194">
      <w:rPr>
        <w:rStyle w:val="Numeropagina"/>
        <w:sz w:val="16"/>
        <w:szCs w:val="16"/>
      </w:rPr>
      <w:instrText xml:space="preserve"> PAGE </w:instrText>
    </w:r>
    <w:r w:rsidR="00821553" w:rsidRPr="00B87194">
      <w:rPr>
        <w:rStyle w:val="Numeropagina"/>
        <w:sz w:val="16"/>
        <w:szCs w:val="16"/>
      </w:rPr>
      <w:fldChar w:fldCharType="separate"/>
    </w:r>
    <w:r w:rsidR="00531372">
      <w:rPr>
        <w:rStyle w:val="Numeropagina"/>
        <w:noProof/>
        <w:sz w:val="16"/>
        <w:szCs w:val="16"/>
      </w:rPr>
      <w:t>1</w:t>
    </w:r>
    <w:r w:rsidR="00821553" w:rsidRPr="00B87194">
      <w:rPr>
        <w:rStyle w:val="Numeropagina"/>
        <w:sz w:val="16"/>
        <w:szCs w:val="16"/>
      </w:rPr>
      <w:fldChar w:fldCharType="end"/>
    </w:r>
    <w:r w:rsidR="00D55471" w:rsidRPr="00B87194">
      <w:rPr>
        <w:sz w:val="16"/>
        <w:szCs w:val="16"/>
      </w:rPr>
      <w:t xml:space="preserve"> di </w:t>
    </w:r>
    <w:r w:rsidR="00821553" w:rsidRPr="00B87194">
      <w:rPr>
        <w:rStyle w:val="Numeropagina"/>
        <w:sz w:val="16"/>
        <w:szCs w:val="16"/>
      </w:rPr>
      <w:fldChar w:fldCharType="begin"/>
    </w:r>
    <w:r w:rsidR="00D55471" w:rsidRPr="00B87194">
      <w:rPr>
        <w:rStyle w:val="Numeropagina"/>
        <w:sz w:val="16"/>
        <w:szCs w:val="16"/>
      </w:rPr>
      <w:instrText xml:space="preserve"> NUMPAGES </w:instrText>
    </w:r>
    <w:r w:rsidR="00821553" w:rsidRPr="00B87194">
      <w:rPr>
        <w:rStyle w:val="Numeropagina"/>
        <w:sz w:val="16"/>
        <w:szCs w:val="16"/>
      </w:rPr>
      <w:fldChar w:fldCharType="separate"/>
    </w:r>
    <w:r w:rsidR="0022493E">
      <w:rPr>
        <w:rStyle w:val="Numeropagina"/>
        <w:noProof/>
        <w:sz w:val="16"/>
        <w:szCs w:val="16"/>
      </w:rPr>
      <w:t>4</w:t>
    </w:r>
    <w:r w:rsidR="00821553" w:rsidRPr="00B87194">
      <w:rPr>
        <w:rStyle w:val="Numeropa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05F1F" w14:textId="77777777" w:rsidR="00C760A1" w:rsidRDefault="00C760A1">
      <w:r>
        <w:separator/>
      </w:r>
    </w:p>
  </w:footnote>
  <w:footnote w:type="continuationSeparator" w:id="0">
    <w:p w14:paraId="3A2A0442" w14:textId="77777777" w:rsidR="00C760A1" w:rsidRDefault="00C76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618C7" w14:textId="77777777" w:rsidR="00845873" w:rsidRPr="00531372" w:rsidRDefault="00845873" w:rsidP="00B324C0">
    <w:pPr>
      <w:pStyle w:val="Intestazione"/>
      <w:jc w:val="center"/>
      <w:rPr>
        <w:sz w:val="16"/>
        <w:szCs w:val="16"/>
      </w:rPr>
    </w:pPr>
  </w:p>
  <w:p w14:paraId="541618C8" w14:textId="77777777" w:rsidR="00B324C0" w:rsidRPr="00531372" w:rsidRDefault="00B324C0" w:rsidP="00B324C0">
    <w:pPr>
      <w:jc w:val="center"/>
      <w:rPr>
        <w:sz w:val="16"/>
        <w:szCs w:val="16"/>
      </w:rPr>
    </w:pPr>
  </w:p>
  <w:p w14:paraId="541618C9" w14:textId="77777777" w:rsidR="001566C6" w:rsidRDefault="00BB741D" w:rsidP="008C354C">
    <w:pPr>
      <w:jc w:val="right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541618D7" wp14:editId="541618D8">
          <wp:simplePos x="0" y="0"/>
          <wp:positionH relativeFrom="column">
            <wp:posOffset>-288925</wp:posOffset>
          </wp:positionH>
          <wp:positionV relativeFrom="paragraph">
            <wp:posOffset>5080</wp:posOffset>
          </wp:positionV>
          <wp:extent cx="1491615" cy="262255"/>
          <wp:effectExtent l="19050" t="0" r="0" b="0"/>
          <wp:wrapSquare wrapText="bothSides"/>
          <wp:docPr id="5" name="Immagine 5" descr="FinmeccanicaGlobalServicesCOLOR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inmeccanicaGlobalServicesCOLORE cop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262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41618CA" w14:textId="77777777" w:rsidR="00B324C0" w:rsidRPr="001566C6" w:rsidRDefault="00BC04C5" w:rsidP="008C354C">
    <w:pPr>
      <w:jc w:val="right"/>
      <w:rPr>
        <w:rFonts w:ascii="Arial" w:hAnsi="Arial" w:cs="Arial"/>
        <w:i/>
        <w:sz w:val="16"/>
        <w:szCs w:val="16"/>
        <w:lang w:val="en-US"/>
      </w:rPr>
    </w:pPr>
    <w:r w:rsidRPr="001566C6">
      <w:rPr>
        <w:rFonts w:ascii="Arial" w:hAnsi="Arial" w:cs="Arial"/>
        <w:i/>
        <w:sz w:val="16"/>
        <w:szCs w:val="16"/>
        <w:lang w:val="en-US"/>
      </w:rPr>
      <w:t>AVVISO DI GARA</w:t>
    </w:r>
  </w:p>
  <w:p w14:paraId="541618CB" w14:textId="77777777" w:rsidR="00F92C12" w:rsidRPr="00F92C12" w:rsidRDefault="00F92C12" w:rsidP="008C354C">
    <w:pPr>
      <w:jc w:val="right"/>
      <w:rPr>
        <w:rFonts w:ascii="Arial" w:hAnsi="Arial" w:cs="Arial"/>
        <w:sz w:val="16"/>
        <w:szCs w:val="16"/>
        <w:lang w:val="en-US"/>
      </w:rPr>
    </w:pPr>
  </w:p>
  <w:p w14:paraId="541618CC" w14:textId="77777777" w:rsidR="00F92C12" w:rsidRPr="00F92C12" w:rsidRDefault="00F92C12" w:rsidP="008C354C">
    <w:pPr>
      <w:jc w:val="right"/>
      <w:rPr>
        <w:rFonts w:ascii="Arial" w:hAnsi="Arial" w:cs="Arial"/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618D1" w14:textId="77777777" w:rsidR="00B165C3" w:rsidRPr="00531372" w:rsidRDefault="00CE2F2F">
    <w:pPr>
      <w:pStyle w:val="Intestazione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41618D9" wp14:editId="541618DA">
          <wp:simplePos x="0" y="0"/>
          <wp:positionH relativeFrom="column">
            <wp:posOffset>-256540</wp:posOffset>
          </wp:positionH>
          <wp:positionV relativeFrom="paragraph">
            <wp:posOffset>59055</wp:posOffset>
          </wp:positionV>
          <wp:extent cx="1085850" cy="476250"/>
          <wp:effectExtent l="19050" t="0" r="0" b="0"/>
          <wp:wrapNone/>
          <wp:docPr id="3" name="Immagine 3" descr="FINM_GS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NM_GS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41618D2" w14:textId="77777777" w:rsidR="00531372" w:rsidRDefault="00531372" w:rsidP="00531372">
    <w:pPr>
      <w:jc w:val="right"/>
      <w:rPr>
        <w:rFonts w:ascii="Arial" w:hAnsi="Arial" w:cs="Arial"/>
        <w:sz w:val="16"/>
        <w:szCs w:val="16"/>
      </w:rPr>
    </w:pPr>
  </w:p>
  <w:p w14:paraId="541618D3" w14:textId="77777777" w:rsidR="00531372" w:rsidRPr="00531372" w:rsidRDefault="00531372" w:rsidP="00531372">
    <w:pPr>
      <w:jc w:val="right"/>
      <w:rPr>
        <w:rFonts w:ascii="Arial" w:hAnsi="Arial" w:cs="Arial"/>
        <w:sz w:val="16"/>
        <w:szCs w:val="16"/>
        <w:lang w:val="en-GB"/>
      </w:rPr>
    </w:pPr>
    <w:r w:rsidRPr="00531372">
      <w:rPr>
        <w:rFonts w:ascii="Arial" w:hAnsi="Arial" w:cs="Arial"/>
        <w:sz w:val="16"/>
        <w:szCs w:val="16"/>
        <w:lang w:val="en-GB"/>
      </w:rPr>
      <w:t xml:space="preserve"> </w:t>
    </w:r>
  </w:p>
  <w:p w14:paraId="541618D4" w14:textId="77777777" w:rsidR="00531372" w:rsidRPr="00531372" w:rsidRDefault="00531372" w:rsidP="00531372">
    <w:pPr>
      <w:jc w:val="right"/>
      <w:rPr>
        <w:rFonts w:ascii="Arial" w:hAnsi="Arial" w:cs="Arial"/>
        <w:sz w:val="16"/>
        <w:szCs w:val="16"/>
        <w:lang w:val="en-GB"/>
      </w:rPr>
    </w:pPr>
    <w:r w:rsidRPr="00531372">
      <w:rPr>
        <w:rFonts w:ascii="Arial" w:hAnsi="Arial" w:cs="Arial"/>
        <w:sz w:val="16"/>
        <w:szCs w:val="16"/>
        <w:lang w:val="en-GB"/>
      </w:rPr>
      <w:t>Quality Management System</w:t>
    </w:r>
  </w:p>
  <w:p w14:paraId="541618D5" w14:textId="77777777" w:rsidR="00B165C3" w:rsidRPr="00531372" w:rsidRDefault="00531372" w:rsidP="00531372">
    <w:pPr>
      <w:jc w:val="right"/>
      <w:rPr>
        <w:rFonts w:ascii="Arial" w:hAnsi="Arial" w:cs="Arial"/>
        <w:sz w:val="16"/>
        <w:szCs w:val="16"/>
        <w:lang w:val="en-GB"/>
      </w:rPr>
    </w:pPr>
    <w:r w:rsidRPr="00531372">
      <w:rPr>
        <w:rFonts w:ascii="Arial" w:hAnsi="Arial" w:cs="Arial"/>
        <w:sz w:val="16"/>
        <w:szCs w:val="16"/>
        <w:lang w:val="en-GB"/>
      </w:rPr>
      <w:t>RAPPORTO DI AUDIT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39B3"/>
    <w:multiLevelType w:val="hybridMultilevel"/>
    <w:tmpl w:val="99EA3846"/>
    <w:lvl w:ilvl="0" w:tplc="0410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0A1B6138"/>
    <w:multiLevelType w:val="hybridMultilevel"/>
    <w:tmpl w:val="972875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7D4A"/>
    <w:multiLevelType w:val="hybridMultilevel"/>
    <w:tmpl w:val="255CA6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27D1E"/>
    <w:multiLevelType w:val="hybridMultilevel"/>
    <w:tmpl w:val="87C89EF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1AF7FB5"/>
    <w:multiLevelType w:val="hybridMultilevel"/>
    <w:tmpl w:val="20EA2B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D1439"/>
    <w:multiLevelType w:val="hybridMultilevel"/>
    <w:tmpl w:val="07EE71DE"/>
    <w:lvl w:ilvl="0" w:tplc="DAA470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73D7A"/>
    <w:multiLevelType w:val="hybridMultilevel"/>
    <w:tmpl w:val="7E26FB9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B539FA"/>
    <w:multiLevelType w:val="hybridMultilevel"/>
    <w:tmpl w:val="CE32080A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DF4997"/>
    <w:multiLevelType w:val="hybridMultilevel"/>
    <w:tmpl w:val="D5861C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C7CD1"/>
    <w:multiLevelType w:val="hybridMultilevel"/>
    <w:tmpl w:val="82AA33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C0C12"/>
    <w:multiLevelType w:val="hybridMultilevel"/>
    <w:tmpl w:val="5CB63CF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924C13"/>
    <w:multiLevelType w:val="hybridMultilevel"/>
    <w:tmpl w:val="8CE6E0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16229"/>
    <w:multiLevelType w:val="hybridMultilevel"/>
    <w:tmpl w:val="176AA8CA"/>
    <w:lvl w:ilvl="0" w:tplc="0410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C464DD3"/>
    <w:multiLevelType w:val="hybridMultilevel"/>
    <w:tmpl w:val="B83671DA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6911D9"/>
    <w:multiLevelType w:val="hybridMultilevel"/>
    <w:tmpl w:val="D3807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4C19FB"/>
    <w:multiLevelType w:val="hybridMultilevel"/>
    <w:tmpl w:val="D5C8F740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45553F5"/>
    <w:multiLevelType w:val="hybridMultilevel"/>
    <w:tmpl w:val="457636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47FBA"/>
    <w:multiLevelType w:val="hybridMultilevel"/>
    <w:tmpl w:val="8D821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67823"/>
    <w:multiLevelType w:val="hybridMultilevel"/>
    <w:tmpl w:val="702A69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E1BC8"/>
    <w:multiLevelType w:val="hybridMultilevel"/>
    <w:tmpl w:val="F5BA9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17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3"/>
  </w:num>
  <w:num w:numId="10">
    <w:abstractNumId w:val="15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16"/>
  </w:num>
  <w:num w:numId="16">
    <w:abstractNumId w:val="0"/>
  </w:num>
  <w:num w:numId="17">
    <w:abstractNumId w:val="4"/>
  </w:num>
  <w:num w:numId="18">
    <w:abstractNumId w:val="11"/>
  </w:num>
  <w:num w:numId="19">
    <w:abstractNumId w:val="3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C3"/>
    <w:rsid w:val="0000704C"/>
    <w:rsid w:val="00013A1D"/>
    <w:rsid w:val="00014580"/>
    <w:rsid w:val="00017EF4"/>
    <w:rsid w:val="000341AF"/>
    <w:rsid w:val="00035D90"/>
    <w:rsid w:val="0004469D"/>
    <w:rsid w:val="000449E0"/>
    <w:rsid w:val="00044EC6"/>
    <w:rsid w:val="000500BC"/>
    <w:rsid w:val="0005275E"/>
    <w:rsid w:val="00055D0A"/>
    <w:rsid w:val="0005639B"/>
    <w:rsid w:val="00065178"/>
    <w:rsid w:val="000802BA"/>
    <w:rsid w:val="00083CAC"/>
    <w:rsid w:val="000854FB"/>
    <w:rsid w:val="0008712E"/>
    <w:rsid w:val="00087220"/>
    <w:rsid w:val="000A35EF"/>
    <w:rsid w:val="000A3F87"/>
    <w:rsid w:val="000B1827"/>
    <w:rsid w:val="000C71F2"/>
    <w:rsid w:val="000D0990"/>
    <w:rsid w:val="000D5719"/>
    <w:rsid w:val="000E6ABD"/>
    <w:rsid w:val="000E7318"/>
    <w:rsid w:val="000E7732"/>
    <w:rsid w:val="000F2A53"/>
    <w:rsid w:val="00104280"/>
    <w:rsid w:val="00116031"/>
    <w:rsid w:val="00117722"/>
    <w:rsid w:val="001227AE"/>
    <w:rsid w:val="00122E9C"/>
    <w:rsid w:val="00131301"/>
    <w:rsid w:val="00132A2D"/>
    <w:rsid w:val="00132FF3"/>
    <w:rsid w:val="00135143"/>
    <w:rsid w:val="00136D7D"/>
    <w:rsid w:val="00140165"/>
    <w:rsid w:val="0014234A"/>
    <w:rsid w:val="00142938"/>
    <w:rsid w:val="001519F1"/>
    <w:rsid w:val="001566C6"/>
    <w:rsid w:val="00156B04"/>
    <w:rsid w:val="00161BB1"/>
    <w:rsid w:val="001629E4"/>
    <w:rsid w:val="0016767A"/>
    <w:rsid w:val="0017132B"/>
    <w:rsid w:val="001723AF"/>
    <w:rsid w:val="0019214E"/>
    <w:rsid w:val="00193C52"/>
    <w:rsid w:val="0019483B"/>
    <w:rsid w:val="0019568A"/>
    <w:rsid w:val="001A0DA8"/>
    <w:rsid w:val="001A0F04"/>
    <w:rsid w:val="001A41E5"/>
    <w:rsid w:val="001B0EF4"/>
    <w:rsid w:val="001B22F0"/>
    <w:rsid w:val="001B5ED8"/>
    <w:rsid w:val="001C2065"/>
    <w:rsid w:val="001C2101"/>
    <w:rsid w:val="001D16F5"/>
    <w:rsid w:val="001D5FDF"/>
    <w:rsid w:val="001E0569"/>
    <w:rsid w:val="001E460F"/>
    <w:rsid w:val="001E7B38"/>
    <w:rsid w:val="001E7B64"/>
    <w:rsid w:val="001F541E"/>
    <w:rsid w:val="00200892"/>
    <w:rsid w:val="00203779"/>
    <w:rsid w:val="00203E9F"/>
    <w:rsid w:val="002053CD"/>
    <w:rsid w:val="002177E1"/>
    <w:rsid w:val="0022493E"/>
    <w:rsid w:val="002308B2"/>
    <w:rsid w:val="00233957"/>
    <w:rsid w:val="00250D97"/>
    <w:rsid w:val="002518E0"/>
    <w:rsid w:val="002602D8"/>
    <w:rsid w:val="00261696"/>
    <w:rsid w:val="002705C6"/>
    <w:rsid w:val="00273639"/>
    <w:rsid w:val="00277DA8"/>
    <w:rsid w:val="0028092E"/>
    <w:rsid w:val="00283CD8"/>
    <w:rsid w:val="00295BDF"/>
    <w:rsid w:val="002A1DD9"/>
    <w:rsid w:val="002A2AE4"/>
    <w:rsid w:val="002A36AD"/>
    <w:rsid w:val="002A58E6"/>
    <w:rsid w:val="002B2C6F"/>
    <w:rsid w:val="002B5D73"/>
    <w:rsid w:val="002B795D"/>
    <w:rsid w:val="002C0DFA"/>
    <w:rsid w:val="002C48DC"/>
    <w:rsid w:val="002D188B"/>
    <w:rsid w:val="002D5D84"/>
    <w:rsid w:val="002D67CC"/>
    <w:rsid w:val="002E2340"/>
    <w:rsid w:val="002E5C27"/>
    <w:rsid w:val="002E5F12"/>
    <w:rsid w:val="00302093"/>
    <w:rsid w:val="00305266"/>
    <w:rsid w:val="003152FA"/>
    <w:rsid w:val="00322392"/>
    <w:rsid w:val="00325D39"/>
    <w:rsid w:val="00330D21"/>
    <w:rsid w:val="00331854"/>
    <w:rsid w:val="00337B6B"/>
    <w:rsid w:val="003505C3"/>
    <w:rsid w:val="003517E1"/>
    <w:rsid w:val="00354B8A"/>
    <w:rsid w:val="00360F1A"/>
    <w:rsid w:val="00387021"/>
    <w:rsid w:val="003910F5"/>
    <w:rsid w:val="003A18C8"/>
    <w:rsid w:val="003C4986"/>
    <w:rsid w:val="003D5136"/>
    <w:rsid w:val="003D5348"/>
    <w:rsid w:val="003E44EC"/>
    <w:rsid w:val="003E62E6"/>
    <w:rsid w:val="003E747D"/>
    <w:rsid w:val="003F7409"/>
    <w:rsid w:val="00404675"/>
    <w:rsid w:val="004129A2"/>
    <w:rsid w:val="00413784"/>
    <w:rsid w:val="004150E0"/>
    <w:rsid w:val="00417FF9"/>
    <w:rsid w:val="00431C90"/>
    <w:rsid w:val="00437A7F"/>
    <w:rsid w:val="00442055"/>
    <w:rsid w:val="00445C1C"/>
    <w:rsid w:val="00447138"/>
    <w:rsid w:val="004546A5"/>
    <w:rsid w:val="00460479"/>
    <w:rsid w:val="004648B5"/>
    <w:rsid w:val="00466AC4"/>
    <w:rsid w:val="00470E2F"/>
    <w:rsid w:val="004865AF"/>
    <w:rsid w:val="004A2E6F"/>
    <w:rsid w:val="004B12E3"/>
    <w:rsid w:val="004B6A23"/>
    <w:rsid w:val="004C1E70"/>
    <w:rsid w:val="004C4046"/>
    <w:rsid w:val="004D7F33"/>
    <w:rsid w:val="004E6804"/>
    <w:rsid w:val="004F04BD"/>
    <w:rsid w:val="004F1535"/>
    <w:rsid w:val="005043BC"/>
    <w:rsid w:val="00505414"/>
    <w:rsid w:val="00511D59"/>
    <w:rsid w:val="005168D5"/>
    <w:rsid w:val="00521171"/>
    <w:rsid w:val="00521187"/>
    <w:rsid w:val="00522BF9"/>
    <w:rsid w:val="00530F14"/>
    <w:rsid w:val="00531372"/>
    <w:rsid w:val="00531FF2"/>
    <w:rsid w:val="00533524"/>
    <w:rsid w:val="00541FA1"/>
    <w:rsid w:val="00543E54"/>
    <w:rsid w:val="00544B66"/>
    <w:rsid w:val="00545911"/>
    <w:rsid w:val="00550A04"/>
    <w:rsid w:val="00554A51"/>
    <w:rsid w:val="00557460"/>
    <w:rsid w:val="0055764E"/>
    <w:rsid w:val="00560806"/>
    <w:rsid w:val="00561513"/>
    <w:rsid w:val="00562FAD"/>
    <w:rsid w:val="00564744"/>
    <w:rsid w:val="0056671D"/>
    <w:rsid w:val="0057101A"/>
    <w:rsid w:val="00572922"/>
    <w:rsid w:val="005834CF"/>
    <w:rsid w:val="00583555"/>
    <w:rsid w:val="00586AB5"/>
    <w:rsid w:val="00593329"/>
    <w:rsid w:val="0059388D"/>
    <w:rsid w:val="005943BA"/>
    <w:rsid w:val="005A6B75"/>
    <w:rsid w:val="005B0F97"/>
    <w:rsid w:val="005B6BCB"/>
    <w:rsid w:val="005D0047"/>
    <w:rsid w:val="005E5C1B"/>
    <w:rsid w:val="005E6059"/>
    <w:rsid w:val="005E6945"/>
    <w:rsid w:val="005F743D"/>
    <w:rsid w:val="00605727"/>
    <w:rsid w:val="00606CD0"/>
    <w:rsid w:val="00617839"/>
    <w:rsid w:val="00621AA5"/>
    <w:rsid w:val="0062553D"/>
    <w:rsid w:val="00632105"/>
    <w:rsid w:val="006379BF"/>
    <w:rsid w:val="00641B12"/>
    <w:rsid w:val="00645185"/>
    <w:rsid w:val="00656009"/>
    <w:rsid w:val="00665170"/>
    <w:rsid w:val="0069084C"/>
    <w:rsid w:val="006A3136"/>
    <w:rsid w:val="006A3601"/>
    <w:rsid w:val="006A3A29"/>
    <w:rsid w:val="006A6333"/>
    <w:rsid w:val="006B0572"/>
    <w:rsid w:val="006B2424"/>
    <w:rsid w:val="006B37C9"/>
    <w:rsid w:val="006B4E33"/>
    <w:rsid w:val="006C4925"/>
    <w:rsid w:val="006C51EE"/>
    <w:rsid w:val="006D5CD3"/>
    <w:rsid w:val="006E5E74"/>
    <w:rsid w:val="006E70BD"/>
    <w:rsid w:val="006E7CC8"/>
    <w:rsid w:val="006F729C"/>
    <w:rsid w:val="006F7E1E"/>
    <w:rsid w:val="007004D7"/>
    <w:rsid w:val="00704FF8"/>
    <w:rsid w:val="00706505"/>
    <w:rsid w:val="0070657B"/>
    <w:rsid w:val="00714DC5"/>
    <w:rsid w:val="007223B0"/>
    <w:rsid w:val="007227A4"/>
    <w:rsid w:val="00723FF6"/>
    <w:rsid w:val="00725A98"/>
    <w:rsid w:val="00733CFA"/>
    <w:rsid w:val="007565F5"/>
    <w:rsid w:val="00756D1D"/>
    <w:rsid w:val="00765350"/>
    <w:rsid w:val="00766E0A"/>
    <w:rsid w:val="0077574A"/>
    <w:rsid w:val="0077783F"/>
    <w:rsid w:val="00777D97"/>
    <w:rsid w:val="0078012E"/>
    <w:rsid w:val="00781594"/>
    <w:rsid w:val="00785D45"/>
    <w:rsid w:val="0078606B"/>
    <w:rsid w:val="007A0401"/>
    <w:rsid w:val="007A3225"/>
    <w:rsid w:val="007A70CF"/>
    <w:rsid w:val="007B0EBB"/>
    <w:rsid w:val="007B66FF"/>
    <w:rsid w:val="007C17EB"/>
    <w:rsid w:val="007C4D6C"/>
    <w:rsid w:val="007C7396"/>
    <w:rsid w:val="007D4F32"/>
    <w:rsid w:val="007D78C2"/>
    <w:rsid w:val="007E56E8"/>
    <w:rsid w:val="007E648A"/>
    <w:rsid w:val="007F2CF1"/>
    <w:rsid w:val="007F4FC6"/>
    <w:rsid w:val="007F5AD6"/>
    <w:rsid w:val="007F6E95"/>
    <w:rsid w:val="008014F3"/>
    <w:rsid w:val="00806204"/>
    <w:rsid w:val="0081314C"/>
    <w:rsid w:val="008147ED"/>
    <w:rsid w:val="00816FCB"/>
    <w:rsid w:val="00821553"/>
    <w:rsid w:val="008215FC"/>
    <w:rsid w:val="00830A7F"/>
    <w:rsid w:val="008455DB"/>
    <w:rsid w:val="00845873"/>
    <w:rsid w:val="0084705B"/>
    <w:rsid w:val="00853EB6"/>
    <w:rsid w:val="008543B2"/>
    <w:rsid w:val="0085737A"/>
    <w:rsid w:val="00857D1F"/>
    <w:rsid w:val="008629E7"/>
    <w:rsid w:val="00871E1E"/>
    <w:rsid w:val="0087786F"/>
    <w:rsid w:val="00880D23"/>
    <w:rsid w:val="008930CC"/>
    <w:rsid w:val="0089568A"/>
    <w:rsid w:val="008A35BC"/>
    <w:rsid w:val="008A7E27"/>
    <w:rsid w:val="008C354C"/>
    <w:rsid w:val="008D4815"/>
    <w:rsid w:val="008D7F04"/>
    <w:rsid w:val="008E0EE3"/>
    <w:rsid w:val="008F3FA4"/>
    <w:rsid w:val="00906C4A"/>
    <w:rsid w:val="0091041E"/>
    <w:rsid w:val="0091197F"/>
    <w:rsid w:val="00911B28"/>
    <w:rsid w:val="0091432C"/>
    <w:rsid w:val="009233AD"/>
    <w:rsid w:val="009433D4"/>
    <w:rsid w:val="00955559"/>
    <w:rsid w:val="0095681B"/>
    <w:rsid w:val="00960E82"/>
    <w:rsid w:val="0096291C"/>
    <w:rsid w:val="00972593"/>
    <w:rsid w:val="00974627"/>
    <w:rsid w:val="00975C39"/>
    <w:rsid w:val="00977C53"/>
    <w:rsid w:val="00980A5C"/>
    <w:rsid w:val="00981557"/>
    <w:rsid w:val="00981DA4"/>
    <w:rsid w:val="00984000"/>
    <w:rsid w:val="009A36E1"/>
    <w:rsid w:val="009B4A57"/>
    <w:rsid w:val="009B61B0"/>
    <w:rsid w:val="009B7156"/>
    <w:rsid w:val="009C6816"/>
    <w:rsid w:val="009D1D2D"/>
    <w:rsid w:val="009F3351"/>
    <w:rsid w:val="009F7DC2"/>
    <w:rsid w:val="00A01C83"/>
    <w:rsid w:val="00A07264"/>
    <w:rsid w:val="00A10C17"/>
    <w:rsid w:val="00A1388F"/>
    <w:rsid w:val="00A14DD8"/>
    <w:rsid w:val="00A31646"/>
    <w:rsid w:val="00A34A53"/>
    <w:rsid w:val="00A36CA4"/>
    <w:rsid w:val="00A373A2"/>
    <w:rsid w:val="00A60C96"/>
    <w:rsid w:val="00A6582E"/>
    <w:rsid w:val="00A66566"/>
    <w:rsid w:val="00A67CFF"/>
    <w:rsid w:val="00A713C0"/>
    <w:rsid w:val="00A7668B"/>
    <w:rsid w:val="00A81DFB"/>
    <w:rsid w:val="00A91BE5"/>
    <w:rsid w:val="00AA0B8D"/>
    <w:rsid w:val="00AB528A"/>
    <w:rsid w:val="00AB5E4D"/>
    <w:rsid w:val="00AB735D"/>
    <w:rsid w:val="00AC141B"/>
    <w:rsid w:val="00AC1F13"/>
    <w:rsid w:val="00AD7F10"/>
    <w:rsid w:val="00AE25ED"/>
    <w:rsid w:val="00AF42EE"/>
    <w:rsid w:val="00AF520A"/>
    <w:rsid w:val="00AF781E"/>
    <w:rsid w:val="00B00972"/>
    <w:rsid w:val="00B01BF9"/>
    <w:rsid w:val="00B02CB7"/>
    <w:rsid w:val="00B03D3D"/>
    <w:rsid w:val="00B110CA"/>
    <w:rsid w:val="00B165C3"/>
    <w:rsid w:val="00B2649E"/>
    <w:rsid w:val="00B324C0"/>
    <w:rsid w:val="00B33589"/>
    <w:rsid w:val="00B36DBA"/>
    <w:rsid w:val="00B44E89"/>
    <w:rsid w:val="00B460CD"/>
    <w:rsid w:val="00B56454"/>
    <w:rsid w:val="00B606AE"/>
    <w:rsid w:val="00B62902"/>
    <w:rsid w:val="00B71BFA"/>
    <w:rsid w:val="00B77DF2"/>
    <w:rsid w:val="00B826CA"/>
    <w:rsid w:val="00B8345C"/>
    <w:rsid w:val="00B87194"/>
    <w:rsid w:val="00B87B63"/>
    <w:rsid w:val="00BA21C3"/>
    <w:rsid w:val="00BB412C"/>
    <w:rsid w:val="00BB741D"/>
    <w:rsid w:val="00BC04C5"/>
    <w:rsid w:val="00BC0FE8"/>
    <w:rsid w:val="00BC1158"/>
    <w:rsid w:val="00BC4BEF"/>
    <w:rsid w:val="00BD04E4"/>
    <w:rsid w:val="00BF3C4F"/>
    <w:rsid w:val="00BF7F64"/>
    <w:rsid w:val="00C00A16"/>
    <w:rsid w:val="00C01C62"/>
    <w:rsid w:val="00C04AEE"/>
    <w:rsid w:val="00C075F3"/>
    <w:rsid w:val="00C16269"/>
    <w:rsid w:val="00C36501"/>
    <w:rsid w:val="00C405D3"/>
    <w:rsid w:val="00C43610"/>
    <w:rsid w:val="00C43D0A"/>
    <w:rsid w:val="00C540CA"/>
    <w:rsid w:val="00C54B13"/>
    <w:rsid w:val="00C60153"/>
    <w:rsid w:val="00C6596A"/>
    <w:rsid w:val="00C67A95"/>
    <w:rsid w:val="00C73362"/>
    <w:rsid w:val="00C760A1"/>
    <w:rsid w:val="00C76F3D"/>
    <w:rsid w:val="00C82719"/>
    <w:rsid w:val="00CA4883"/>
    <w:rsid w:val="00CA4E2C"/>
    <w:rsid w:val="00CB1A0E"/>
    <w:rsid w:val="00CB7DBD"/>
    <w:rsid w:val="00CC105D"/>
    <w:rsid w:val="00CE2F2F"/>
    <w:rsid w:val="00CE4407"/>
    <w:rsid w:val="00CE7F1B"/>
    <w:rsid w:val="00CF54A9"/>
    <w:rsid w:val="00D0515C"/>
    <w:rsid w:val="00D1288F"/>
    <w:rsid w:val="00D131D8"/>
    <w:rsid w:val="00D31EDA"/>
    <w:rsid w:val="00D33176"/>
    <w:rsid w:val="00D33A54"/>
    <w:rsid w:val="00D3562C"/>
    <w:rsid w:val="00D4133B"/>
    <w:rsid w:val="00D501E0"/>
    <w:rsid w:val="00D53D7E"/>
    <w:rsid w:val="00D55471"/>
    <w:rsid w:val="00D672D1"/>
    <w:rsid w:val="00D70E86"/>
    <w:rsid w:val="00D7682D"/>
    <w:rsid w:val="00D81915"/>
    <w:rsid w:val="00D821EA"/>
    <w:rsid w:val="00D82654"/>
    <w:rsid w:val="00D9151C"/>
    <w:rsid w:val="00DA4B66"/>
    <w:rsid w:val="00DA5473"/>
    <w:rsid w:val="00DB0FE2"/>
    <w:rsid w:val="00DB1481"/>
    <w:rsid w:val="00DB3901"/>
    <w:rsid w:val="00DD7923"/>
    <w:rsid w:val="00DD7F5D"/>
    <w:rsid w:val="00DE5412"/>
    <w:rsid w:val="00DE5E7D"/>
    <w:rsid w:val="00DE6062"/>
    <w:rsid w:val="00DE6742"/>
    <w:rsid w:val="00DF19FB"/>
    <w:rsid w:val="00DF3C79"/>
    <w:rsid w:val="00DF4B09"/>
    <w:rsid w:val="00E00E72"/>
    <w:rsid w:val="00E032C1"/>
    <w:rsid w:val="00E165F5"/>
    <w:rsid w:val="00E22303"/>
    <w:rsid w:val="00E22D23"/>
    <w:rsid w:val="00E377A7"/>
    <w:rsid w:val="00E43421"/>
    <w:rsid w:val="00E4344F"/>
    <w:rsid w:val="00E44C6C"/>
    <w:rsid w:val="00E4646F"/>
    <w:rsid w:val="00E529DE"/>
    <w:rsid w:val="00E60188"/>
    <w:rsid w:val="00E73560"/>
    <w:rsid w:val="00E85B01"/>
    <w:rsid w:val="00E93338"/>
    <w:rsid w:val="00E94DAF"/>
    <w:rsid w:val="00E96A85"/>
    <w:rsid w:val="00E97DB9"/>
    <w:rsid w:val="00EB2874"/>
    <w:rsid w:val="00EB2C35"/>
    <w:rsid w:val="00EB33AC"/>
    <w:rsid w:val="00EB5389"/>
    <w:rsid w:val="00EB6C9E"/>
    <w:rsid w:val="00EC349C"/>
    <w:rsid w:val="00EC4920"/>
    <w:rsid w:val="00ED084A"/>
    <w:rsid w:val="00ED5851"/>
    <w:rsid w:val="00ED60E7"/>
    <w:rsid w:val="00EE6284"/>
    <w:rsid w:val="00EF10F3"/>
    <w:rsid w:val="00EF333B"/>
    <w:rsid w:val="00F052C6"/>
    <w:rsid w:val="00F074B7"/>
    <w:rsid w:val="00F13C8B"/>
    <w:rsid w:val="00F210E5"/>
    <w:rsid w:val="00F23983"/>
    <w:rsid w:val="00F36E68"/>
    <w:rsid w:val="00F4043E"/>
    <w:rsid w:val="00F435D7"/>
    <w:rsid w:val="00F50B4A"/>
    <w:rsid w:val="00F52399"/>
    <w:rsid w:val="00F57C19"/>
    <w:rsid w:val="00F6225A"/>
    <w:rsid w:val="00F63708"/>
    <w:rsid w:val="00F66C95"/>
    <w:rsid w:val="00F72535"/>
    <w:rsid w:val="00F837B4"/>
    <w:rsid w:val="00F85283"/>
    <w:rsid w:val="00F922CD"/>
    <w:rsid w:val="00F92C12"/>
    <w:rsid w:val="00F97E55"/>
    <w:rsid w:val="00FA5C50"/>
    <w:rsid w:val="00FB1430"/>
    <w:rsid w:val="00FE3CAD"/>
    <w:rsid w:val="00FE5E41"/>
    <w:rsid w:val="00FF0E3B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416185F"/>
  <w15:docId w15:val="{AF67A5FB-4372-42AB-8561-8D05F50F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3329"/>
    <w:pPr>
      <w:ind w:right="4"/>
      <w:jc w:val="both"/>
    </w:pPr>
    <w:rPr>
      <w:rFonts w:ascii="Helvetica" w:hAnsi="Helvetica"/>
    </w:rPr>
  </w:style>
  <w:style w:type="paragraph" w:styleId="Titolo1">
    <w:name w:val="heading 1"/>
    <w:basedOn w:val="Normale"/>
    <w:next w:val="Corpo1"/>
    <w:qFormat/>
    <w:rsid w:val="00593329"/>
    <w:pPr>
      <w:keepNext/>
      <w:spacing w:before="240" w:after="60"/>
      <w:ind w:left="840" w:right="-8" w:hanging="850"/>
      <w:outlineLvl w:val="0"/>
    </w:pPr>
    <w:rPr>
      <w:rFonts w:ascii="Times" w:hAnsi="Times"/>
      <w:caps/>
      <w:sz w:val="28"/>
    </w:rPr>
  </w:style>
  <w:style w:type="paragraph" w:styleId="Titolo2">
    <w:name w:val="heading 2"/>
    <w:basedOn w:val="Normale"/>
    <w:next w:val="Corpo1"/>
    <w:qFormat/>
    <w:rsid w:val="00593329"/>
    <w:pPr>
      <w:keepNext/>
      <w:spacing w:before="240" w:after="60"/>
      <w:ind w:left="851" w:right="-8" w:hanging="850"/>
      <w:outlineLvl w:val="1"/>
    </w:pPr>
    <w:rPr>
      <w:caps/>
      <w:sz w:val="24"/>
    </w:rPr>
  </w:style>
  <w:style w:type="paragraph" w:styleId="Titolo3">
    <w:name w:val="heading 3"/>
    <w:basedOn w:val="Normale"/>
    <w:next w:val="Corpo1"/>
    <w:qFormat/>
    <w:rsid w:val="00593329"/>
    <w:pPr>
      <w:keepNext/>
      <w:spacing w:before="160" w:after="60"/>
      <w:ind w:left="851" w:right="0" w:hanging="851"/>
      <w:outlineLvl w:val="2"/>
    </w:pPr>
    <w:rPr>
      <w:smallCaps/>
      <w:sz w:val="24"/>
    </w:rPr>
  </w:style>
  <w:style w:type="paragraph" w:styleId="Titolo4">
    <w:name w:val="heading 4"/>
    <w:basedOn w:val="Normale"/>
    <w:next w:val="Normale"/>
    <w:qFormat/>
    <w:rsid w:val="00593329"/>
    <w:pPr>
      <w:keepNext/>
      <w:spacing w:before="70" w:after="60"/>
      <w:ind w:left="851" w:right="-8" w:hanging="851"/>
      <w:outlineLvl w:val="3"/>
    </w:pPr>
    <w:rPr>
      <w:rFonts w:ascii="Times" w:hAnsi="Times"/>
      <w:smallCaps/>
      <w:sz w:val="22"/>
    </w:rPr>
  </w:style>
  <w:style w:type="paragraph" w:styleId="Titolo5">
    <w:name w:val="heading 5"/>
    <w:basedOn w:val="Titolo4"/>
    <w:next w:val="Normale"/>
    <w:qFormat/>
    <w:rsid w:val="00593329"/>
    <w:pPr>
      <w:ind w:left="560" w:hanging="551"/>
      <w:outlineLvl w:val="4"/>
    </w:pPr>
    <w:rPr>
      <w:rFonts w:ascii="Helvetica" w:hAnsi="Helvetica"/>
      <w:smallCaps w:val="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1">
    <w:name w:val="Corpo1"/>
    <w:basedOn w:val="Normale"/>
    <w:rsid w:val="00593329"/>
    <w:pPr>
      <w:spacing w:before="80" w:after="40" w:line="280" w:lineRule="atLeast"/>
      <w:ind w:left="851" w:right="40"/>
    </w:pPr>
  </w:style>
  <w:style w:type="paragraph" w:styleId="Sommario3">
    <w:name w:val="toc 3"/>
    <w:basedOn w:val="Sommario1"/>
    <w:semiHidden/>
    <w:rsid w:val="00593329"/>
    <w:pPr>
      <w:keepLines/>
      <w:tabs>
        <w:tab w:val="clear" w:pos="9040"/>
        <w:tab w:val="right" w:leader="dot" w:pos="9060"/>
      </w:tabs>
      <w:spacing w:before="40" w:line="280" w:lineRule="atLeast"/>
      <w:ind w:left="964" w:right="850" w:hanging="964"/>
      <w:jc w:val="left"/>
    </w:pPr>
    <w:rPr>
      <w:smallCaps w:val="0"/>
    </w:rPr>
  </w:style>
  <w:style w:type="paragraph" w:styleId="Sommario1">
    <w:name w:val="toc 1"/>
    <w:basedOn w:val="Normale"/>
    <w:next w:val="Normale"/>
    <w:semiHidden/>
    <w:rsid w:val="00593329"/>
    <w:pPr>
      <w:tabs>
        <w:tab w:val="left" w:pos="960"/>
        <w:tab w:val="right" w:leader="dot" w:pos="9040"/>
      </w:tabs>
      <w:spacing w:before="80"/>
      <w:ind w:left="284"/>
    </w:pPr>
    <w:rPr>
      <w:rFonts w:ascii="Times" w:hAnsi="Times"/>
      <w:smallCaps/>
      <w:sz w:val="24"/>
    </w:rPr>
  </w:style>
  <w:style w:type="paragraph" w:styleId="Sommario2">
    <w:name w:val="toc 2"/>
    <w:semiHidden/>
    <w:rsid w:val="00593329"/>
    <w:pPr>
      <w:keepLines/>
      <w:tabs>
        <w:tab w:val="left" w:pos="980"/>
        <w:tab w:val="right" w:leader="dot" w:pos="9040"/>
      </w:tabs>
      <w:spacing w:before="120"/>
      <w:ind w:left="280" w:right="850"/>
    </w:pPr>
    <w:rPr>
      <w:rFonts w:ascii="Times" w:hAnsi="Times"/>
      <w:sz w:val="24"/>
    </w:rPr>
  </w:style>
  <w:style w:type="paragraph" w:styleId="Pidipagina">
    <w:name w:val="footer"/>
    <w:basedOn w:val="Normale"/>
    <w:next w:val="Normale"/>
    <w:rsid w:val="00593329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next w:val="Normale"/>
    <w:rsid w:val="00593329"/>
    <w:pPr>
      <w:tabs>
        <w:tab w:val="center" w:pos="4819"/>
        <w:tab w:val="right" w:pos="9071"/>
      </w:tabs>
    </w:pPr>
  </w:style>
  <w:style w:type="character" w:styleId="Rimandonotaapidipagina">
    <w:name w:val="footnote reference"/>
    <w:basedOn w:val="Carpredefinitoparagrafo"/>
    <w:semiHidden/>
    <w:rsid w:val="00593329"/>
    <w:rPr>
      <w:position w:val="6"/>
      <w:sz w:val="16"/>
    </w:rPr>
  </w:style>
  <w:style w:type="paragraph" w:styleId="Testonotaapidipagina">
    <w:name w:val="footnote text"/>
    <w:basedOn w:val="Normale"/>
    <w:semiHidden/>
    <w:rsid w:val="00593329"/>
  </w:style>
  <w:style w:type="paragraph" w:customStyle="1" w:styleId="DocCorpo1segue">
    <w:name w:val="Doc.: Corpo 1 segue"/>
    <w:basedOn w:val="DocCorpo1"/>
    <w:rsid w:val="00593329"/>
    <w:pPr>
      <w:spacing w:before="40" w:after="0"/>
    </w:pPr>
  </w:style>
  <w:style w:type="paragraph" w:customStyle="1" w:styleId="DocCorpo1">
    <w:name w:val="Doc.: Corpo 1"/>
    <w:basedOn w:val="Corpo1"/>
    <w:rsid w:val="00593329"/>
    <w:pPr>
      <w:spacing w:line="240" w:lineRule="atLeast"/>
    </w:pPr>
  </w:style>
  <w:style w:type="paragraph" w:customStyle="1" w:styleId="DocCorporiferimentisegue">
    <w:name w:val="Doc.: Corpo riferimenti segue"/>
    <w:basedOn w:val="DocCorporiferimenti"/>
    <w:rsid w:val="00593329"/>
    <w:pPr>
      <w:spacing w:before="40" w:line="240" w:lineRule="atLeast"/>
    </w:pPr>
  </w:style>
  <w:style w:type="paragraph" w:customStyle="1" w:styleId="DocCorporiferimenti">
    <w:name w:val="Doc.: Corpo riferimenti"/>
    <w:basedOn w:val="Corpo1"/>
    <w:rsid w:val="00593329"/>
    <w:pPr>
      <w:ind w:left="2260" w:hanging="1420"/>
    </w:pPr>
  </w:style>
  <w:style w:type="paragraph" w:styleId="Data">
    <w:name w:val="Date"/>
    <w:rsid w:val="00593329"/>
    <w:pPr>
      <w:tabs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ind w:left="20" w:right="30"/>
      <w:jc w:val="right"/>
    </w:pPr>
    <w:rPr>
      <w:rFonts w:ascii="Times" w:hAnsi="Times"/>
      <w:sz w:val="24"/>
    </w:rPr>
  </w:style>
  <w:style w:type="paragraph" w:customStyle="1" w:styleId="SommTitolo2">
    <w:name w:val="Somm. Titolo2"/>
    <w:rsid w:val="00593329"/>
    <w:pPr>
      <w:tabs>
        <w:tab w:val="left" w:pos="1361"/>
      </w:tabs>
      <w:spacing w:before="1" w:after="1"/>
      <w:ind w:left="1361" w:right="1" w:hanging="681"/>
    </w:pPr>
    <w:rPr>
      <w:caps/>
    </w:rPr>
  </w:style>
  <w:style w:type="paragraph" w:customStyle="1" w:styleId="Corpointerno3">
    <w:name w:val="Corpointerno3"/>
    <w:basedOn w:val="CorpoInterno2"/>
    <w:rsid w:val="00593329"/>
    <w:pPr>
      <w:ind w:left="2127" w:hanging="425"/>
    </w:pPr>
  </w:style>
  <w:style w:type="paragraph" w:customStyle="1" w:styleId="CorpoInterno2">
    <w:name w:val="CorpoInterno2"/>
    <w:basedOn w:val="Normale"/>
    <w:rsid w:val="00593329"/>
    <w:pPr>
      <w:spacing w:after="40" w:line="280" w:lineRule="atLeast"/>
      <w:ind w:left="1720" w:hanging="480"/>
    </w:pPr>
    <w:rPr>
      <w:rFonts w:ascii="Times" w:hAnsi="Times"/>
      <w:sz w:val="24"/>
    </w:rPr>
  </w:style>
  <w:style w:type="paragraph" w:customStyle="1" w:styleId="Intestazionemessaggio1">
    <w:name w:val="Intestazione messaggio1"/>
    <w:basedOn w:val="Normale"/>
    <w:rsid w:val="00593329"/>
    <w:pPr>
      <w:ind w:left="1134" w:right="-8" w:hanging="1134"/>
    </w:pPr>
    <w:rPr>
      <w:sz w:val="24"/>
    </w:rPr>
  </w:style>
  <w:style w:type="paragraph" w:customStyle="1" w:styleId="Corpo3">
    <w:name w:val="Corpo3"/>
    <w:basedOn w:val="Normale"/>
    <w:rsid w:val="00593329"/>
    <w:pPr>
      <w:spacing w:before="20" w:after="40" w:line="320" w:lineRule="atLeast"/>
      <w:ind w:left="1418" w:hanging="567"/>
    </w:pPr>
    <w:rPr>
      <w:rFonts w:ascii="Times" w:hAnsi="Times"/>
      <w:sz w:val="24"/>
    </w:rPr>
  </w:style>
  <w:style w:type="paragraph" w:customStyle="1" w:styleId="Tabella1b">
    <w:name w:val="Tabella1b"/>
    <w:basedOn w:val="Tabella1a"/>
    <w:rsid w:val="00593329"/>
    <w:pPr>
      <w:tabs>
        <w:tab w:val="right" w:leader="dot" w:pos="8440"/>
        <w:tab w:val="left" w:pos="8580"/>
      </w:tabs>
      <w:ind w:left="1760"/>
    </w:pPr>
  </w:style>
  <w:style w:type="paragraph" w:customStyle="1" w:styleId="Tabella1a">
    <w:name w:val="Tabella1a"/>
    <w:basedOn w:val="Corpo1"/>
    <w:rsid w:val="00593329"/>
    <w:pPr>
      <w:tabs>
        <w:tab w:val="left" w:leader="dot" w:pos="3100"/>
        <w:tab w:val="left" w:leader="dot" w:pos="6820"/>
      </w:tabs>
      <w:spacing w:before="60" w:after="0" w:line="240" w:lineRule="auto"/>
      <w:ind w:left="3100" w:right="4" w:hanging="2260"/>
    </w:pPr>
    <w:rPr>
      <w:sz w:val="24"/>
    </w:rPr>
  </w:style>
  <w:style w:type="paragraph" w:customStyle="1" w:styleId="Corpo2a">
    <w:name w:val="Corpo2a"/>
    <w:basedOn w:val="Corpo2"/>
    <w:rsid w:val="00593329"/>
    <w:pPr>
      <w:ind w:left="1276" w:hanging="426"/>
    </w:pPr>
  </w:style>
  <w:style w:type="paragraph" w:customStyle="1" w:styleId="Corpo2">
    <w:name w:val="Corpo2"/>
    <w:basedOn w:val="Normale"/>
    <w:rsid w:val="00593329"/>
    <w:pPr>
      <w:spacing w:after="40" w:line="280" w:lineRule="atLeast"/>
      <w:ind w:left="1134" w:hanging="284"/>
    </w:pPr>
    <w:rPr>
      <w:rFonts w:ascii="Times" w:hAnsi="Times"/>
      <w:sz w:val="24"/>
    </w:rPr>
  </w:style>
  <w:style w:type="paragraph" w:customStyle="1" w:styleId="indicesez">
    <w:name w:val="indice sez."/>
    <w:basedOn w:val="Normale"/>
    <w:rsid w:val="00593329"/>
    <w:pPr>
      <w:keepNext/>
      <w:spacing w:before="1600" w:after="800"/>
      <w:ind w:left="851" w:hanging="850"/>
      <w:jc w:val="center"/>
    </w:pPr>
    <w:rPr>
      <w:caps/>
    </w:rPr>
  </w:style>
  <w:style w:type="paragraph" w:customStyle="1" w:styleId="titolosez">
    <w:name w:val="titolo sez."/>
    <w:basedOn w:val="Titolo1"/>
    <w:rsid w:val="00593329"/>
    <w:pPr>
      <w:spacing w:before="1000" w:after="0"/>
      <w:jc w:val="center"/>
    </w:pPr>
  </w:style>
  <w:style w:type="paragraph" w:customStyle="1" w:styleId="Tabella1c">
    <w:name w:val="Tabella1c"/>
    <w:basedOn w:val="Tabella1b"/>
    <w:rsid w:val="00593329"/>
    <w:pPr>
      <w:tabs>
        <w:tab w:val="clear" w:pos="3100"/>
        <w:tab w:val="left" w:leader="dot" w:pos="3080"/>
        <w:tab w:val="left" w:leader="dot" w:pos="3420"/>
      </w:tabs>
      <w:ind w:left="3080" w:hanging="2240"/>
    </w:pPr>
  </w:style>
  <w:style w:type="paragraph" w:customStyle="1" w:styleId="Titolotabelle">
    <w:name w:val="Titolo tabelle"/>
    <w:basedOn w:val="Corpo1"/>
    <w:rsid w:val="00593329"/>
    <w:pPr>
      <w:spacing w:before="160" w:after="120" w:line="240" w:lineRule="auto"/>
      <w:ind w:right="4"/>
    </w:pPr>
    <w:rPr>
      <w:smallCaps/>
      <w:sz w:val="24"/>
    </w:rPr>
  </w:style>
  <w:style w:type="paragraph" w:customStyle="1" w:styleId="somstruttura">
    <w:name w:val="som struttura"/>
    <w:basedOn w:val="Sommario1"/>
    <w:rsid w:val="00593329"/>
    <w:pPr>
      <w:tabs>
        <w:tab w:val="left" w:pos="1400"/>
      </w:tabs>
      <w:ind w:left="840"/>
    </w:pPr>
  </w:style>
  <w:style w:type="paragraph" w:customStyle="1" w:styleId="TitoloeIndice">
    <w:name w:val="Titolo e Indice"/>
    <w:basedOn w:val="Normale"/>
    <w:rsid w:val="00593329"/>
    <w:pPr>
      <w:spacing w:before="200" w:after="200"/>
      <w:ind w:right="-8"/>
    </w:pPr>
    <w:rPr>
      <w:rFonts w:ascii="Times" w:hAnsi="Times"/>
      <w:smallCaps/>
      <w:sz w:val="24"/>
    </w:rPr>
  </w:style>
  <w:style w:type="paragraph" w:customStyle="1" w:styleId="Allegato">
    <w:name w:val="Allegato"/>
    <w:basedOn w:val="Normale"/>
    <w:rsid w:val="00593329"/>
    <w:pPr>
      <w:spacing w:after="80"/>
      <w:ind w:right="0"/>
      <w:jc w:val="center"/>
    </w:pPr>
    <w:rPr>
      <w:rFonts w:ascii="Times" w:hAnsi="Times"/>
      <w:sz w:val="24"/>
    </w:rPr>
  </w:style>
  <w:style w:type="paragraph" w:customStyle="1" w:styleId="AllegFigura">
    <w:name w:val="Alleg Figura"/>
    <w:basedOn w:val="Normale"/>
    <w:rsid w:val="00593329"/>
    <w:pPr>
      <w:pBdr>
        <w:top w:val="dotted" w:sz="6" w:space="8" w:color="auto"/>
        <w:left w:val="dotted" w:sz="6" w:space="0" w:color="auto"/>
        <w:bottom w:val="dotted" w:sz="6" w:space="8" w:color="auto"/>
        <w:right w:val="dotted" w:sz="6" w:space="0" w:color="auto"/>
      </w:pBdr>
      <w:spacing w:line="400" w:lineRule="atLeast"/>
      <w:ind w:left="40" w:right="100"/>
      <w:jc w:val="center"/>
    </w:pPr>
    <w:rPr>
      <w:rFonts w:ascii="Times" w:hAnsi="Times"/>
      <w:sz w:val="24"/>
    </w:rPr>
  </w:style>
  <w:style w:type="paragraph" w:customStyle="1" w:styleId="Note">
    <w:name w:val="Note"/>
    <w:basedOn w:val="Corpo1"/>
    <w:rsid w:val="00593329"/>
    <w:pPr>
      <w:spacing w:before="0" w:after="80"/>
      <w:ind w:right="4"/>
    </w:pPr>
    <w:rPr>
      <w:i/>
    </w:rPr>
  </w:style>
  <w:style w:type="paragraph" w:customStyle="1" w:styleId="Generalit">
    <w:name w:val="Generalità"/>
    <w:basedOn w:val="Corpo1"/>
    <w:rsid w:val="00593329"/>
    <w:pPr>
      <w:tabs>
        <w:tab w:val="left" w:pos="2120"/>
      </w:tabs>
      <w:ind w:left="0" w:right="4"/>
    </w:pPr>
    <w:rPr>
      <w:sz w:val="24"/>
    </w:rPr>
  </w:style>
  <w:style w:type="paragraph" w:customStyle="1" w:styleId="Notabene">
    <w:name w:val="Nota bene"/>
    <w:basedOn w:val="Normale"/>
    <w:rsid w:val="00593329"/>
    <w:pPr>
      <w:tabs>
        <w:tab w:val="left" w:pos="440"/>
        <w:tab w:val="left" w:pos="700"/>
      </w:tabs>
      <w:spacing w:before="80"/>
      <w:ind w:right="-8"/>
    </w:pPr>
  </w:style>
  <w:style w:type="paragraph" w:customStyle="1" w:styleId="Indice31">
    <w:name w:val="Indice 31"/>
    <w:basedOn w:val="Normale"/>
    <w:rsid w:val="00593329"/>
    <w:pPr>
      <w:tabs>
        <w:tab w:val="left" w:pos="840"/>
        <w:tab w:val="right" w:leader="dot" w:pos="9000"/>
      </w:tabs>
      <w:spacing w:before="80"/>
      <w:ind w:left="1660" w:right="-8" w:hanging="540"/>
    </w:pPr>
    <w:rPr>
      <w:smallCaps/>
    </w:rPr>
  </w:style>
  <w:style w:type="paragraph" w:customStyle="1" w:styleId="DocTitoloeIndice">
    <w:name w:val="Doc.: Titolo e Indice"/>
    <w:basedOn w:val="Normale"/>
    <w:rsid w:val="00593329"/>
    <w:pPr>
      <w:spacing w:before="200" w:after="200"/>
    </w:pPr>
    <w:rPr>
      <w:smallCaps/>
    </w:rPr>
  </w:style>
  <w:style w:type="paragraph" w:customStyle="1" w:styleId="DocTitolodocumento">
    <w:name w:val="Doc.: Titolo documento"/>
    <w:basedOn w:val="Normale"/>
    <w:rsid w:val="00593329"/>
    <w:pPr>
      <w:ind w:right="-20"/>
      <w:jc w:val="center"/>
    </w:pPr>
    <w:rPr>
      <w:b/>
      <w:i/>
      <w:sz w:val="46"/>
    </w:rPr>
  </w:style>
  <w:style w:type="paragraph" w:customStyle="1" w:styleId="IntFamigliadocumento">
    <w:name w:val="Int.: Famiglia documento"/>
    <w:basedOn w:val="Normale"/>
    <w:rsid w:val="00593329"/>
    <w:pPr>
      <w:tabs>
        <w:tab w:val="center" w:pos="4819"/>
        <w:tab w:val="right" w:pos="5120"/>
        <w:tab w:val="right" w:pos="9638"/>
      </w:tabs>
      <w:spacing w:before="120"/>
      <w:jc w:val="center"/>
    </w:pPr>
    <w:rPr>
      <w:sz w:val="24"/>
    </w:rPr>
  </w:style>
  <w:style w:type="paragraph" w:customStyle="1" w:styleId="IntCodicedocumento">
    <w:name w:val="Int.: Codice documento"/>
    <w:basedOn w:val="Normale"/>
    <w:rsid w:val="00593329"/>
    <w:pPr>
      <w:tabs>
        <w:tab w:val="center" w:pos="4819"/>
        <w:tab w:val="right" w:pos="5120"/>
        <w:tab w:val="right" w:pos="9638"/>
      </w:tabs>
      <w:jc w:val="center"/>
    </w:pPr>
    <w:rPr>
      <w:sz w:val="24"/>
    </w:rPr>
  </w:style>
  <w:style w:type="paragraph" w:customStyle="1" w:styleId="IntTitolodocumento">
    <w:name w:val="Int.: Titolo documento"/>
    <w:basedOn w:val="Normale"/>
    <w:rsid w:val="00593329"/>
    <w:pPr>
      <w:tabs>
        <w:tab w:val="center" w:pos="4819"/>
        <w:tab w:val="right" w:pos="5660"/>
        <w:tab w:val="right" w:pos="9638"/>
      </w:tabs>
      <w:spacing w:before="40"/>
      <w:jc w:val="center"/>
    </w:pPr>
    <w:rPr>
      <w:b/>
      <w:sz w:val="22"/>
    </w:rPr>
  </w:style>
  <w:style w:type="paragraph" w:customStyle="1" w:styleId="DocCorpoproprietSINCERT">
    <w:name w:val="Doc.: Corpo proprietà SINCERT"/>
    <w:basedOn w:val="Normale"/>
    <w:rsid w:val="00593329"/>
    <w:pPr>
      <w:tabs>
        <w:tab w:val="left" w:pos="4240"/>
      </w:tabs>
      <w:spacing w:before="240"/>
    </w:pPr>
  </w:style>
  <w:style w:type="paragraph" w:customStyle="1" w:styleId="DocTitolodellindice">
    <w:name w:val="Doc.: Titolo dell'indice"/>
    <w:basedOn w:val="Normale"/>
    <w:rsid w:val="00593329"/>
    <w:pPr>
      <w:tabs>
        <w:tab w:val="right" w:leader="dot" w:pos="9380"/>
      </w:tabs>
      <w:spacing w:before="80"/>
      <w:ind w:left="284" w:hanging="284"/>
      <w:jc w:val="left"/>
    </w:pPr>
    <w:rPr>
      <w:smallCaps/>
    </w:rPr>
  </w:style>
  <w:style w:type="paragraph" w:customStyle="1" w:styleId="DocTitolo1">
    <w:name w:val="Doc.: Titolo 1"/>
    <w:basedOn w:val="Normale"/>
    <w:rsid w:val="00593329"/>
    <w:pPr>
      <w:keepNext/>
      <w:spacing w:before="240" w:after="60"/>
      <w:ind w:left="840" w:hanging="850"/>
    </w:pPr>
    <w:rPr>
      <w:caps/>
      <w:sz w:val="24"/>
    </w:rPr>
  </w:style>
  <w:style w:type="paragraph" w:customStyle="1" w:styleId="DocTitolo2">
    <w:name w:val="Doc.: Titolo 2"/>
    <w:basedOn w:val="Normale"/>
    <w:rsid w:val="00593329"/>
    <w:pPr>
      <w:keepNext/>
      <w:spacing w:before="240" w:after="60"/>
      <w:ind w:left="851" w:hanging="850"/>
    </w:pPr>
    <w:rPr>
      <w:caps/>
      <w:sz w:val="22"/>
    </w:rPr>
  </w:style>
  <w:style w:type="paragraph" w:customStyle="1" w:styleId="DocCorpo2">
    <w:name w:val="Doc.: Corpo 2"/>
    <w:basedOn w:val="Normale"/>
    <w:rsid w:val="00593329"/>
    <w:pPr>
      <w:spacing w:line="240" w:lineRule="atLeast"/>
      <w:ind w:left="1120" w:right="40" w:hanging="280"/>
    </w:pPr>
  </w:style>
  <w:style w:type="paragraph" w:customStyle="1" w:styleId="DocTitolo3">
    <w:name w:val="Doc.: Titolo 3"/>
    <w:basedOn w:val="Normale"/>
    <w:rsid w:val="00593329"/>
    <w:pPr>
      <w:keepNext/>
      <w:spacing w:before="160" w:after="60"/>
      <w:ind w:left="851" w:right="40" w:hanging="851"/>
    </w:pPr>
    <w:rPr>
      <w:caps/>
    </w:rPr>
  </w:style>
  <w:style w:type="paragraph" w:customStyle="1" w:styleId="DocCorporichiaminote">
    <w:name w:val="Doc.: Corpo richiami note"/>
    <w:basedOn w:val="Normale"/>
    <w:rsid w:val="00593329"/>
    <w:pPr>
      <w:spacing w:before="40" w:line="240" w:lineRule="atLeast"/>
      <w:ind w:left="1240" w:right="40" w:hanging="400"/>
    </w:pPr>
  </w:style>
  <w:style w:type="paragraph" w:customStyle="1" w:styleId="DocCorpotimbrorosso">
    <w:name w:val="Doc.: Corpo timbro rosso"/>
    <w:basedOn w:val="Corpo1"/>
    <w:rsid w:val="00593329"/>
    <w:pPr>
      <w:spacing w:after="80"/>
      <w:ind w:left="1320"/>
      <w:jc w:val="center"/>
    </w:pPr>
  </w:style>
  <w:style w:type="paragraph" w:customStyle="1" w:styleId="DocCorpo1centrato">
    <w:name w:val="Doc.: Corpo 1 centrato"/>
    <w:basedOn w:val="Corpo1"/>
    <w:rsid w:val="00593329"/>
    <w:pPr>
      <w:jc w:val="center"/>
    </w:pPr>
  </w:style>
  <w:style w:type="paragraph" w:customStyle="1" w:styleId="DocCorpo2segue">
    <w:name w:val="Doc.: Corpo 2 segue"/>
    <w:basedOn w:val="Normale"/>
    <w:rsid w:val="00593329"/>
    <w:pPr>
      <w:spacing w:line="280" w:lineRule="atLeast"/>
      <w:ind w:left="1120" w:right="40"/>
    </w:pPr>
  </w:style>
  <w:style w:type="paragraph" w:customStyle="1" w:styleId="DocCodicecentrato">
    <w:name w:val="Doc.: Codice centrato"/>
    <w:basedOn w:val="Corpo1"/>
    <w:rsid w:val="00593329"/>
    <w:pPr>
      <w:spacing w:before="160"/>
      <w:jc w:val="center"/>
    </w:pPr>
  </w:style>
  <w:style w:type="paragraph" w:customStyle="1" w:styleId="DocCodice1">
    <w:name w:val="Doc.: Codice 1"/>
    <w:basedOn w:val="Normale"/>
    <w:rsid w:val="00593329"/>
    <w:pPr>
      <w:tabs>
        <w:tab w:val="left" w:pos="1540"/>
      </w:tabs>
      <w:spacing w:after="40" w:line="280" w:lineRule="atLeast"/>
      <w:ind w:left="1860" w:right="40" w:hanging="1020"/>
    </w:pPr>
  </w:style>
  <w:style w:type="paragraph" w:customStyle="1" w:styleId="DocCodice2">
    <w:name w:val="Doc.: Codice 2"/>
    <w:basedOn w:val="Normale"/>
    <w:rsid w:val="00593329"/>
    <w:pPr>
      <w:tabs>
        <w:tab w:val="left" w:pos="2400"/>
        <w:tab w:val="left" w:pos="2680"/>
      </w:tabs>
      <w:spacing w:line="240" w:lineRule="atLeast"/>
      <w:ind w:left="1860" w:right="40"/>
    </w:pPr>
  </w:style>
  <w:style w:type="paragraph" w:customStyle="1" w:styleId="DocSomstruttura">
    <w:name w:val="Doc.: Som struttura"/>
    <w:basedOn w:val="Normale"/>
    <w:rsid w:val="00593329"/>
    <w:pPr>
      <w:tabs>
        <w:tab w:val="right" w:leader="dot" w:pos="9040"/>
      </w:tabs>
      <w:spacing w:before="80"/>
      <w:ind w:left="1400" w:hanging="560"/>
    </w:pPr>
    <w:rPr>
      <w:smallCaps/>
    </w:rPr>
  </w:style>
  <w:style w:type="paragraph" w:customStyle="1" w:styleId="DocSomstrutturasegue">
    <w:name w:val="Doc.: Som struttura segue"/>
    <w:basedOn w:val="Normale"/>
    <w:rsid w:val="00593329"/>
    <w:pPr>
      <w:spacing w:before="20" w:after="40" w:line="280" w:lineRule="atLeast"/>
      <w:ind w:left="1418" w:right="40" w:hanging="18"/>
    </w:pPr>
  </w:style>
  <w:style w:type="character" w:styleId="Numeropagina">
    <w:name w:val="page number"/>
    <w:basedOn w:val="Carpredefinitoparagrafo"/>
    <w:rsid w:val="00521171"/>
  </w:style>
  <w:style w:type="character" w:customStyle="1" w:styleId="BLOCKBOLD">
    <w:name w:val="BLOCK BOLD"/>
    <w:rsid w:val="00BC04C5"/>
    <w:rPr>
      <w:rFonts w:ascii="Trebuchet MS" w:hAnsi="Trebuchet MS" w:cs="Trebuchet MS"/>
      <w:b/>
      <w:bCs/>
      <w:caps/>
      <w:color w:val="auto"/>
      <w:sz w:val="20"/>
      <w:szCs w:val="20"/>
    </w:rPr>
  </w:style>
  <w:style w:type="table" w:styleId="Grigliatabella">
    <w:name w:val="Table Grid"/>
    <w:basedOn w:val="Tabellanormale"/>
    <w:uiPriority w:val="59"/>
    <w:rsid w:val="00BC04C5"/>
    <w:rPr>
      <w:rFonts w:ascii="Times New Roman" w:eastAsiaTheme="minorHAns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ED60E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4B6A2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rsid w:val="00EE62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E6284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qFormat/>
    <w:rsid w:val="006D5CD3"/>
    <w:rPr>
      <w:i/>
      <w:iCs/>
    </w:rPr>
  </w:style>
  <w:style w:type="character" w:styleId="Collegamentovisitato">
    <w:name w:val="FollowedHyperlink"/>
    <w:basedOn w:val="Carpredefinitoparagrafo"/>
    <w:rsid w:val="005943BA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rsid w:val="002308B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308B2"/>
  </w:style>
  <w:style w:type="character" w:customStyle="1" w:styleId="TestocommentoCarattere">
    <w:name w:val="Testo commento Carattere"/>
    <w:basedOn w:val="Carpredefinitoparagrafo"/>
    <w:link w:val="Testocommento"/>
    <w:rsid w:val="002308B2"/>
    <w:rPr>
      <w:rFonts w:ascii="Helvetica" w:hAnsi="Helvetica"/>
    </w:rPr>
  </w:style>
  <w:style w:type="paragraph" w:styleId="Soggettocommento">
    <w:name w:val="annotation subject"/>
    <w:basedOn w:val="Testocommento"/>
    <w:next w:val="Testocommento"/>
    <w:link w:val="SoggettocommentoCarattere"/>
    <w:rsid w:val="004B12E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B12E3"/>
    <w:rPr>
      <w:rFonts w:ascii="Helvetica" w:hAnsi="Helvetic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rocurement.leonardocompany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supplier-registration.leonardocompany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leonardoglobalsolutions.com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C:\Users\puccia\irj\go\km\docs\documents\Finmeccanica\Documents\Manuals\Manuale%20Fornitore%20Avviso%20Gar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C3D566472B504EA9DE2697D75DC62C" ma:contentTypeVersion="4" ma:contentTypeDescription="Creare un nuovo documento." ma:contentTypeScope="" ma:versionID="7a4451b44188813046ac24c891176ae2">
  <xsd:schema xmlns:xsd="http://www.w3.org/2001/XMLSchema" xmlns:p="http://schemas.microsoft.com/office/2006/metadata/properties" xmlns:ns2="bcc0540f-1d9b-4fce-aa87-03e742dadb0a" targetNamespace="http://schemas.microsoft.com/office/2006/metadata/properties" ma:root="true" ma:fieldsID="e408b0bd6fcfb30b082582fa4a0b4b6e" ns2:_="">
    <xsd:import namespace="bcc0540f-1d9b-4fce-aa87-03e742dadb0a"/>
    <xsd:element name="properties">
      <xsd:complexType>
        <xsd:sequence>
          <xsd:element name="documentManagement">
            <xsd:complexType>
              <xsd:all>
                <xsd:element ref="ns2:Ordine" minOccurs="0"/>
                <xsd:element ref="ns2:Published" minOccurs="0"/>
                <xsd:element ref="ns2:Codi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cc0540f-1d9b-4fce-aa87-03e742dadb0a" elementFormDefault="qualified">
    <xsd:import namespace="http://schemas.microsoft.com/office/2006/documentManagement/types"/>
    <xsd:element name="Ordine" ma:index="8" nillable="true" ma:displayName="Ordine" ma:internalName="Ordine">
      <xsd:simpleType>
        <xsd:restriction base="dms:Number"/>
      </xsd:simpleType>
    </xsd:element>
    <xsd:element name="Published" ma:index="9" nillable="true" ma:displayName="Published" ma:format="DateOnly" ma:internalName="Published">
      <xsd:simpleType>
        <xsd:restriction base="dms:DateTime"/>
      </xsd:simpleType>
    </xsd:element>
    <xsd:element name="Codice" ma:index="10" nillable="true" ma:displayName="Codice" ma:internalName="Codi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Ordine xmlns="bcc0540f-1d9b-4fce-aa87-03e742dadb0a">1990</Ordine>
    <Codice xmlns="bcc0540f-1d9b-4fce-aa87-03e742dadb0a">MOD REG-01 01 rel 8.0 ITA</Codice>
    <Published xmlns="bcc0540f-1d9b-4fce-aa87-03e742dadb0a">2020-02-23T23:00:00+00:00</Publishe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89FF5-93B7-4162-B01E-38E135B95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540f-1d9b-4fce-aa87-03e742dadb0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29C7580-BC03-4576-8BB6-D3F5DDCA973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654D2CD-6AA0-4470-84B5-37CD9D7563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3B1827-F421-4462-A0A9-44882D476D50}">
  <ds:schemaRefs>
    <ds:schemaRef ds:uri="http://purl.org/dc/elements/1.1/"/>
    <ds:schemaRef ds:uri="http://schemas.microsoft.com/office/2006/metadata/properties"/>
    <ds:schemaRef ds:uri="bcc0540f-1d9b-4fce-aa87-03e742dadb0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4C2347C-E24E-4494-92B3-AF2AFE2E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1212</Words>
  <Characters>7755</Characters>
  <Application>Microsoft Office Word</Application>
  <DocSecurity>0</DocSecurity>
  <Lines>64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gara</vt:lpstr>
    </vt:vector>
  </TitlesOfParts>
  <Company>C.N.I.M.</Company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gara</dc:title>
  <dc:creator>Filippo Moretti</dc:creator>
  <cp:lastModifiedBy>Sperduti Debora</cp:lastModifiedBy>
  <cp:revision>4</cp:revision>
  <cp:lastPrinted>2022-05-24T16:03:00Z</cp:lastPrinted>
  <dcterms:created xsi:type="dcterms:W3CDTF">2022-05-24T13:58:00Z</dcterms:created>
  <dcterms:modified xsi:type="dcterms:W3CDTF">2022-05-24T16:04:00Z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0x01010018C3D566472B504EA9DE2697D75DC62C</vt:lpwstr>
  </property>
  <property fmtid="{D5CDD505-2E9C-101B-9397-08002B2CF9AE}" pid="4" name="In Evidenza">
    <vt:lpwstr>false</vt:lpwstr>
  </property>
  <property fmtid="{D5CDD505-2E9C-101B-9397-08002B2CF9AE}" pid="5" name="Visibile">
    <vt:lpwstr>true</vt:lpwstr>
  </property>
  <property fmtid="{D5CDD505-2E9C-101B-9397-08002B2CF9AE}" pid="6" name="Order">
    <vt:r8>16000</vt:r8>
  </property>
  <property fmtid="{D5CDD505-2E9C-101B-9397-08002B2CF9AE}" pid="7" name="Ordine">
    <vt:lpwstr>359</vt:lpwstr>
  </property>
  <property fmtid="{D5CDD505-2E9C-101B-9397-08002B2CF9AE}" pid="8" name="MSIP_Label_dfbae739-7e05-4265-80d7-c73ef6dc7a63_Enabled">
    <vt:lpwstr>true</vt:lpwstr>
  </property>
  <property fmtid="{D5CDD505-2E9C-101B-9397-08002B2CF9AE}" pid="9" name="MSIP_Label_dfbae739-7e05-4265-80d7-c73ef6dc7a63_SetDate">
    <vt:lpwstr>2022-05-24T16:03:07Z</vt:lpwstr>
  </property>
  <property fmtid="{D5CDD505-2E9C-101B-9397-08002B2CF9AE}" pid="10" name="MSIP_Label_dfbae739-7e05-4265-80d7-c73ef6dc7a63_Method">
    <vt:lpwstr>Privileged</vt:lpwstr>
  </property>
  <property fmtid="{D5CDD505-2E9C-101B-9397-08002B2CF9AE}" pid="11" name="MSIP_Label_dfbae739-7e05-4265-80d7-c73ef6dc7a63_Name">
    <vt:lpwstr>dfbae739-7e05-4265-80d7-c73ef6dc7a63</vt:lpwstr>
  </property>
  <property fmtid="{D5CDD505-2E9C-101B-9397-08002B2CF9AE}" pid="12" name="MSIP_Label_dfbae739-7e05-4265-80d7-c73ef6dc7a63_SiteId">
    <vt:lpwstr>31ae1cef-2393-4eb1-8962-4e4bbfccd663</vt:lpwstr>
  </property>
  <property fmtid="{D5CDD505-2E9C-101B-9397-08002B2CF9AE}" pid="13" name="MSIP_Label_dfbae739-7e05-4265-80d7-c73ef6dc7a63_ActionId">
    <vt:lpwstr/>
  </property>
  <property fmtid="{D5CDD505-2E9C-101B-9397-08002B2CF9AE}" pid="14" name="MSIP_Label_dfbae739-7e05-4265-80d7-c73ef6dc7a63_ContentBits">
    <vt:lpwstr>0</vt:lpwstr>
  </property>
</Properties>
</file>